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pStyle w:val="Title"/>
        <w:jc w:val="center"/>
        <w:rPr/>
      </w:pPr>
      <w:bookmarkStart w:colFirst="0" w:colLast="0" w:name="_heading=h.p9rf87cm745p" w:id="0"/>
      <w:bookmarkEnd w:id="0"/>
      <w:r w:rsidDel="00000000" w:rsidR="00000000" w:rsidRPr="00000000">
        <w:rPr>
          <w:rtl w:val="0"/>
        </w:rPr>
        <w:t xml:space="preserve">Manual de usuario</w:t>
      </w:r>
    </w:p>
    <w:p w:rsidR="00000000" w:rsidDel="00000000" w:rsidP="00000000" w:rsidRDefault="00000000" w:rsidRPr="00000000" w14:paraId="00000008">
      <w:pPr>
        <w:pStyle w:val="Subtitle"/>
        <w:spacing w:after="160" w:lineRule="auto"/>
        <w:jc w:val="center"/>
        <w:rPr/>
      </w:pPr>
      <w:bookmarkStart w:colFirst="0" w:colLast="0" w:name="_heading=h.4894fiel1ox2" w:id="1"/>
      <w:bookmarkEnd w:id="1"/>
      <w:r w:rsidDel="00000000" w:rsidR="00000000" w:rsidRPr="00000000">
        <w:rPr>
          <w:rtl w:val="0"/>
        </w:rPr>
        <w:t xml:space="preserve">Configuración de Google Cloud y obtención de Credenciales</w:t>
      </w:r>
    </w:p>
    <w:p w:rsidR="00000000" w:rsidDel="00000000" w:rsidP="00000000" w:rsidRDefault="00000000" w:rsidRPr="00000000" w14:paraId="00000009">
      <w:pPr>
        <w:pStyle w:val="Title"/>
        <w:jc w:val="center"/>
        <w:rPr/>
      </w:pPr>
      <w:bookmarkStart w:colFirst="0" w:colLast="0" w:name="_heading=h.oecoyjcs00vz" w:id="2"/>
      <w:bookmarkEnd w:id="2"/>
      <w:r w:rsidDel="00000000" w:rsidR="00000000" w:rsidRPr="00000000">
        <w:rPr>
          <w:sz w:val="48"/>
          <w:szCs w:val="48"/>
          <w:rtl w:val="0"/>
        </w:rPr>
        <w:t xml:space="preserve">Cliente: ORT</w:t>
      </w:r>
      <w:r w:rsidDel="00000000" w:rsidR="00000000" w:rsidRPr="00000000">
        <w:rPr>
          <w:rtl w:val="0"/>
        </w:rPr>
      </w:r>
    </w:p>
    <w:p w:rsidR="00000000" w:rsidDel="00000000" w:rsidP="00000000" w:rsidRDefault="00000000" w:rsidRPr="00000000" w14:paraId="0000000A">
      <w:pPr>
        <w:rPr/>
      </w:pPr>
      <w:r w:rsidDel="00000000" w:rsidR="00000000" w:rsidRPr="00000000">
        <w:br w:type="page"/>
      </w:r>
      <w:r w:rsidDel="00000000" w:rsidR="00000000" w:rsidRPr="00000000">
        <w:rPr>
          <w:rtl w:val="0"/>
        </w:rPr>
      </w:r>
    </w:p>
    <w:p w:rsidR="00000000" w:rsidDel="00000000" w:rsidP="00000000" w:rsidRDefault="00000000" w:rsidRPr="00000000" w14:paraId="0000000B">
      <w:pPr>
        <w:pStyle w:val="Subtitle"/>
        <w:rPr/>
      </w:pPr>
      <w:bookmarkStart w:colFirst="0" w:colLast="0" w:name="_heading=h.z0nqv2oqsk95" w:id="3"/>
      <w:bookmarkEnd w:id="3"/>
      <w:r w:rsidDel="00000000" w:rsidR="00000000" w:rsidRPr="00000000">
        <w:rPr>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n4p9zfvrwnbu">
            <w:r w:rsidDel="00000000" w:rsidR="00000000" w:rsidRPr="00000000">
              <w:rPr>
                <w:rFonts w:ascii="Open Sans" w:cs="Open Sans" w:eastAsia="Open Sans" w:hAnsi="Open Sans"/>
                <w:b w:val="1"/>
                <w:i w:val="0"/>
                <w:smallCaps w:val="0"/>
                <w:strike w:val="0"/>
                <w:color w:val="00373c"/>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9p8z01ovldh">
            <w:r w:rsidDel="00000000" w:rsidR="00000000" w:rsidRPr="00000000">
              <w:rPr>
                <w:rFonts w:ascii="Open Sans" w:cs="Open Sans" w:eastAsia="Open Sans" w:hAnsi="Open Sans"/>
                <w:b w:val="1"/>
                <w:i w:val="0"/>
                <w:smallCaps w:val="0"/>
                <w:strike w:val="0"/>
                <w:color w:val="00373c"/>
                <w:sz w:val="24"/>
                <w:szCs w:val="24"/>
                <w:u w:val="none"/>
                <w:shd w:fill="auto" w:val="clear"/>
                <w:vertAlign w:val="baseline"/>
                <w:rtl w:val="0"/>
              </w:rPr>
              <w:t xml:space="preserve">Instalación</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y430qxac1yls">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Requisitos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rrrw7s8qy0me">
            <w:r w:rsidDel="00000000" w:rsidR="00000000" w:rsidRPr="00000000">
              <w:rPr>
                <w:rFonts w:ascii="Open Sans" w:cs="Open Sans" w:eastAsia="Open Sans" w:hAnsi="Open Sans"/>
                <w:b w:val="1"/>
                <w:i w:val="0"/>
                <w:smallCaps w:val="0"/>
                <w:strike w:val="0"/>
                <w:color w:val="00373c"/>
                <w:sz w:val="24"/>
                <w:szCs w:val="24"/>
                <w:u w:val="none"/>
                <w:shd w:fill="auto" w:val="clear"/>
                <w:vertAlign w:val="baseline"/>
                <w:rtl w:val="0"/>
              </w:rPr>
              <w:t xml:space="preserve">Configuración Google Cloud</w:t>
              <w:tab/>
              <w:t xml:space="preserve">4</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vb0tcl6fcnc">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Primeros pasos</w:t>
              <w:tab/>
              <w:t xml:space="preserve">4</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fbu38nlnfa3m">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Creación del proyecto</w:t>
              <w:tab/>
              <w:t xml:space="preserve">4</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wjjviec0x5sb">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Alta de Servicio</w:t>
              <w:tab/>
              <w:t xml:space="preserve">6</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n2ym2lprqkni">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Obtención de Clave</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b19oxjlcmut2">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Configuración directorio en drive</w:t>
              <w:tab/>
              <w:t xml:space="preserve">12</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Rule="auto"/>
            <w:rPr>
              <w:rFonts w:ascii="Arial" w:cs="Arial" w:eastAsia="Arial" w:hAnsi="Arial"/>
              <w:b w:val="1"/>
              <w:i w:val="0"/>
              <w:smallCaps w:val="0"/>
              <w:strike w:val="0"/>
              <w:color w:val="000000"/>
              <w:sz w:val="22"/>
              <w:szCs w:val="22"/>
              <w:u w:val="none"/>
              <w:shd w:fill="auto" w:val="clear"/>
              <w:vertAlign w:val="baseline"/>
            </w:rPr>
          </w:pPr>
          <w:hyperlink w:anchor="_heading=h.1t3h5sf">
            <w:r w:rsidDel="00000000" w:rsidR="00000000" w:rsidRPr="00000000">
              <w:rPr>
                <w:rFonts w:ascii="Open Sans" w:cs="Open Sans" w:eastAsia="Open Sans" w:hAnsi="Open Sans"/>
                <w:b w:val="0"/>
                <w:i w:val="0"/>
                <w:smallCaps w:val="0"/>
                <w:strike w:val="0"/>
                <w:color w:val="00373c"/>
                <w:sz w:val="24"/>
                <w:szCs w:val="24"/>
                <w:u w:val="none"/>
                <w:shd w:fill="auto" w:val="clear"/>
                <w:vertAlign w:val="baseline"/>
                <w:rtl w:val="0"/>
              </w:rPr>
              <w:t xml:space="preserve">Tabla de Versión</w:t>
              <w:tab/>
              <w:t xml:space="preserve">13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6">
      <w:pPr>
        <w:rPr/>
      </w:pPr>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heading=h.n4p9zfvrwnbu" w:id="4"/>
      <w:bookmarkEnd w:id="4"/>
      <w:r w:rsidDel="00000000" w:rsidR="00000000" w:rsidRPr="00000000">
        <w:rPr>
          <w:rtl w:val="0"/>
        </w:rPr>
        <w:t xml:space="preserve">Introducción</w:t>
      </w:r>
    </w:p>
    <w:p w:rsidR="00000000" w:rsidDel="00000000" w:rsidP="00000000" w:rsidRDefault="00000000" w:rsidRPr="00000000" w14:paraId="00000018">
      <w:pPr>
        <w:rPr/>
      </w:pPr>
      <w:r w:rsidDel="00000000" w:rsidR="00000000" w:rsidRPr="00000000">
        <w:rPr>
          <w:rtl w:val="0"/>
        </w:rPr>
        <w:t xml:space="preserve">En este manual de usuario se proporcionará información detallada y una guía paso a paso sobre cómo configurar los entornos que provee Google necesarios para utilizar el plugin de exportación de notas Moodle Google.</w:t>
      </w:r>
    </w:p>
    <w:p w:rsidR="00000000" w:rsidDel="00000000" w:rsidP="00000000" w:rsidRDefault="00000000" w:rsidRPr="00000000" w14:paraId="00000019">
      <w:pPr>
        <w:rPr/>
      </w:pPr>
      <w:r w:rsidDel="00000000" w:rsidR="00000000" w:rsidRPr="00000000">
        <w:rPr>
          <w:rtl w:val="0"/>
        </w:rPr>
        <w:t xml:space="preserve">Durante el mismo se explicará qué pasos seguir para dar de alta los servicios de Google Cloud y la obtención de credenciales.</w:t>
      </w:r>
    </w:p>
    <w:p w:rsidR="00000000" w:rsidDel="00000000" w:rsidP="00000000" w:rsidRDefault="00000000" w:rsidRPr="00000000" w14:paraId="0000001A">
      <w:pPr>
        <w:rPr/>
      </w:pPr>
      <w:r w:rsidDel="00000000" w:rsidR="00000000" w:rsidRPr="00000000">
        <w:rPr>
          <w:rtl w:val="0"/>
        </w:rPr>
        <w:t xml:space="preserve">Se dirige a aquellos usuarios que administren la plataforma y que se encarguen de la configuración y el mantenimiento del plugin.</w:t>
      </w:r>
      <w:r w:rsidDel="00000000" w:rsidR="00000000" w:rsidRPr="00000000">
        <w:br w:type="page"/>
      </w:r>
      <w:r w:rsidDel="00000000" w:rsidR="00000000" w:rsidRPr="00000000">
        <w:rPr>
          <w:rtl w:val="0"/>
        </w:rPr>
      </w:r>
    </w:p>
    <w:p w:rsidR="00000000" w:rsidDel="00000000" w:rsidP="00000000" w:rsidRDefault="00000000" w:rsidRPr="00000000" w14:paraId="0000001B">
      <w:pPr>
        <w:pStyle w:val="Heading1"/>
        <w:rPr/>
      </w:pPr>
      <w:bookmarkStart w:colFirst="0" w:colLast="0" w:name="_heading=h.9p8z01ovldh" w:id="5"/>
      <w:bookmarkEnd w:id="5"/>
      <w:r w:rsidDel="00000000" w:rsidR="00000000" w:rsidRPr="00000000">
        <w:rPr>
          <w:rtl w:val="0"/>
        </w:rPr>
        <w:t xml:space="preserve">Instalación</w:t>
      </w:r>
    </w:p>
    <w:p w:rsidR="00000000" w:rsidDel="00000000" w:rsidP="00000000" w:rsidRDefault="00000000" w:rsidRPr="00000000" w14:paraId="0000001C">
      <w:pPr>
        <w:pStyle w:val="Heading2"/>
        <w:rPr/>
      </w:pPr>
      <w:bookmarkStart w:colFirst="0" w:colLast="0" w:name="_heading=h.y430qxac1yls" w:id="6"/>
      <w:bookmarkEnd w:id="6"/>
      <w:r w:rsidDel="00000000" w:rsidR="00000000" w:rsidRPr="00000000">
        <w:rPr>
          <w:rtl w:val="0"/>
        </w:rPr>
        <w:t xml:space="preserve">Requisitos</w:t>
      </w:r>
      <w:r w:rsidDel="00000000" w:rsidR="00000000" w:rsidRPr="00000000">
        <w:rPr>
          <w:rtl w:val="0"/>
        </w:rPr>
      </w:r>
    </w:p>
    <w:p w:rsidR="00000000" w:rsidDel="00000000" w:rsidP="00000000" w:rsidRDefault="00000000" w:rsidRPr="00000000" w14:paraId="0000001D">
      <w:pPr>
        <w:numPr>
          <w:ilvl w:val="0"/>
          <w:numId w:val="1"/>
        </w:numPr>
        <w:spacing w:after="0" w:before="0" w:lineRule="auto"/>
        <w:ind w:left="720" w:hanging="360"/>
        <w:rPr/>
      </w:pPr>
      <w:r w:rsidDel="00000000" w:rsidR="00000000" w:rsidRPr="00000000">
        <w:rPr>
          <w:rtl w:val="0"/>
        </w:rPr>
        <w:t xml:space="preserve">Cuenta en Google.</w:t>
      </w:r>
    </w:p>
    <w:p w:rsidR="00000000" w:rsidDel="00000000" w:rsidP="00000000" w:rsidRDefault="00000000" w:rsidRPr="00000000" w14:paraId="0000001E">
      <w:pPr>
        <w:pStyle w:val="Heading1"/>
        <w:rPr>
          <w:rFonts w:ascii="Open Sans" w:cs="Open Sans" w:eastAsia="Open Sans" w:hAnsi="Open Sans"/>
          <w:b w:val="1"/>
        </w:rPr>
      </w:pPr>
      <w:bookmarkStart w:colFirst="0" w:colLast="0" w:name="_heading=h.rrrw7s8qy0me" w:id="7"/>
      <w:bookmarkEnd w:id="7"/>
      <w:r w:rsidDel="00000000" w:rsidR="00000000" w:rsidRPr="00000000">
        <w:rPr>
          <w:rtl w:val="0"/>
        </w:rPr>
        <w:t xml:space="preserve">Configuración </w:t>
      </w:r>
      <w:r w:rsidDel="00000000" w:rsidR="00000000" w:rsidRPr="00000000">
        <w:rPr>
          <w:rFonts w:ascii="Open Sans" w:cs="Open Sans" w:eastAsia="Open Sans" w:hAnsi="Open Sans"/>
          <w:b w:val="1"/>
          <w:rtl w:val="0"/>
        </w:rPr>
        <w:t xml:space="preserve">Google Cloud </w:t>
      </w:r>
    </w:p>
    <w:p w:rsidR="00000000" w:rsidDel="00000000" w:rsidP="00000000" w:rsidRDefault="00000000" w:rsidRPr="00000000" w14:paraId="0000001F">
      <w:pPr>
        <w:pStyle w:val="Heading2"/>
        <w:rPr/>
      </w:pPr>
      <w:bookmarkStart w:colFirst="0" w:colLast="0" w:name="_heading=h.vb0tcl6fcnc" w:id="8"/>
      <w:bookmarkEnd w:id="8"/>
      <w:r w:rsidDel="00000000" w:rsidR="00000000" w:rsidRPr="00000000">
        <w:rPr>
          <w:rtl w:val="0"/>
        </w:rPr>
        <w:t xml:space="preserve">Primeros pasos</w:t>
      </w:r>
      <w:r w:rsidDel="00000000" w:rsidR="00000000" w:rsidRPr="00000000">
        <w:drawing>
          <wp:anchor allowOverlap="1" behindDoc="0" distB="114300" distT="114300" distL="114300" distR="114300" hidden="0" layoutInCell="1" locked="0" relativeHeight="0" simplePos="0">
            <wp:simplePos x="0" y="0"/>
            <wp:positionH relativeFrom="column">
              <wp:posOffset>2092650</wp:posOffset>
            </wp:positionH>
            <wp:positionV relativeFrom="paragraph">
              <wp:posOffset>265107</wp:posOffset>
            </wp:positionV>
            <wp:extent cx="3636890" cy="4291707"/>
            <wp:effectExtent b="0" l="0" r="0" t="0"/>
            <wp:wrapSquare wrapText="bothSides" distB="114300" distT="114300" distL="114300" distR="114300"/>
            <wp:docPr id="47" name="image12.png"/>
            <a:graphic>
              <a:graphicData uri="http://schemas.openxmlformats.org/drawingml/2006/picture">
                <pic:pic>
                  <pic:nvPicPr>
                    <pic:cNvPr id="0" name="image12.png"/>
                    <pic:cNvPicPr preferRelativeResize="0"/>
                  </pic:nvPicPr>
                  <pic:blipFill>
                    <a:blip r:embed="rId7"/>
                    <a:srcRect b="2243" l="0" r="3910" t="0"/>
                    <a:stretch>
                      <a:fillRect/>
                    </a:stretch>
                  </pic:blipFill>
                  <pic:spPr>
                    <a:xfrm>
                      <a:off x="0" y="0"/>
                      <a:ext cx="3636890" cy="4291707"/>
                    </a:xfrm>
                    <a:prstGeom prst="rect"/>
                    <a:ln/>
                  </pic:spPr>
                </pic:pic>
              </a:graphicData>
            </a:graphic>
          </wp:anchor>
        </w:drawing>
      </w:r>
    </w:p>
    <w:p w:rsidR="00000000" w:rsidDel="00000000" w:rsidP="00000000" w:rsidRDefault="00000000" w:rsidRPr="00000000" w14:paraId="00000020">
      <w:pPr>
        <w:jc w:val="left"/>
        <w:rPr/>
      </w:pPr>
      <w:r w:rsidDel="00000000" w:rsidR="00000000" w:rsidRPr="00000000">
        <w:rPr>
          <w:rtl w:val="0"/>
        </w:rPr>
        <w:t xml:space="preserve">Como requisito principal, es necesario crear un proyecto en Google Cloud.</w:t>
      </w:r>
    </w:p>
    <w:p w:rsidR="00000000" w:rsidDel="00000000" w:rsidP="00000000" w:rsidRDefault="00000000" w:rsidRPr="00000000" w14:paraId="00000021">
      <w:pPr>
        <w:rPr/>
      </w:pPr>
      <w:r w:rsidDel="00000000" w:rsidR="00000000" w:rsidRPr="00000000">
        <w:rPr>
          <w:rtl w:val="0"/>
        </w:rPr>
        <w:t xml:space="preserve">Para ello, deberá acceder al link de </w:t>
      </w:r>
      <w:hyperlink r:id="rId8">
        <w:r w:rsidDel="00000000" w:rsidR="00000000" w:rsidRPr="00000000">
          <w:rPr>
            <w:color w:val="1155cc"/>
            <w:u w:val="single"/>
            <w:rtl w:val="0"/>
          </w:rPr>
          <w:t xml:space="preserve">Google Cloud Console</w:t>
        </w:r>
      </w:hyperlink>
      <w:r w:rsidDel="00000000" w:rsidR="00000000" w:rsidRPr="00000000">
        <w:rPr>
          <w:rtl w:val="0"/>
        </w:rPr>
        <w:t xml:space="preserve"> e ingresar a la cuenta que será la encargada de recibir las exportaciones.</w:t>
      </w:r>
    </w:p>
    <w:p w:rsidR="00000000" w:rsidDel="00000000" w:rsidP="00000000" w:rsidRDefault="00000000" w:rsidRPr="00000000" w14:paraId="00000022">
      <w:pPr>
        <w:rPr/>
      </w:pPr>
      <w:r w:rsidDel="00000000" w:rsidR="00000000" w:rsidRPr="00000000">
        <w:rPr>
          <w:rtl w:val="0"/>
        </w:rPr>
        <w:t xml:space="preserve">Una vez accedido al link, le aparecerá una pantalla similar a la siguiente en la cual deberá aceptar las condiciones del servicio y hacer clic en “Aceptar y Continuar”.</w:t>
      </w:r>
    </w:p>
    <w:p w:rsidR="00000000" w:rsidDel="00000000" w:rsidP="00000000" w:rsidRDefault="00000000" w:rsidRPr="00000000" w14:paraId="00000023">
      <w:pPr>
        <w:jc w:val="right"/>
        <w:rPr/>
      </w:pPr>
      <w:r w:rsidDel="00000000" w:rsidR="00000000" w:rsidRPr="00000000">
        <w:rPr>
          <w:rtl w:val="0"/>
        </w:rPr>
      </w:r>
    </w:p>
    <w:p w:rsidR="00000000" w:rsidDel="00000000" w:rsidP="00000000" w:rsidRDefault="00000000" w:rsidRPr="00000000" w14:paraId="00000024">
      <w:pPr>
        <w:pStyle w:val="Heading2"/>
        <w:rPr/>
      </w:pPr>
      <w:bookmarkStart w:colFirst="0" w:colLast="0" w:name="_heading=h.fbu38nlnfa3m" w:id="9"/>
      <w:bookmarkEnd w:id="9"/>
      <w:r w:rsidDel="00000000" w:rsidR="00000000" w:rsidRPr="00000000">
        <w:rPr>
          <w:rtl w:val="0"/>
        </w:rPr>
        <w:t xml:space="preserve">Creación del proyecto</w:t>
      </w:r>
    </w:p>
    <w:p w:rsidR="00000000" w:rsidDel="00000000" w:rsidP="00000000" w:rsidRDefault="00000000" w:rsidRPr="00000000" w14:paraId="00000025">
      <w:pPr>
        <w:rPr/>
      </w:pPr>
      <w:r w:rsidDel="00000000" w:rsidR="00000000" w:rsidRPr="00000000">
        <w:rPr>
          <w:rtl w:val="0"/>
        </w:rPr>
        <w:t xml:space="preserve">Una vez aceptados los términos, deberá ubicar en pantalla el listado de proyectos (1) que aparece en la siguiente imagen, hacer click y posteriormente crear un proyecto nuevo (2)</w:t>
      </w:r>
    </w:p>
    <w:p w:rsidR="00000000" w:rsidDel="00000000" w:rsidP="00000000" w:rsidRDefault="00000000" w:rsidRPr="00000000" w14:paraId="000000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731200" cy="2501900"/>
            <wp:effectExtent b="0" l="0" r="0" t="0"/>
            <wp:wrapTopAndBottom distB="114300" distT="114300"/>
            <wp:docPr id="41"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731200" cy="2501900"/>
                    </a:xfrm>
                    <a:prstGeom prst="rect"/>
                    <a:ln/>
                  </pic:spPr>
                </pic:pic>
              </a:graphicData>
            </a:graphic>
          </wp:anchor>
        </w:drawing>
      </w:r>
    </w:p>
    <w:p w:rsidR="00000000" w:rsidDel="00000000" w:rsidP="00000000" w:rsidRDefault="00000000" w:rsidRPr="00000000" w14:paraId="00000027">
      <w:pPr>
        <w:rPr/>
      </w:pPr>
      <w:r w:rsidDel="00000000" w:rsidR="00000000" w:rsidRPr="00000000">
        <w:rPr>
          <w:rtl w:val="0"/>
        </w:rPr>
        <w:t xml:space="preserve">Al seleccionar nuevo proyecto se le redireccionará a la siguiente pantalla en la cual deberá poner el nombre del proyecto que usted quiera y una organización (opcional).</w:t>
      </w:r>
    </w:p>
    <w:p w:rsidR="00000000" w:rsidDel="00000000" w:rsidP="00000000" w:rsidRDefault="00000000" w:rsidRPr="00000000" w14:paraId="000000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534025" cy="3105150"/>
            <wp:effectExtent b="0" l="0" r="0" t="0"/>
            <wp:wrapTopAndBottom distB="114300" distT="114300"/>
            <wp:docPr id="4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534025" cy="3105150"/>
                    </a:xfrm>
                    <a:prstGeom prst="rect"/>
                    <a:ln/>
                  </pic:spPr>
                </pic:pic>
              </a:graphicData>
            </a:graphic>
          </wp:anchor>
        </w:drawing>
      </w:r>
    </w:p>
    <w:p w:rsidR="00000000" w:rsidDel="00000000" w:rsidP="00000000" w:rsidRDefault="00000000" w:rsidRPr="00000000" w14:paraId="00000029">
      <w:pPr>
        <w:rPr/>
      </w:pPr>
      <w:r w:rsidDel="00000000" w:rsidR="00000000" w:rsidRPr="00000000">
        <w:rPr>
          <w:rtl w:val="0"/>
        </w:rPr>
        <w:t xml:space="preserve">Una vez creado el proyecto, deberá dar de alta el servicio de Google Drive API como se especifica a continuación.</w:t>
      </w:r>
    </w:p>
    <w:p w:rsidR="00000000" w:rsidDel="00000000" w:rsidP="00000000" w:rsidRDefault="00000000" w:rsidRPr="00000000" w14:paraId="0000002A">
      <w:pPr>
        <w:pStyle w:val="Heading2"/>
        <w:rPr/>
      </w:pPr>
      <w:bookmarkStart w:colFirst="0" w:colLast="0" w:name="_heading=h.wjjviec0x5sb" w:id="10"/>
      <w:bookmarkEnd w:id="10"/>
      <w:r w:rsidDel="00000000" w:rsidR="00000000" w:rsidRPr="00000000">
        <w:rPr>
          <w:rtl w:val="0"/>
        </w:rPr>
        <w:t xml:space="preserve">Alta de Servicio</w:t>
      </w:r>
    </w:p>
    <w:p w:rsidR="00000000" w:rsidDel="00000000" w:rsidP="00000000" w:rsidRDefault="00000000" w:rsidRPr="00000000" w14:paraId="0000002B">
      <w:pPr>
        <w:rPr/>
      </w:pPr>
      <w:r w:rsidDel="00000000" w:rsidR="00000000" w:rsidRPr="00000000">
        <w:rPr>
          <w:rtl w:val="0"/>
        </w:rPr>
        <w:t xml:space="preserve">Para dar el alta de servicio de Google Drive deberá ingresar al siguiente link: </w:t>
      </w:r>
      <w:hyperlink r:id="rId11">
        <w:r w:rsidDel="00000000" w:rsidR="00000000" w:rsidRPr="00000000">
          <w:rPr>
            <w:color w:val="1155cc"/>
            <w:u w:val="single"/>
            <w:rtl w:val="0"/>
          </w:rPr>
          <w:t xml:space="preserve">https://console.cloud.google.com/apis/library/drive.googleapis.com</w:t>
        </w:r>
      </w:hyperlink>
      <w:r w:rsidDel="00000000" w:rsidR="00000000" w:rsidRPr="00000000">
        <w:rPr>
          <w:rtl w:val="0"/>
        </w:rPr>
        <w:t xml:space="preserve">?</w:t>
      </w:r>
    </w:p>
    <w:p w:rsidR="00000000" w:rsidDel="00000000" w:rsidP="00000000" w:rsidRDefault="00000000" w:rsidRPr="00000000" w14:paraId="0000002C">
      <w:pPr>
        <w:rPr>
          <w:sz w:val="20"/>
          <w:szCs w:val="20"/>
        </w:rPr>
      </w:pPr>
      <w:r w:rsidDel="00000000" w:rsidR="00000000" w:rsidRPr="00000000">
        <w:rPr>
          <w:sz w:val="20"/>
          <w:szCs w:val="20"/>
          <w:rtl w:val="0"/>
        </w:rPr>
        <w:t xml:space="preserve">Nota: En caso de tener más proyectos en Cloud Google deberá tener en cuenta que tiene que tener seleccionado previamente el proyecto al cual se le activará la API.</w:t>
      </w:r>
    </w:p>
    <w:p w:rsidR="00000000" w:rsidDel="00000000" w:rsidP="00000000" w:rsidRDefault="00000000" w:rsidRPr="00000000" w14:paraId="0000002D">
      <w:pPr>
        <w:rPr/>
      </w:pPr>
      <w:r w:rsidDel="00000000" w:rsidR="00000000" w:rsidRPr="00000000">
        <w:rPr>
          <w:rtl w:val="0"/>
        </w:rPr>
        <w:t xml:space="preserve">Se le abrirá una pantalla similar a la siguiente, deberá hacer click en “Habilitar”</w:t>
      </w:r>
    </w:p>
    <w:p w:rsidR="00000000" w:rsidDel="00000000" w:rsidP="00000000" w:rsidRDefault="00000000" w:rsidRPr="00000000" w14:paraId="0000002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124450" cy="2895600"/>
            <wp:effectExtent b="0" l="0" r="0" t="0"/>
            <wp:wrapTopAndBottom distB="114300" distT="114300"/>
            <wp:docPr id="40"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124450" cy="2895600"/>
                    </a:xfrm>
                    <a:prstGeom prst="rect"/>
                    <a:ln/>
                  </pic:spPr>
                </pic:pic>
              </a:graphicData>
            </a:graphic>
          </wp:anchor>
        </w:drawing>
      </w:r>
    </w:p>
    <w:p w:rsidR="00000000" w:rsidDel="00000000" w:rsidP="00000000" w:rsidRDefault="00000000" w:rsidRPr="00000000" w14:paraId="0000002F">
      <w:pPr>
        <w:rPr/>
      </w:pPr>
      <w:r w:rsidDel="00000000" w:rsidR="00000000" w:rsidRPr="00000000">
        <w:rPr>
          <w:rtl w:val="0"/>
        </w:rPr>
        <w:t xml:space="preserve">Luego, deberá crear las credenciales siguiendo los siguientes pasos:</w:t>
      </w:r>
    </w:p>
    <w:p w:rsidR="00000000" w:rsidDel="00000000" w:rsidP="00000000" w:rsidRDefault="00000000" w:rsidRPr="00000000" w14:paraId="00000030">
      <w:pPr>
        <w:rPr>
          <w:sz w:val="20"/>
          <w:szCs w:val="20"/>
        </w:rPr>
      </w:pPr>
      <w:r w:rsidDel="00000000" w:rsidR="00000000" w:rsidRPr="00000000">
        <w:rPr>
          <w:sz w:val="20"/>
          <w:szCs w:val="20"/>
        </w:rPr>
        <w:drawing>
          <wp:inline distB="114300" distT="114300" distL="114300" distR="114300">
            <wp:extent cx="5410200" cy="2400300"/>
            <wp:effectExtent b="0" l="0" r="0" t="0"/>
            <wp:docPr id="52" name="image4.png"/>
            <a:graphic>
              <a:graphicData uri="http://schemas.openxmlformats.org/drawingml/2006/picture">
                <pic:pic>
                  <pic:nvPicPr>
                    <pic:cNvPr id="0" name="image4.png"/>
                    <pic:cNvPicPr preferRelativeResize="0"/>
                  </pic:nvPicPr>
                  <pic:blipFill>
                    <a:blip r:embed="rId13"/>
                    <a:srcRect b="24755" l="704" r="19269" t="0"/>
                    <a:stretch>
                      <a:fillRect/>
                    </a:stretch>
                  </pic:blipFill>
                  <pic:spPr>
                    <a:xfrm>
                      <a:off x="0" y="0"/>
                      <a:ext cx="5410200"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sz w:val="20"/>
          <w:szCs w:val="20"/>
        </w:rPr>
      </w:pPr>
      <w:r w:rsidDel="00000000" w:rsidR="00000000" w:rsidRPr="00000000">
        <w:rPr>
          <w:sz w:val="20"/>
          <w:szCs w:val="20"/>
        </w:rPr>
        <w:drawing>
          <wp:inline distB="114300" distT="114300" distL="114300" distR="114300">
            <wp:extent cx="5334000" cy="2228850"/>
            <wp:effectExtent b="0" l="0" r="0" t="0"/>
            <wp:docPr id="38" name="image6.png"/>
            <a:graphic>
              <a:graphicData uri="http://schemas.openxmlformats.org/drawingml/2006/picture">
                <pic:pic>
                  <pic:nvPicPr>
                    <pic:cNvPr id="0" name="image6.png"/>
                    <pic:cNvPicPr preferRelativeResize="0"/>
                  </pic:nvPicPr>
                  <pic:blipFill>
                    <a:blip r:embed="rId14"/>
                    <a:srcRect b="13074" l="0" r="12956" t="9584"/>
                    <a:stretch>
                      <a:fillRect/>
                    </a:stretch>
                  </pic:blipFill>
                  <pic:spPr>
                    <a:xfrm>
                      <a:off x="0" y="0"/>
                      <a:ext cx="5334000" cy="222885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rPr/>
      </w:pPr>
      <w:r w:rsidDel="00000000" w:rsidR="00000000" w:rsidRPr="00000000">
        <w:rPr/>
        <w:drawing>
          <wp:inline distB="114300" distT="114300" distL="114300" distR="114300">
            <wp:extent cx="5329238" cy="3211462"/>
            <wp:effectExtent b="0" l="0" r="0" t="0"/>
            <wp:docPr id="46" name="image15.png"/>
            <a:graphic>
              <a:graphicData uri="http://schemas.openxmlformats.org/drawingml/2006/picture">
                <pic:pic>
                  <pic:nvPicPr>
                    <pic:cNvPr id="0" name="image15.png"/>
                    <pic:cNvPicPr preferRelativeResize="0"/>
                  </pic:nvPicPr>
                  <pic:blipFill>
                    <a:blip r:embed="rId15"/>
                    <a:srcRect b="3364" l="0" r="10963" t="7901"/>
                    <a:stretch>
                      <a:fillRect/>
                    </a:stretch>
                  </pic:blipFill>
                  <pic:spPr>
                    <a:xfrm>
                      <a:off x="0" y="0"/>
                      <a:ext cx="5329238" cy="3211462"/>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rPr/>
      </w:pPr>
      <w:r w:rsidDel="00000000" w:rsidR="00000000" w:rsidRPr="00000000">
        <w:rPr/>
        <w:drawing>
          <wp:inline distB="114300" distT="114300" distL="114300" distR="114300">
            <wp:extent cx="5319713" cy="4703404"/>
            <wp:effectExtent b="0" l="0" r="0" t="0"/>
            <wp:docPr id="39" name="image17.png"/>
            <a:graphic>
              <a:graphicData uri="http://schemas.openxmlformats.org/drawingml/2006/picture">
                <pic:pic>
                  <pic:nvPicPr>
                    <pic:cNvPr id="0" name="image17.png"/>
                    <pic:cNvPicPr preferRelativeResize="0"/>
                  </pic:nvPicPr>
                  <pic:blipFill>
                    <a:blip r:embed="rId16"/>
                    <a:srcRect b="1562" l="0" r="18272" t="1339"/>
                    <a:stretch>
                      <a:fillRect/>
                    </a:stretch>
                  </pic:blipFill>
                  <pic:spPr>
                    <a:xfrm>
                      <a:off x="0" y="0"/>
                      <a:ext cx="5319713" cy="4703404"/>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3695700"/>
            <wp:effectExtent b="0" l="0" r="0" t="0"/>
            <wp:docPr id="44"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drawing>
          <wp:inline distB="114300" distT="114300" distL="114300" distR="114300">
            <wp:extent cx="5691188" cy="4005680"/>
            <wp:effectExtent b="0" l="0" r="0" t="0"/>
            <wp:docPr id="45" name="image3.png"/>
            <a:graphic>
              <a:graphicData uri="http://schemas.openxmlformats.org/drawingml/2006/picture">
                <pic:pic>
                  <pic:nvPicPr>
                    <pic:cNvPr id="0" name="image3.png"/>
                    <pic:cNvPicPr preferRelativeResize="0"/>
                  </pic:nvPicPr>
                  <pic:blipFill>
                    <a:blip r:embed="rId18"/>
                    <a:srcRect b="6553" l="0" r="9136" t="0"/>
                    <a:stretch>
                      <a:fillRect/>
                    </a:stretch>
                  </pic:blipFill>
                  <pic:spPr>
                    <a:xfrm>
                      <a:off x="0" y="0"/>
                      <a:ext cx="5691188" cy="400568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Finalizada la creación de las credenciales de servicio, las mismas se verán reflejadas en la sección de “Cuentas de Servicio” como se muestra en la imagen.</w:t>
      </w:r>
    </w:p>
    <w:p w:rsidR="00000000" w:rsidDel="00000000" w:rsidP="00000000" w:rsidRDefault="00000000" w:rsidRPr="00000000" w14:paraId="0000003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146050</wp:posOffset>
            </wp:positionV>
            <wp:extent cx="5731200" cy="1612900"/>
            <wp:effectExtent b="0" l="0" r="0" t="0"/>
            <wp:wrapTopAndBottom distB="114300" distT="114300"/>
            <wp:docPr id="3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731200" cy="1612900"/>
                    </a:xfrm>
                    <a:prstGeom prst="rect"/>
                    <a:ln/>
                  </pic:spPr>
                </pic:pic>
              </a:graphicData>
            </a:graphic>
          </wp:anchor>
        </w:drawing>
      </w:r>
    </w:p>
    <w:p w:rsidR="00000000" w:rsidDel="00000000" w:rsidP="00000000" w:rsidRDefault="00000000" w:rsidRPr="00000000" w14:paraId="00000038">
      <w:pPr>
        <w:pStyle w:val="Heading2"/>
        <w:rPr/>
      </w:pPr>
      <w:bookmarkStart w:colFirst="0" w:colLast="0" w:name="_heading=h.n2ym2lprqkni" w:id="11"/>
      <w:bookmarkEnd w:id="11"/>
      <w:r w:rsidDel="00000000" w:rsidR="00000000" w:rsidRPr="00000000">
        <w:rPr>
          <w:rtl w:val="0"/>
        </w:rPr>
        <w:t xml:space="preserve">Obtención de </w:t>
      </w:r>
      <w:r w:rsidDel="00000000" w:rsidR="00000000" w:rsidRPr="00000000">
        <w:rPr>
          <w:rtl w:val="0"/>
        </w:rPr>
        <w:t xml:space="preserve">Clave</w:t>
      </w:r>
    </w:p>
    <w:p w:rsidR="00000000" w:rsidDel="00000000" w:rsidP="00000000" w:rsidRDefault="00000000" w:rsidRPr="00000000" w14:paraId="00000039">
      <w:pPr>
        <w:rPr/>
      </w:pPr>
      <w:r w:rsidDel="00000000" w:rsidR="00000000" w:rsidRPr="00000000">
        <w:rPr>
          <w:rtl w:val="0"/>
        </w:rPr>
        <w:t xml:space="preserve">Para obtener la Key (necesaria para la configuración global del plugin una vez instalado en Moodle) se deberá ingresar en la cuenta de servicio creada previamente haciendo click al email de color azul desde la pantalla de Credenciales ubicada en la sección “APIS y Servicios”.</w:t>
      </w:r>
    </w:p>
    <w:p w:rsidR="00000000" w:rsidDel="00000000" w:rsidP="00000000" w:rsidRDefault="00000000" w:rsidRPr="00000000" w14:paraId="0000003A">
      <w:pPr>
        <w:rPr/>
      </w:pPr>
      <w:r w:rsidDel="00000000" w:rsidR="00000000" w:rsidRPr="00000000">
        <w:rPr/>
        <w:drawing>
          <wp:inline distB="114300" distT="114300" distL="114300" distR="114300">
            <wp:extent cx="5731200" cy="1358900"/>
            <wp:effectExtent b="0" l="0" r="0" t="0"/>
            <wp:docPr id="49" name="image11.png"/>
            <a:graphic>
              <a:graphicData uri="http://schemas.openxmlformats.org/drawingml/2006/picture">
                <pic:pic>
                  <pic:nvPicPr>
                    <pic:cNvPr id="0" name="image11.png"/>
                    <pic:cNvPicPr preferRelativeResize="0"/>
                  </pic:nvPicPr>
                  <pic:blipFill>
                    <a:blip r:embed="rId20"/>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t xml:space="preserve">Será redireccionado a una página similar a la siguiente dónde deberá ubicar e ingresar a la pestaña “Claves”.</w:t>
      </w:r>
      <w:r w:rsidDel="00000000" w:rsidR="00000000" w:rsidRPr="00000000">
        <w:rPr/>
        <w:drawing>
          <wp:inline distB="114300" distT="114300" distL="114300" distR="114300">
            <wp:extent cx="5643563" cy="4003466"/>
            <wp:effectExtent b="0" l="0" r="0" t="0"/>
            <wp:docPr id="50" name="image8.png"/>
            <a:graphic>
              <a:graphicData uri="http://schemas.openxmlformats.org/drawingml/2006/picture">
                <pic:pic>
                  <pic:nvPicPr>
                    <pic:cNvPr id="0" name="image8.png"/>
                    <pic:cNvPicPr preferRelativeResize="0"/>
                  </pic:nvPicPr>
                  <pic:blipFill>
                    <a:blip r:embed="rId21"/>
                    <a:srcRect b="15313" l="0" r="7973" t="0"/>
                    <a:stretch>
                      <a:fillRect/>
                    </a:stretch>
                  </pic:blipFill>
                  <pic:spPr>
                    <a:xfrm>
                      <a:off x="0" y="0"/>
                      <a:ext cx="5643563" cy="4003466"/>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t xml:space="preserve">Una vez hecho click en la pestaña de “Claves” deberá seguir los pasos como dice las siguientes imágenes: 1) Agregar clave, 2) Crear nueva clave 3) Seleccionar el tipo de clave JSON, 4) Crear clave.</w:t>
      </w:r>
    </w:p>
    <w:p w:rsidR="00000000" w:rsidDel="00000000" w:rsidP="00000000" w:rsidRDefault="00000000" w:rsidRPr="00000000" w14:paraId="0000003E">
      <w:pPr>
        <w:rPr/>
      </w:pPr>
      <w:r w:rsidDel="00000000" w:rsidR="00000000" w:rsidRPr="00000000">
        <w:rPr>
          <w:b w:val="1"/>
          <w:color w:val="ff0000"/>
          <w:sz w:val="20"/>
          <w:szCs w:val="20"/>
          <w:rtl w:val="0"/>
        </w:rPr>
        <w:t xml:space="preserve">Nota Importante</w:t>
      </w:r>
      <w:r w:rsidDel="00000000" w:rsidR="00000000" w:rsidRPr="00000000">
        <w:rPr>
          <w:color w:val="434343"/>
          <w:sz w:val="20"/>
          <w:szCs w:val="20"/>
          <w:rtl w:val="0"/>
        </w:rPr>
        <w:t xml:space="preserve">: Una vez que termine de crear la clave, se le abrirá una ventana de descarga. Por favor </w:t>
      </w:r>
      <w:r w:rsidDel="00000000" w:rsidR="00000000" w:rsidRPr="00000000">
        <w:rPr>
          <w:b w:val="1"/>
          <w:color w:val="434343"/>
          <w:sz w:val="20"/>
          <w:szCs w:val="20"/>
          <w:rtl w:val="0"/>
        </w:rPr>
        <w:t xml:space="preserve">GUARDE LA CLAVE</w:t>
      </w:r>
      <w:r w:rsidDel="00000000" w:rsidR="00000000" w:rsidRPr="00000000">
        <w:rPr>
          <w:color w:val="434343"/>
          <w:sz w:val="20"/>
          <w:szCs w:val="20"/>
          <w:rtl w:val="0"/>
        </w:rPr>
        <w:t xml:space="preserve"> en su computadora ya que se deberá utilizar su contenido para la configuración del plugin en Moodle.</w:t>
      </w:r>
      <w:r w:rsidDel="00000000" w:rsidR="00000000" w:rsidRPr="00000000">
        <w:rPr>
          <w:rtl w:val="0"/>
        </w:rPr>
      </w:r>
    </w:p>
    <w:p w:rsidR="00000000" w:rsidDel="00000000" w:rsidP="00000000" w:rsidRDefault="00000000" w:rsidRPr="00000000" w14:paraId="0000003F">
      <w:pPr>
        <w:rPr/>
      </w:pPr>
      <w:r w:rsidDel="00000000" w:rsidR="00000000" w:rsidRPr="00000000">
        <w:rPr/>
        <w:drawing>
          <wp:inline distB="114300" distT="114300" distL="114300" distR="114300">
            <wp:extent cx="4305300" cy="3819525"/>
            <wp:effectExtent b="0" l="0" r="0" t="0"/>
            <wp:docPr id="51" name="image16.png"/>
            <a:graphic>
              <a:graphicData uri="http://schemas.openxmlformats.org/drawingml/2006/picture">
                <pic:pic>
                  <pic:nvPicPr>
                    <pic:cNvPr id="0" name="image16.png"/>
                    <pic:cNvPicPr preferRelativeResize="0"/>
                  </pic:nvPicPr>
                  <pic:blipFill>
                    <a:blip r:embed="rId22"/>
                    <a:srcRect b="8656" l="5481" r="19435" t="0"/>
                    <a:stretch>
                      <a:fillRect/>
                    </a:stretch>
                  </pic:blipFill>
                  <pic:spPr>
                    <a:xfrm>
                      <a:off x="0" y="0"/>
                      <a:ext cx="4305300" cy="381952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Style w:val="Heading3"/>
        <w:rPr/>
      </w:pPr>
      <w:bookmarkStart w:colFirst="0" w:colLast="0" w:name="_heading=h.krnp6p4dlzlt" w:id="12"/>
      <w:bookmarkEnd w:id="12"/>
      <w:r w:rsidDel="00000000" w:rsidR="00000000" w:rsidRPr="00000000">
        <w:rPr/>
        <w:drawing>
          <wp:inline distB="114300" distT="114300" distL="114300" distR="114300">
            <wp:extent cx="4638675" cy="3241477"/>
            <wp:effectExtent b="0" l="0" r="0" t="0"/>
            <wp:docPr id="53" name="image13.png"/>
            <a:graphic>
              <a:graphicData uri="http://schemas.openxmlformats.org/drawingml/2006/picture">
                <pic:pic>
                  <pic:nvPicPr>
                    <pic:cNvPr id="0" name="image13.png"/>
                    <pic:cNvPicPr preferRelativeResize="0"/>
                  </pic:nvPicPr>
                  <pic:blipFill>
                    <a:blip r:embed="rId23"/>
                    <a:srcRect b="1876" l="3448" r="3256" t="2615"/>
                    <a:stretch>
                      <a:fillRect/>
                    </a:stretch>
                  </pic:blipFill>
                  <pic:spPr>
                    <a:xfrm>
                      <a:off x="0" y="0"/>
                      <a:ext cx="4638675" cy="324147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1">
      <w:pPr>
        <w:pStyle w:val="Heading1"/>
        <w:rPr/>
      </w:pPr>
      <w:bookmarkStart w:colFirst="0" w:colLast="0" w:name="_heading=h.b19oxjlcmut2" w:id="13"/>
      <w:bookmarkEnd w:id="13"/>
      <w:r w:rsidDel="00000000" w:rsidR="00000000" w:rsidRPr="00000000">
        <w:rPr>
          <w:rtl w:val="0"/>
        </w:rPr>
        <w:t xml:space="preserve">Configuración directorio en drive </w:t>
      </w:r>
    </w:p>
    <w:p w:rsidR="00000000" w:rsidDel="00000000" w:rsidP="00000000" w:rsidRDefault="00000000" w:rsidRPr="00000000" w14:paraId="00000042">
      <w:pPr>
        <w:rPr/>
      </w:pPr>
      <w:r w:rsidDel="00000000" w:rsidR="00000000" w:rsidRPr="00000000">
        <w:rPr>
          <w:rtl w:val="0"/>
        </w:rPr>
        <w:t xml:space="preserve">Para que las exportaciones puedan realizarse correctamente, al email de la cuenta de servicio creada se le debe compartir el acceso a las carpetas raíces a las cuales el plugin deberá exportar (tanto general como si se requiere alguna carpeta para materias específicas) con permisos de editor.</w:t>
      </w:r>
      <w:r w:rsidDel="00000000" w:rsidR="00000000" w:rsidRPr="00000000">
        <w:rPr/>
        <w:drawing>
          <wp:inline distB="114300" distT="114300" distL="114300" distR="114300">
            <wp:extent cx="5731200" cy="1879600"/>
            <wp:effectExtent b="0" l="0" r="0" t="0"/>
            <wp:docPr id="48"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200" cy="1879600"/>
                    </a:xfrm>
                    <a:prstGeom prst="rect"/>
                    <a:ln/>
                  </pic:spPr>
                </pic:pic>
              </a:graphicData>
            </a:graphic>
          </wp:inline>
        </w:drawing>
      </w:r>
      <w:r w:rsidDel="00000000" w:rsidR="00000000" w:rsidRPr="00000000">
        <w:rPr/>
        <w:drawing>
          <wp:inline distB="114300" distT="114300" distL="114300" distR="114300">
            <wp:extent cx="5743575" cy="3476625"/>
            <wp:effectExtent b="0" l="0" r="0" t="0"/>
            <wp:docPr id="43" name="image7.png"/>
            <a:graphic>
              <a:graphicData uri="http://schemas.openxmlformats.org/drawingml/2006/picture">
                <pic:pic>
                  <pic:nvPicPr>
                    <pic:cNvPr id="0" name="image7.png"/>
                    <pic:cNvPicPr preferRelativeResize="0"/>
                  </pic:nvPicPr>
                  <pic:blipFill>
                    <a:blip r:embed="rId25"/>
                    <a:srcRect b="5263" l="1609" r="4636" t="3746"/>
                    <a:stretch>
                      <a:fillRect/>
                    </a:stretch>
                  </pic:blipFill>
                  <pic:spPr>
                    <a:xfrm>
                      <a:off x="0" y="0"/>
                      <a:ext cx="5743575" cy="34766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tbl>
      <w:tblPr>
        <w:tblStyle w:val="Table1"/>
        <w:tblW w:w="95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5"/>
        <w:gridCol w:w="1845"/>
        <w:gridCol w:w="1575"/>
        <w:gridCol w:w="4260"/>
        <w:tblGridChange w:id="0">
          <w:tblGrid>
            <w:gridCol w:w="1875"/>
            <w:gridCol w:w="1845"/>
            <w:gridCol w:w="1575"/>
            <w:gridCol w:w="4260"/>
          </w:tblGrid>
        </w:tblGridChange>
      </w:tblGrid>
      <w:tr>
        <w:trPr>
          <w:cantSplit w:val="0"/>
          <w:trHeight w:val="420" w:hRule="atLeast"/>
          <w:tblHeader w:val="0"/>
        </w:trPr>
        <w:tc>
          <w:tcPr>
            <w:gridSpan w:val="4"/>
            <w:tcBorders>
              <w:top w:color="00373c" w:space="0" w:sz="8" w:val="single"/>
              <w:left w:color="00373c" w:space="0" w:sz="8" w:val="single"/>
              <w:bottom w:color="00373c" w:space="0" w:sz="8" w:val="single"/>
              <w:right w:color="00373c" w:space="0" w:sz="8" w:val="single"/>
            </w:tcBorders>
            <w:shd w:fill="00d979" w:val="clear"/>
            <w:tcMar>
              <w:top w:w="100.0" w:type="dxa"/>
              <w:left w:w="100.0" w:type="dxa"/>
              <w:bottom w:w="100.0" w:type="dxa"/>
              <w:right w:w="100.0" w:type="dxa"/>
            </w:tcMar>
            <w:vAlign w:val="top"/>
          </w:tcPr>
          <w:p w:rsidR="00000000" w:rsidDel="00000000" w:rsidP="00000000" w:rsidRDefault="00000000" w:rsidRPr="00000000" w14:paraId="00000044">
            <w:pPr>
              <w:pStyle w:val="Heading1"/>
              <w:widowControl w:val="0"/>
              <w:jc w:val="center"/>
              <w:rPr/>
            </w:pPr>
            <w:bookmarkStart w:colFirst="0" w:colLast="0" w:name="_heading=h.1t3h5sf" w:id="14"/>
            <w:bookmarkEnd w:id="14"/>
            <w:r w:rsidDel="00000000" w:rsidR="00000000" w:rsidRPr="00000000">
              <w:rPr>
                <w:rtl w:val="0"/>
              </w:rPr>
              <w:t xml:space="preserve">Tabla de Versión</w:t>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0"/>
              <w:spacing w:before="0" w:lineRule="auto"/>
              <w:rPr>
                <w:b w:val="1"/>
              </w:rPr>
            </w:pPr>
            <w:r w:rsidDel="00000000" w:rsidR="00000000" w:rsidRPr="00000000">
              <w:rPr>
                <w:b w:val="1"/>
                <w:rtl w:val="0"/>
              </w:rPr>
              <w:t xml:space="preserve">Nro de Versión</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0"/>
              <w:spacing w:before="0" w:lineRule="auto"/>
              <w:rPr>
                <w:b w:val="1"/>
              </w:rPr>
            </w:pPr>
            <w:r w:rsidDel="00000000" w:rsidR="00000000" w:rsidRPr="00000000">
              <w:rPr>
                <w:b w:val="1"/>
                <w:rtl w:val="0"/>
              </w:rPr>
              <w:t xml:space="preserve">Elaborado por</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before="0" w:lineRule="auto"/>
              <w:rPr>
                <w:b w:val="1"/>
              </w:rPr>
            </w:pPr>
            <w:r w:rsidDel="00000000" w:rsidR="00000000" w:rsidRPr="00000000">
              <w:rPr>
                <w:b w:val="1"/>
                <w:rtl w:val="0"/>
              </w:rPr>
              <w:t xml:space="preserve">Fecha</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before="0" w:lineRule="auto"/>
              <w:rPr>
                <w:b w:val="1"/>
              </w:rPr>
            </w:pPr>
            <w:r w:rsidDel="00000000" w:rsidR="00000000" w:rsidRPr="00000000">
              <w:rPr>
                <w:b w:val="1"/>
                <w:rtl w:val="0"/>
              </w:rPr>
              <w:t xml:space="preserve">Breve descripción</w:t>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before="0" w:lineRule="auto"/>
              <w:jc w:val="center"/>
              <w:rPr/>
            </w:pPr>
            <w:r w:rsidDel="00000000" w:rsidR="00000000" w:rsidRPr="00000000">
              <w:rPr>
                <w:rtl w:val="0"/>
              </w:rPr>
              <w:t xml:space="preserve">0.1</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before="0" w:lineRule="auto"/>
              <w:jc w:val="center"/>
              <w:rPr/>
            </w:pPr>
            <w:r w:rsidDel="00000000" w:rsidR="00000000" w:rsidRPr="00000000">
              <w:rPr>
                <w:rtl w:val="0"/>
              </w:rPr>
              <w:t xml:space="preserve">Ivan Flores</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before="0" w:lineRule="auto"/>
              <w:jc w:val="center"/>
              <w:rPr/>
            </w:pPr>
            <w:r w:rsidDel="00000000" w:rsidR="00000000" w:rsidRPr="00000000">
              <w:rPr>
                <w:rtl w:val="0"/>
              </w:rPr>
              <w:t xml:space="preserve">11/06/2024</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before="0" w:lineRule="auto"/>
              <w:rPr/>
            </w:pPr>
            <w:r w:rsidDel="00000000" w:rsidR="00000000" w:rsidRPr="00000000">
              <w:rPr>
                <w:rtl w:val="0"/>
              </w:rPr>
              <w:t xml:space="preserve">Base de Manual de usuario</w:t>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before="0" w:lineRule="auto"/>
              <w:jc w:val="center"/>
              <w:rPr/>
            </w:pPr>
            <w:r w:rsidDel="00000000" w:rsidR="00000000" w:rsidRPr="00000000">
              <w:rPr>
                <w:rtl w:val="0"/>
              </w:rPr>
              <w:t xml:space="preserve">1.0</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before="0" w:lineRule="auto"/>
              <w:jc w:val="center"/>
              <w:rPr/>
            </w:pPr>
            <w:r w:rsidDel="00000000" w:rsidR="00000000" w:rsidRPr="00000000">
              <w:rPr>
                <w:rtl w:val="0"/>
              </w:rPr>
              <w:t xml:space="preserve">Franco Cristillo</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before="0" w:lineRule="auto"/>
              <w:jc w:val="center"/>
              <w:rPr/>
            </w:pPr>
            <w:r w:rsidDel="00000000" w:rsidR="00000000" w:rsidRPr="00000000">
              <w:rPr>
                <w:rtl w:val="0"/>
              </w:rPr>
              <w:t xml:space="preserve">14/06/2024</w:t>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Rule="auto"/>
              <w:rPr/>
            </w:pPr>
            <w:r w:rsidDel="00000000" w:rsidR="00000000" w:rsidRPr="00000000">
              <w:rPr>
                <w:rtl w:val="0"/>
              </w:rPr>
              <w:t xml:space="preserve">Primera versión del manual</w:t>
            </w:r>
          </w:p>
        </w:tc>
      </w:tr>
      <w:tr>
        <w:trPr>
          <w:cantSplit w:val="0"/>
          <w:trHeight w:val="593.671875" w:hRule="atLeast"/>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Rule="auto"/>
              <w:rPr/>
            </w:pPr>
            <w:r w:rsidDel="00000000" w:rsidR="00000000" w:rsidRPr="00000000">
              <w:rPr>
                <w:rtl w:val="0"/>
              </w:rPr>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Rule="auto"/>
              <w:rPr/>
            </w:pPr>
            <w:r w:rsidDel="00000000" w:rsidR="00000000" w:rsidRPr="00000000">
              <w:rPr>
                <w:rtl w:val="0"/>
              </w:rPr>
            </w:r>
          </w:p>
        </w:tc>
      </w:tr>
      <w:tr>
        <w:trPr>
          <w:cantSplit w:val="0"/>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before="0" w:lineRule="auto"/>
              <w:rPr/>
            </w:pPr>
            <w:r w:rsidDel="00000000" w:rsidR="00000000" w:rsidRPr="00000000">
              <w:rPr>
                <w:rtl w:val="0"/>
              </w:rPr>
            </w:r>
          </w:p>
        </w:tc>
      </w:tr>
      <w:tr>
        <w:trPr>
          <w:cantSplit w:val="0"/>
          <w:trHeight w:val="950.5078125" w:hRule="atLeast"/>
          <w:tblHeader w:val="0"/>
        </w:trPr>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before="0" w:lineRule="auto"/>
              <w:jc w:val="center"/>
              <w:rPr/>
            </w:pPr>
            <w:r w:rsidDel="00000000" w:rsidR="00000000" w:rsidRPr="00000000">
              <w:rPr>
                <w:rtl w:val="0"/>
              </w:rPr>
            </w:r>
          </w:p>
        </w:tc>
        <w:tc>
          <w:tcPr>
            <w:tcBorders>
              <w:top w:color="00373c" w:space="0" w:sz="8" w:val="single"/>
              <w:left w:color="00373c" w:space="0" w:sz="8" w:val="single"/>
              <w:bottom w:color="00373c" w:space="0" w:sz="8" w:val="single"/>
              <w:right w:color="00373c"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before="0" w:lineRule="auto"/>
              <w:rPr/>
            </w:pPr>
            <w:r w:rsidDel="00000000" w:rsidR="00000000" w:rsidRPr="00000000">
              <w:rPr>
                <w:rtl w:val="0"/>
              </w:rPr>
            </w:r>
          </w:p>
        </w:tc>
      </w:tr>
    </w:tbl>
    <w:p w:rsidR="00000000" w:rsidDel="00000000" w:rsidP="00000000" w:rsidRDefault="00000000" w:rsidRPr="00000000" w14:paraId="00000064">
      <w:pPr>
        <w:pStyle w:val="Heading1"/>
        <w:keepNext w:val="0"/>
        <w:keepLines w:val="0"/>
        <w:spacing w:before="480" w:lineRule="auto"/>
        <w:rPr/>
      </w:pPr>
      <w:bookmarkStart w:colFirst="0" w:colLast="0" w:name="_heading=h.uokrl09nkliw" w:id="15"/>
      <w:bookmarkEnd w:id="15"/>
      <w:r w:rsidDel="00000000" w:rsidR="00000000" w:rsidRPr="00000000">
        <w:rPr>
          <w:rtl w:val="0"/>
        </w:rPr>
      </w:r>
    </w:p>
    <w:sectPr>
      <w:headerReference r:id="rId26" w:type="first"/>
      <w:footerReference r:id="rId27" w:type="default"/>
      <w:footerReference r:id="rId28"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Open Sans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Medium">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6">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t xml:space="preserve">/</w:t>
    </w:r>
    <w:r w:rsidDel="00000000" w:rsidR="00000000" w:rsidRPr="00000000">
      <w:rPr/>
      <w:fldChar w:fldCharType="begin"/>
      <w:instrText xml:space="preserve">NUMPAGES</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5">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00373c"/>
        <w:sz w:val="24"/>
        <w:szCs w:val="24"/>
        <w:lang w:val="es"/>
      </w:rPr>
    </w:rPrDefault>
    <w:pPrDefault>
      <w:pPr>
        <w:spacing w:before="2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pBdr>
        <w:top w:color="e3e3e3" w:space="0" w:sz="0" w:val="none"/>
        <w:left w:color="e3e3e3" w:space="0" w:sz="0" w:val="none"/>
        <w:bottom w:color="e3e3e3" w:space="0" w:sz="0" w:val="none"/>
        <w:right w:color="e3e3e3" w:space="0" w:sz="0" w:val="none"/>
        <w:between w:color="e3e3e3" w:space="0" w:sz="0" w:val="none"/>
      </w:pBdr>
      <w:shd w:fill="ffffff" w:val="clear"/>
      <w:spacing w:before="300" w:lineRule="auto"/>
    </w:pPr>
    <w:rPr>
      <w:rFonts w:ascii="Open Sans Medium" w:cs="Open Sans Medium" w:eastAsia="Open Sans Medium" w:hAnsi="Open Sans Medium"/>
      <w:color w:val="008c4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a9fa5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b w:val="1"/>
      <w:sz w:val="48"/>
      <w:szCs w:val="48"/>
    </w:rPr>
  </w:style>
  <w:style w:type="paragraph" w:styleId="Heading2">
    <w:name w:val="heading 2"/>
    <w:basedOn w:val="Normal"/>
    <w:next w:val="Normal"/>
    <w:pPr>
      <w:keepNext w:val="1"/>
      <w:keepLines w:val="1"/>
      <w:spacing w:after="120" w:before="360" w:lineRule="auto"/>
    </w:pPr>
    <w:rPr>
      <w:rFonts w:ascii="Open Sans SemiBold" w:cs="Open Sans SemiBold" w:eastAsia="Open Sans SemiBold" w:hAnsi="Open Sans SemiBold"/>
      <w:color w:val="00d979"/>
      <w:sz w:val="40"/>
      <w:szCs w:val="40"/>
    </w:rPr>
  </w:style>
  <w:style w:type="paragraph" w:styleId="Heading3">
    <w:name w:val="heading 3"/>
    <w:basedOn w:val="Normal"/>
    <w:next w:val="Normal"/>
    <w:pPr>
      <w:keepNext w:val="1"/>
      <w:keepLines w:val="1"/>
      <w:spacing w:after="80" w:before="320" w:lineRule="auto"/>
    </w:pPr>
    <w:rPr>
      <w:rFonts w:ascii="Open Sans Medium" w:cs="Open Sans Medium" w:eastAsia="Open Sans Medium" w:hAnsi="Open Sans Medium"/>
      <w:color w:val="a9fa5c"/>
      <w:sz w:val="32"/>
      <w:szCs w:val="32"/>
    </w:rPr>
  </w:style>
  <w:style w:type="paragraph" w:styleId="Heading4">
    <w:name w:val="heading 4"/>
    <w:basedOn w:val="Normal"/>
    <w:next w:val="Normal"/>
    <w:pPr>
      <w:keepNext w:val="1"/>
      <w:keepLines w:val="1"/>
      <w:spacing w:after="80" w:before="320" w:lineRule="auto"/>
    </w:pPr>
    <w:rPr>
      <w:rFonts w:ascii="Open Sans Medium" w:cs="Open Sans Medium" w:eastAsia="Open Sans Medium" w:hAnsi="Open Sans Medium"/>
      <w:sz w:val="28"/>
      <w:szCs w:val="28"/>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pPr>
    <w:rPr>
      <w:b w:val="1"/>
      <w:sz w:val="76"/>
      <w:szCs w:val="76"/>
    </w:r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paragraph" w:styleId="Subtitle">
    <w:name w:val="Subtitle"/>
    <w:basedOn w:val="Normal"/>
    <w:next w:val="Normal"/>
    <w:pPr>
      <w:keepNext w:val="1"/>
      <w:keepLines w:val="1"/>
    </w:pPr>
    <w:rPr>
      <w:rFonts w:ascii="Open Sans SemiBold" w:cs="Open Sans SemiBold" w:eastAsia="Open Sans SemiBold" w:hAnsi="Open Sans SemiBold"/>
      <w:color w:val="00d979"/>
      <w:sz w:val="52"/>
      <w:szCs w:val="5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6.png"/><Relationship Id="rId21" Type="http://schemas.openxmlformats.org/officeDocument/2006/relationships/image" Target="media/image8.png"/><Relationship Id="rId24" Type="http://schemas.openxmlformats.org/officeDocument/2006/relationships/image" Target="media/image2.png"/><Relationship Id="rId23" Type="http://schemas.openxmlformats.org/officeDocument/2006/relationships/image" Target="media/image1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header" Target="header1.xml"/><Relationship Id="rId25" Type="http://schemas.openxmlformats.org/officeDocument/2006/relationships/image" Target="media/image7.png"/><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2.png"/><Relationship Id="rId8" Type="http://schemas.openxmlformats.org/officeDocument/2006/relationships/hyperlink" Target="https://console.cloud.google.com/" TargetMode="External"/><Relationship Id="rId11" Type="http://schemas.openxmlformats.org/officeDocument/2006/relationships/hyperlink" Target="https://console.cloud.google.com/apis/library/drive.googleapis.com" TargetMode="External"/><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5.png"/><Relationship Id="rId15" Type="http://schemas.openxmlformats.org/officeDocument/2006/relationships/image" Target="media/image15.png"/><Relationship Id="rId14" Type="http://schemas.openxmlformats.org/officeDocument/2006/relationships/image" Target="media/image6.png"/><Relationship Id="rId17" Type="http://schemas.openxmlformats.org/officeDocument/2006/relationships/image" Target="media/image10.png"/><Relationship Id="rId16" Type="http://schemas.openxmlformats.org/officeDocument/2006/relationships/image" Target="media/image17.png"/><Relationship Id="rId19" Type="http://schemas.openxmlformats.org/officeDocument/2006/relationships/image" Target="media/image1.png"/><Relationship Id="rId1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OpenSansSemiBold-regular.ttf"/><Relationship Id="rId2" Type="http://schemas.openxmlformats.org/officeDocument/2006/relationships/font" Target="fonts/OpenSansSemiBold-bold.ttf"/><Relationship Id="rId3" Type="http://schemas.openxmlformats.org/officeDocument/2006/relationships/font" Target="fonts/OpenSansSemiBold-italic.ttf"/><Relationship Id="rId4" Type="http://schemas.openxmlformats.org/officeDocument/2006/relationships/font" Target="fonts/OpenSansSemiBold-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OpenSansMedium-regular.ttf"/><Relationship Id="rId6" Type="http://schemas.openxmlformats.org/officeDocument/2006/relationships/font" Target="fonts/OpenSansMedium-bold.ttf"/><Relationship Id="rId7" Type="http://schemas.openxmlformats.org/officeDocument/2006/relationships/font" Target="fonts/OpenSansMedium-italic.ttf"/><Relationship Id="rId8" Type="http://schemas.openxmlformats.org/officeDocument/2006/relationships/font" Target="fonts/OpenSansMedium-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MkX3EPMZBvyl9s/GLx9Yr9wH6Yg==">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</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