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B8" w:rsidRPr="0033748C" w:rsidRDefault="007C7DB8" w:rsidP="00FF0FBC">
      <w:pPr>
        <w:pStyle w:val="berschrift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sz w:val="44"/>
          <w:lang w:val="en-US"/>
        </w:rPr>
      </w:pPr>
      <w:r w:rsidRPr="0033748C">
        <w:rPr>
          <w:sz w:val="44"/>
          <w:lang w:val="en-US"/>
        </w:rPr>
        <w:t>i2b2 Onto</w:t>
      </w:r>
      <w:r w:rsidR="00FF0FBC" w:rsidRPr="0033748C">
        <w:rPr>
          <w:sz w:val="44"/>
          <w:lang w:val="en-US"/>
        </w:rPr>
        <w:t>Import Suite</w:t>
      </w:r>
    </w:p>
    <w:p w:rsidR="00FF0FBC" w:rsidRPr="00FF0FBC" w:rsidRDefault="0033748C" w:rsidP="00FF0F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lang w:val="en-US"/>
        </w:rPr>
      </w:pPr>
      <w:r>
        <w:rPr>
          <w:lang w:val="en-US"/>
        </w:rPr>
        <w:t>Version #1</w:t>
      </w:r>
      <w:r w:rsidR="00E078A1">
        <w:rPr>
          <w:lang w:val="en-US"/>
        </w:rPr>
        <w:t xml:space="preserve"> (01.02.2011)</w:t>
      </w:r>
      <w:r>
        <w:rPr>
          <w:lang w:val="en-US"/>
        </w:rPr>
        <w:t xml:space="preserve"> </w:t>
      </w:r>
      <w:r w:rsidR="00FF0FBC">
        <w:rPr>
          <w:lang w:val="en-US"/>
        </w:rPr>
        <w:t>by Sebastian Mate</w:t>
      </w:r>
    </w:p>
    <w:p w:rsidR="007C7DB8" w:rsidRDefault="007C7DB8" w:rsidP="00596C1B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>This package demonstrates the OWL-based i2b2 data import developed by Sebastian Mate in his Diploma thesis.</w:t>
      </w:r>
    </w:p>
    <w:p w:rsidR="000A7718" w:rsidRPr="007C7DB8" w:rsidRDefault="000A7718" w:rsidP="007C7DB8">
      <w:pPr>
        <w:pStyle w:val="KeinLeerraum"/>
        <w:rPr>
          <w:lang w:val="en-US"/>
        </w:rPr>
      </w:pPr>
    </w:p>
    <w:p w:rsidR="00A2304D" w:rsidRPr="007C7DB8" w:rsidRDefault="003438FB" w:rsidP="007C7DB8">
      <w:pPr>
        <w:pStyle w:val="berschrift2"/>
        <w:rPr>
          <w:lang w:val="en-US"/>
        </w:rPr>
      </w:pPr>
      <w:r w:rsidRPr="007C7DB8">
        <w:rPr>
          <w:lang w:val="en-US"/>
        </w:rPr>
        <w:t>i</w:t>
      </w:r>
      <w:r w:rsidR="00A2304D" w:rsidRPr="007C7DB8">
        <w:rPr>
          <w:lang w:val="en-US"/>
        </w:rPr>
        <w:t>2b2 Installation</w:t>
      </w:r>
    </w:p>
    <w:p w:rsidR="00A2304D" w:rsidRPr="007C7DB8" w:rsidRDefault="00A2304D" w:rsidP="00A2304D">
      <w:pPr>
        <w:pStyle w:val="KeinLeerraum"/>
        <w:rPr>
          <w:lang w:val="en-US"/>
        </w:rPr>
      </w:pPr>
    </w:p>
    <w:p w:rsidR="00F6428C" w:rsidRPr="007C7DB8" w:rsidRDefault="00F6428C" w:rsidP="00596C1B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>Install i2b2 by using the i2b2 Wizard</w:t>
      </w:r>
      <w:r w:rsidR="000A7718">
        <w:rPr>
          <w:lang w:val="en-US"/>
        </w:rPr>
        <w:t xml:space="preserve"> (</w:t>
      </w:r>
      <w:r w:rsidR="006F15C9">
        <w:rPr>
          <w:lang w:val="en-US"/>
        </w:rPr>
        <w:t xml:space="preserve">see </w:t>
      </w:r>
      <w:r w:rsidR="000A7718">
        <w:rPr>
          <w:lang w:val="en-US"/>
        </w:rPr>
        <w:t>ZIP file</w:t>
      </w:r>
      <w:r w:rsidR="00921E13">
        <w:rPr>
          <w:lang w:val="en-US"/>
        </w:rPr>
        <w:t xml:space="preserve"> and refer to its documentation</w:t>
      </w:r>
      <w:r w:rsidR="000A7718">
        <w:rPr>
          <w:lang w:val="en-US"/>
        </w:rPr>
        <w:t>)</w:t>
      </w:r>
      <w:r w:rsidRPr="007C7DB8">
        <w:rPr>
          <w:lang w:val="en-US"/>
        </w:rPr>
        <w:t xml:space="preserve">. </w:t>
      </w:r>
      <w:r w:rsidR="00E85862" w:rsidRPr="007C7DB8">
        <w:rPr>
          <w:lang w:val="en-US"/>
        </w:rPr>
        <w:t>In i2b2 Wizard, c</w:t>
      </w:r>
      <w:r w:rsidRPr="007C7DB8">
        <w:rPr>
          <w:lang w:val="en-US"/>
        </w:rPr>
        <w:t>reate a new i2b2 project</w:t>
      </w:r>
      <w:r w:rsidR="007B644D" w:rsidRPr="007C7DB8">
        <w:rPr>
          <w:lang w:val="en-US"/>
        </w:rPr>
        <w:t xml:space="preserve"> (</w:t>
      </w:r>
      <w:r w:rsidR="00E85862" w:rsidRPr="007C7DB8">
        <w:rPr>
          <w:lang w:val="en-US"/>
        </w:rPr>
        <w:t xml:space="preserve">you </w:t>
      </w:r>
      <w:r w:rsidR="00560121" w:rsidRPr="007C7DB8">
        <w:rPr>
          <w:lang w:val="en-US"/>
        </w:rPr>
        <w:t>should</w:t>
      </w:r>
      <w:r w:rsidR="00736DFB" w:rsidRPr="007C7DB8">
        <w:rPr>
          <w:lang w:val="en-US"/>
        </w:rPr>
        <w:t xml:space="preserve"> </w:t>
      </w:r>
      <w:r w:rsidR="007B644D" w:rsidRPr="007C7DB8">
        <w:rPr>
          <w:lang w:val="en-US"/>
        </w:rPr>
        <w:t>keep the default “My Project”</w:t>
      </w:r>
      <w:r w:rsidR="0029392B">
        <w:rPr>
          <w:lang w:val="en-US"/>
        </w:rPr>
        <w:t xml:space="preserve"> for now</w:t>
      </w:r>
      <w:r w:rsidR="007B644D" w:rsidRPr="007C7DB8">
        <w:rPr>
          <w:lang w:val="en-US"/>
        </w:rPr>
        <w:t>)</w:t>
      </w:r>
      <w:r w:rsidRPr="007C7DB8">
        <w:rPr>
          <w:lang w:val="en-US"/>
        </w:rPr>
        <w:t xml:space="preserve">, </w:t>
      </w:r>
      <w:r w:rsidR="00AA3924" w:rsidRPr="007C7DB8">
        <w:rPr>
          <w:lang w:val="en-US"/>
        </w:rPr>
        <w:t xml:space="preserve">an i2b2 </w:t>
      </w:r>
      <w:r w:rsidRPr="007C7DB8">
        <w:rPr>
          <w:lang w:val="en-US"/>
        </w:rPr>
        <w:t xml:space="preserve">user, and assign the user to the project. Make sure that the </w:t>
      </w:r>
      <w:r w:rsidR="007B644D" w:rsidRPr="007C7DB8">
        <w:rPr>
          <w:lang w:val="en-US"/>
        </w:rPr>
        <w:t xml:space="preserve">created </w:t>
      </w:r>
      <w:r w:rsidR="003E2708" w:rsidRPr="007C7DB8">
        <w:rPr>
          <w:lang w:val="en-US"/>
        </w:rPr>
        <w:t>project is working by launching i2b2.</w:t>
      </w:r>
    </w:p>
    <w:p w:rsidR="00A2304D" w:rsidRPr="007C7DB8" w:rsidRDefault="00A2304D" w:rsidP="007C7DB8">
      <w:pPr>
        <w:pStyle w:val="berschrift2"/>
        <w:rPr>
          <w:lang w:val="en-US"/>
        </w:rPr>
      </w:pPr>
      <w:r w:rsidRPr="007C7DB8">
        <w:rPr>
          <w:lang w:val="en-US"/>
        </w:rPr>
        <w:t>OntoSuite Demo Workflow</w:t>
      </w:r>
    </w:p>
    <w:p w:rsidR="00A2304D" w:rsidRPr="007C7DB8" w:rsidRDefault="00A2304D" w:rsidP="00A2304D">
      <w:pPr>
        <w:pStyle w:val="KeinLeerraum"/>
        <w:rPr>
          <w:lang w:val="en-US"/>
        </w:rPr>
      </w:pPr>
    </w:p>
    <w:p w:rsidR="00F6428C" w:rsidRPr="007C7DB8" w:rsidRDefault="0046596D" w:rsidP="00596C1B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>Modify the settings in the f</w:t>
      </w:r>
      <w:r w:rsidR="00322BC5" w:rsidRPr="007C7DB8">
        <w:rPr>
          <w:lang w:val="en-US"/>
        </w:rPr>
        <w:t xml:space="preserve">ile ExportConnection.properties </w:t>
      </w:r>
      <w:r w:rsidRPr="007C7DB8">
        <w:rPr>
          <w:lang w:val="en-US"/>
        </w:rPr>
        <w:t xml:space="preserve">to match the </w:t>
      </w:r>
      <w:r w:rsidR="00CD3F86">
        <w:rPr>
          <w:lang w:val="en-US"/>
        </w:rPr>
        <w:t xml:space="preserve">newely </w:t>
      </w:r>
      <w:r w:rsidR="000A2743" w:rsidRPr="007C7DB8">
        <w:rPr>
          <w:lang w:val="en-US"/>
        </w:rPr>
        <w:t>created i2b2 project and launch OntoGen.jar:</w:t>
      </w:r>
    </w:p>
    <w:p w:rsidR="00A2304D" w:rsidRPr="007C7DB8" w:rsidRDefault="00A2304D" w:rsidP="00C27C3C">
      <w:pPr>
        <w:pStyle w:val="KeinLeerraum"/>
        <w:jc w:val="center"/>
        <w:rPr>
          <w:lang w:val="en-US"/>
        </w:rPr>
      </w:pPr>
    </w:p>
    <w:p w:rsidR="00A2304D" w:rsidRPr="007C7DB8" w:rsidRDefault="005A0696" w:rsidP="00C27C3C">
      <w:pPr>
        <w:pStyle w:val="KeinLeerraum"/>
        <w:jc w:val="center"/>
        <w:rPr>
          <w:lang w:val="en-US"/>
        </w:rPr>
      </w:pPr>
      <w:r>
        <w:rPr>
          <w:noProof/>
          <w:lang w:val="en-US" w:eastAsia="de-DE"/>
        </w:rPr>
        <w:pict>
          <v:rect id="_x0000_s1028" style="position:absolute;left:0;text-align:left;margin-left:48.75pt;margin-top:34.3pt;width:171.8pt;height:23.1pt;z-index:251659264" filled="f" strokecolor="red" strokeweight="2pt"/>
        </w:pict>
      </w:r>
      <w:r w:rsidR="00A2304D" w:rsidRPr="007C7DB8">
        <w:rPr>
          <w:noProof/>
          <w:lang w:eastAsia="de-DE"/>
        </w:rPr>
        <w:drawing>
          <wp:inline distT="0" distB="0" distL="0" distR="0">
            <wp:extent cx="4647841" cy="2563487"/>
            <wp:effectExtent l="19050" t="0" r="359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92" cy="256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04D" w:rsidRPr="007C7DB8" w:rsidRDefault="00A2304D" w:rsidP="00C27C3C">
      <w:pPr>
        <w:pStyle w:val="KeinLeerraum"/>
        <w:jc w:val="center"/>
        <w:rPr>
          <w:lang w:val="en-US"/>
        </w:rPr>
      </w:pPr>
    </w:p>
    <w:p w:rsidR="00A2304D" w:rsidRPr="007C7DB8" w:rsidRDefault="00A2304D" w:rsidP="007C7DB8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 xml:space="preserve">Check </w:t>
      </w:r>
      <w:r w:rsidR="00EB0915" w:rsidRPr="007C7DB8">
        <w:rPr>
          <w:lang w:val="en-US"/>
        </w:rPr>
        <w:t>“JDBC database access”</w:t>
      </w:r>
      <w:r w:rsidR="008E1DEB" w:rsidRPr="007C7DB8">
        <w:rPr>
          <w:lang w:val="en-US"/>
        </w:rPr>
        <w:t xml:space="preserve"> </w:t>
      </w:r>
      <w:r w:rsidR="00EB0915" w:rsidRPr="007C7DB8">
        <w:rPr>
          <w:lang w:val="en-US"/>
        </w:rPr>
        <w:t xml:space="preserve">and </w:t>
      </w:r>
      <w:r w:rsidRPr="007C7DB8">
        <w:rPr>
          <w:lang w:val="en-US"/>
        </w:rPr>
        <w:t>“Create new.properties-file</w:t>
      </w:r>
      <w:r w:rsidR="00282EFF" w:rsidRPr="007C7DB8">
        <w:rPr>
          <w:lang w:val="en-US"/>
        </w:rPr>
        <w:t>s</w:t>
      </w:r>
      <w:r w:rsidR="008E1DEB" w:rsidRPr="007C7DB8">
        <w:rPr>
          <w:lang w:val="en-US"/>
        </w:rPr>
        <w:t xml:space="preserve"> …</w:t>
      </w:r>
      <w:r w:rsidRPr="007C7DB8">
        <w:rPr>
          <w:lang w:val="en-US"/>
        </w:rPr>
        <w:t>”.</w:t>
      </w:r>
      <w:r w:rsidR="00282EFF" w:rsidRPr="007C7DB8">
        <w:rPr>
          <w:lang w:val="en-US"/>
        </w:rPr>
        <w:t xml:space="preserve"> There is no need to modify the </w:t>
      </w:r>
      <w:r w:rsidR="00282EFF" w:rsidRPr="00596C1B">
        <w:rPr>
          <w:lang w:val="en-US"/>
        </w:rPr>
        <w:t xml:space="preserve">“Project Name” </w:t>
      </w:r>
      <w:r w:rsidR="008357E8" w:rsidRPr="00596C1B">
        <w:rPr>
          <w:lang w:val="en-US"/>
        </w:rPr>
        <w:t xml:space="preserve">setting </w:t>
      </w:r>
      <w:r w:rsidR="00282EFF" w:rsidRPr="00596C1B">
        <w:rPr>
          <w:lang w:val="en-US"/>
        </w:rPr>
        <w:t>as it is independent from the i2b2 project name.</w:t>
      </w:r>
    </w:p>
    <w:p w:rsidR="00282EFF" w:rsidRPr="007C7DB8" w:rsidRDefault="00282EFF" w:rsidP="007C7DB8">
      <w:pPr>
        <w:pStyle w:val="KeinLeerraum"/>
        <w:jc w:val="both"/>
        <w:rPr>
          <w:lang w:val="en-US"/>
        </w:rPr>
      </w:pPr>
    </w:p>
    <w:p w:rsidR="00322BC5" w:rsidRPr="007C7DB8" w:rsidRDefault="00A2304D" w:rsidP="007C7DB8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 xml:space="preserve">Press “Run”. </w:t>
      </w:r>
      <w:r w:rsidR="00063C85" w:rsidRPr="007C7DB8">
        <w:rPr>
          <w:lang w:val="en-US"/>
        </w:rPr>
        <w:t xml:space="preserve">You can ignore JDBC errors which may appear because the program tries to delete a table which does not exist yet. </w:t>
      </w:r>
    </w:p>
    <w:p w:rsidR="00322BC5" w:rsidRPr="007C7DB8" w:rsidRDefault="00322BC5" w:rsidP="007C7DB8">
      <w:pPr>
        <w:pStyle w:val="KeinLeerraum"/>
        <w:jc w:val="both"/>
        <w:rPr>
          <w:lang w:val="en-US"/>
        </w:rPr>
      </w:pPr>
    </w:p>
    <w:p w:rsidR="00A2304D" w:rsidRPr="007C7DB8" w:rsidRDefault="00322BC5" w:rsidP="007C7DB8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 xml:space="preserve">OntoGen creates the three ontologies (target, source and mapping) from the Input.csv file. </w:t>
      </w:r>
      <w:r w:rsidR="00A2304D" w:rsidRPr="007C7DB8">
        <w:rPr>
          <w:lang w:val="en-US"/>
        </w:rPr>
        <w:t xml:space="preserve">The contents of the CSV file are converted into </w:t>
      </w:r>
      <w:r w:rsidR="006C1852">
        <w:rPr>
          <w:lang w:val="en-US"/>
        </w:rPr>
        <w:t xml:space="preserve">the </w:t>
      </w:r>
      <w:r w:rsidR="00A2304D" w:rsidRPr="007C7DB8">
        <w:rPr>
          <w:lang w:val="en-US"/>
        </w:rPr>
        <w:t xml:space="preserve">EAV format and uploaded into a table into the i2b2 project schema. The table’s name matches </w:t>
      </w:r>
      <w:r w:rsidR="00596C1B">
        <w:rPr>
          <w:lang w:val="en-US"/>
        </w:rPr>
        <w:t xml:space="preserve">the </w:t>
      </w:r>
      <w:r w:rsidR="00DA3B86" w:rsidRPr="007C7DB8">
        <w:rPr>
          <w:lang w:val="en-US"/>
        </w:rPr>
        <w:t>“</w:t>
      </w:r>
      <w:r w:rsidR="00A2304D" w:rsidRPr="007C7DB8">
        <w:rPr>
          <w:lang w:val="en-US"/>
        </w:rPr>
        <w:t>Project Name</w:t>
      </w:r>
      <w:r w:rsidR="00DA3B86" w:rsidRPr="007C7DB8">
        <w:rPr>
          <w:lang w:val="en-US"/>
        </w:rPr>
        <w:t>”</w:t>
      </w:r>
      <w:r w:rsidR="00A2304D" w:rsidRPr="007C7DB8">
        <w:rPr>
          <w:lang w:val="en-US"/>
        </w:rPr>
        <w:t xml:space="preserve"> </w:t>
      </w:r>
      <w:r w:rsidR="00596C1B">
        <w:rPr>
          <w:lang w:val="en-US"/>
        </w:rPr>
        <w:t xml:space="preserve">setting </w:t>
      </w:r>
      <w:r w:rsidR="00A2304D" w:rsidRPr="007C7DB8">
        <w:rPr>
          <w:lang w:val="en-US"/>
        </w:rPr>
        <w:t>as specified in OntoGen</w:t>
      </w:r>
      <w:r w:rsidR="00DA3B86" w:rsidRPr="007C7DB8">
        <w:rPr>
          <w:lang w:val="en-US"/>
        </w:rPr>
        <w:t xml:space="preserve"> (upper left corner)</w:t>
      </w:r>
      <w:r w:rsidR="00A2304D" w:rsidRPr="007C7DB8">
        <w:rPr>
          <w:lang w:val="en-US"/>
        </w:rPr>
        <w:t xml:space="preserve">: </w:t>
      </w:r>
    </w:p>
    <w:p w:rsidR="00A2304D" w:rsidRPr="007C7DB8" w:rsidRDefault="00A2304D" w:rsidP="00A2304D">
      <w:pPr>
        <w:pStyle w:val="KeinLeerraum"/>
        <w:rPr>
          <w:lang w:val="en-US"/>
        </w:rPr>
      </w:pPr>
    </w:p>
    <w:p w:rsidR="00A2304D" w:rsidRPr="007C7DB8" w:rsidRDefault="005A0696" w:rsidP="00A2304D">
      <w:pPr>
        <w:pStyle w:val="KeinLeerraum"/>
        <w:rPr>
          <w:lang w:val="en-US"/>
        </w:rPr>
      </w:pPr>
      <w:r>
        <w:rPr>
          <w:noProof/>
          <w:lang w:val="en-US" w:eastAsia="de-DE"/>
        </w:rPr>
        <w:lastRenderedPageBreak/>
        <w:pict>
          <v:rect id="_x0000_s1027" style="position:absolute;margin-left:22.5pt;margin-top:154.05pt;width:52.25pt;height:10.65pt;z-index:251658240" filled="f" strokecolor="red" strokeweight="2pt"/>
        </w:pict>
      </w:r>
      <w:r w:rsidR="00A2304D" w:rsidRPr="007C7DB8">
        <w:rPr>
          <w:noProof/>
          <w:lang w:eastAsia="de-DE"/>
        </w:rPr>
        <w:drawing>
          <wp:inline distT="0" distB="0" distL="0" distR="0">
            <wp:extent cx="5760720" cy="3050034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96D" w:rsidRPr="007C7DB8" w:rsidRDefault="0046596D" w:rsidP="00A2304D">
      <w:pPr>
        <w:pStyle w:val="KeinLeerraum"/>
        <w:rPr>
          <w:lang w:val="en-US"/>
        </w:rPr>
      </w:pPr>
    </w:p>
    <w:p w:rsidR="000A2743" w:rsidRPr="007C7DB8" w:rsidRDefault="000A2743" w:rsidP="004D48FE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>Next</w:t>
      </w:r>
      <w:r w:rsidR="004122EC">
        <w:rPr>
          <w:lang w:val="en-US"/>
        </w:rPr>
        <w:t>,</w:t>
      </w:r>
      <w:r w:rsidRPr="007C7DB8">
        <w:rPr>
          <w:lang w:val="en-US"/>
        </w:rPr>
        <w:t xml:space="preserve"> run OntoExport.jar. Make sure that “Facts” and “JDBC database access”</w:t>
      </w:r>
      <w:r w:rsidR="004D48FE">
        <w:rPr>
          <w:lang w:val="en-US"/>
        </w:rPr>
        <w:t xml:space="preserve"> are checked, then </w:t>
      </w:r>
      <w:r w:rsidRPr="007C7DB8">
        <w:rPr>
          <w:lang w:val="en-US"/>
        </w:rPr>
        <w:t>press “Start”:</w:t>
      </w:r>
    </w:p>
    <w:p w:rsidR="00063C85" w:rsidRPr="007C7DB8" w:rsidRDefault="00063C85" w:rsidP="00A2304D">
      <w:pPr>
        <w:pStyle w:val="KeinLeerraum"/>
        <w:rPr>
          <w:lang w:val="en-US"/>
        </w:rPr>
      </w:pPr>
    </w:p>
    <w:p w:rsidR="000A2743" w:rsidRPr="007C7DB8" w:rsidRDefault="005A0696" w:rsidP="00A2304D">
      <w:pPr>
        <w:pStyle w:val="KeinLeerraum"/>
        <w:rPr>
          <w:lang w:val="en-US"/>
        </w:rPr>
      </w:pPr>
      <w:r>
        <w:rPr>
          <w:noProof/>
          <w:lang w:val="en-US" w:eastAsia="de-DE"/>
        </w:rPr>
        <w:pict>
          <v:rect id="_x0000_s1029" style="position:absolute;margin-left:82.75pt;margin-top:55.45pt;width:90.95pt;height:14.55pt;z-index:251660288" filled="f" strokecolor="red" strokeweight="2pt"/>
        </w:pict>
      </w:r>
      <w:r w:rsidR="000A2743" w:rsidRPr="007C7DB8">
        <w:rPr>
          <w:noProof/>
          <w:lang w:eastAsia="de-DE"/>
        </w:rPr>
        <w:drawing>
          <wp:inline distT="0" distB="0" distL="0" distR="0">
            <wp:extent cx="5760720" cy="3527906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743" w:rsidRPr="007C7DB8" w:rsidRDefault="000A2743" w:rsidP="00A2304D">
      <w:pPr>
        <w:pStyle w:val="KeinLeerraum"/>
        <w:rPr>
          <w:lang w:val="en-US"/>
        </w:rPr>
      </w:pPr>
    </w:p>
    <w:p w:rsidR="000A2743" w:rsidRPr="007C7DB8" w:rsidRDefault="00EB7C2B" w:rsidP="00B9198E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 xml:space="preserve">This processes the created ontologies and performs a data import from the “MYPROJECT” table into the i2b2 tables. </w:t>
      </w:r>
      <w:r w:rsidR="00B9198E">
        <w:rPr>
          <w:lang w:val="en-US"/>
        </w:rPr>
        <w:t xml:space="preserve"> </w:t>
      </w:r>
      <w:r w:rsidR="000A2743" w:rsidRPr="007C7DB8">
        <w:rPr>
          <w:lang w:val="en-US"/>
        </w:rPr>
        <w:t>To check if everything is working, launch i2b2 and log in:</w:t>
      </w:r>
    </w:p>
    <w:p w:rsidR="000A2743" w:rsidRPr="007C7DB8" w:rsidRDefault="000A2743" w:rsidP="00C27C3C">
      <w:pPr>
        <w:pStyle w:val="KeinLeerraum"/>
        <w:jc w:val="center"/>
        <w:rPr>
          <w:lang w:val="en-US"/>
        </w:rPr>
      </w:pPr>
      <w:r w:rsidRPr="007C7DB8">
        <w:rPr>
          <w:noProof/>
          <w:lang w:eastAsia="de-DE"/>
        </w:rPr>
        <w:lastRenderedPageBreak/>
        <w:drawing>
          <wp:inline distT="0" distB="0" distL="0" distR="0">
            <wp:extent cx="5061909" cy="3466414"/>
            <wp:effectExtent l="19050" t="0" r="5391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63" cy="346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743" w:rsidRDefault="000A2743" w:rsidP="00A2304D">
      <w:pPr>
        <w:pStyle w:val="KeinLeerraum"/>
        <w:rPr>
          <w:lang w:val="en-US"/>
        </w:rPr>
      </w:pPr>
    </w:p>
    <w:p w:rsidR="00B9198E" w:rsidRPr="007C7DB8" w:rsidRDefault="00B9198E" w:rsidP="00B9198E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 xml:space="preserve">Congratulations, you have successfully imported the data from the CSV file! </w:t>
      </w:r>
      <w:r w:rsidRPr="007C7DB8">
        <w:rPr>
          <w:lang w:val="en-US"/>
        </w:rPr>
        <w:sym w:font="Wingdings" w:char="F04A"/>
      </w:r>
    </w:p>
    <w:p w:rsidR="00B9198E" w:rsidRPr="007C7DB8" w:rsidRDefault="00B9198E" w:rsidP="00A2304D">
      <w:pPr>
        <w:pStyle w:val="KeinLeerraum"/>
        <w:rPr>
          <w:lang w:val="en-US"/>
        </w:rPr>
      </w:pPr>
    </w:p>
    <w:p w:rsidR="0091176F" w:rsidRPr="007C7DB8" w:rsidRDefault="000B1339" w:rsidP="00647A8D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 xml:space="preserve">The created mapping ontology only contains naïve 1:1 mappings, which correspond </w:t>
      </w:r>
      <w:r w:rsidR="002F1FC6" w:rsidRPr="007C7DB8">
        <w:rPr>
          <w:lang w:val="en-US"/>
        </w:rPr>
        <w:t>to the CSV file</w:t>
      </w:r>
      <w:r w:rsidR="00836AFC">
        <w:rPr>
          <w:lang w:val="en-US"/>
        </w:rPr>
        <w:t>’s structure</w:t>
      </w:r>
      <w:r w:rsidRPr="007C7DB8">
        <w:rPr>
          <w:lang w:val="en-US"/>
        </w:rPr>
        <w:t>.</w:t>
      </w:r>
      <w:r w:rsidR="00C27C3C" w:rsidRPr="007C7DB8">
        <w:rPr>
          <w:lang w:val="en-US"/>
        </w:rPr>
        <w:t xml:space="preserve"> </w:t>
      </w:r>
      <w:r w:rsidRPr="007C7DB8">
        <w:rPr>
          <w:lang w:val="en-US"/>
        </w:rPr>
        <w:t xml:space="preserve">To demonstrate the </w:t>
      </w:r>
      <w:r w:rsidR="005612CE">
        <w:rPr>
          <w:lang w:val="en-US"/>
        </w:rPr>
        <w:t xml:space="preserve">mapping </w:t>
      </w:r>
      <w:r w:rsidRPr="007C7DB8">
        <w:rPr>
          <w:lang w:val="en-US"/>
        </w:rPr>
        <w:t xml:space="preserve">capabilities of the system, </w:t>
      </w:r>
      <w:r w:rsidR="008E31DF">
        <w:rPr>
          <w:lang w:val="en-US"/>
        </w:rPr>
        <w:t>predefined test</w:t>
      </w:r>
      <w:r w:rsidRPr="007C7DB8">
        <w:rPr>
          <w:lang w:val="en-US"/>
        </w:rPr>
        <w:t xml:space="preserve"> mappings are supplied inside the TestMappings </w:t>
      </w:r>
      <w:r w:rsidR="00647A8D" w:rsidRPr="007C7DB8">
        <w:rPr>
          <w:lang w:val="en-US"/>
        </w:rPr>
        <w:t>sub</w:t>
      </w:r>
      <w:r w:rsidRPr="007C7DB8">
        <w:rPr>
          <w:lang w:val="en-US"/>
        </w:rPr>
        <w:t xml:space="preserve">directory. Copy the two OWL files from this directory into the main </w:t>
      </w:r>
      <w:r w:rsidR="008D59C9">
        <w:rPr>
          <w:lang w:val="en-US"/>
        </w:rPr>
        <w:t xml:space="preserve">program </w:t>
      </w:r>
      <w:r w:rsidRPr="007C7DB8">
        <w:rPr>
          <w:lang w:val="en-US"/>
        </w:rPr>
        <w:t>directory to replace the existing target and mapping ontology.</w:t>
      </w:r>
    </w:p>
    <w:p w:rsidR="00C27C3C" w:rsidRPr="007C7DB8" w:rsidRDefault="00C27C3C" w:rsidP="00647A8D">
      <w:pPr>
        <w:pStyle w:val="KeinLeerraum"/>
        <w:jc w:val="both"/>
        <w:rPr>
          <w:lang w:val="en-US"/>
        </w:rPr>
      </w:pPr>
    </w:p>
    <w:p w:rsidR="00C27C3C" w:rsidRDefault="0091176F" w:rsidP="00647A8D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 xml:space="preserve">To edit the target ontology, </w:t>
      </w:r>
      <w:r w:rsidR="00C27C3C" w:rsidRPr="007C7DB8">
        <w:rPr>
          <w:lang w:val="en-US"/>
        </w:rPr>
        <w:t>run</w:t>
      </w:r>
      <w:r w:rsidRPr="007C7DB8">
        <w:rPr>
          <w:lang w:val="en-US"/>
        </w:rPr>
        <w:t xml:space="preserve"> OntoEdit.jar and press “Load”. You can use this tool to create</w:t>
      </w:r>
      <w:r w:rsidR="000C75B7">
        <w:rPr>
          <w:lang w:val="en-US"/>
        </w:rPr>
        <w:t>/modify</w:t>
      </w:r>
      <w:r w:rsidRPr="007C7DB8">
        <w:rPr>
          <w:lang w:val="en-US"/>
        </w:rPr>
        <w:t xml:space="preserve"> concepts in</w:t>
      </w:r>
      <w:r w:rsidR="00F06FB1">
        <w:rPr>
          <w:lang w:val="en-US"/>
        </w:rPr>
        <w:t>side</w:t>
      </w:r>
      <w:r w:rsidRPr="007C7DB8">
        <w:rPr>
          <w:lang w:val="en-US"/>
        </w:rPr>
        <w:t xml:space="preserve"> the target ontology. The right side allows you to enter i2b</w:t>
      </w:r>
      <w:r w:rsidR="001034C6" w:rsidRPr="007C7DB8">
        <w:rPr>
          <w:lang w:val="en-US"/>
        </w:rPr>
        <w:t>2-Ontology specific parameters:</w:t>
      </w:r>
    </w:p>
    <w:p w:rsidR="005A0696" w:rsidRPr="007C7DB8" w:rsidRDefault="005A0696" w:rsidP="00647A8D">
      <w:pPr>
        <w:pStyle w:val="KeinLeerraum"/>
        <w:jc w:val="both"/>
        <w:rPr>
          <w:lang w:val="en-US"/>
        </w:rPr>
      </w:pPr>
      <w:bookmarkStart w:id="0" w:name="_GoBack"/>
      <w:bookmarkEnd w:id="0"/>
    </w:p>
    <w:p w:rsidR="00C27C3C" w:rsidRPr="007C7DB8" w:rsidRDefault="00C27C3C" w:rsidP="00A2304D">
      <w:pPr>
        <w:pStyle w:val="KeinLeerraum"/>
        <w:rPr>
          <w:lang w:val="en-US"/>
        </w:rPr>
      </w:pPr>
    </w:p>
    <w:p w:rsidR="0091176F" w:rsidRPr="007C7DB8" w:rsidRDefault="0091176F" w:rsidP="00C27C3C">
      <w:pPr>
        <w:pStyle w:val="KeinLeerraum"/>
        <w:jc w:val="center"/>
        <w:rPr>
          <w:lang w:val="en-US"/>
        </w:rPr>
      </w:pPr>
      <w:r w:rsidRPr="007C7DB8">
        <w:rPr>
          <w:noProof/>
          <w:lang w:eastAsia="de-DE"/>
        </w:rPr>
        <w:drawing>
          <wp:inline distT="0" distB="0" distL="0" distR="0">
            <wp:extent cx="4932512" cy="3226555"/>
            <wp:effectExtent l="19050" t="0" r="1438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74" cy="322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76F" w:rsidRPr="007C7DB8" w:rsidRDefault="0091176F" w:rsidP="00A2304D">
      <w:pPr>
        <w:pStyle w:val="KeinLeerraum"/>
        <w:rPr>
          <w:lang w:val="en-US"/>
        </w:rPr>
      </w:pPr>
    </w:p>
    <w:p w:rsidR="0091176F" w:rsidRPr="007C7DB8" w:rsidRDefault="0091176F" w:rsidP="00A2304D">
      <w:pPr>
        <w:pStyle w:val="KeinLeerraum"/>
        <w:rPr>
          <w:lang w:val="en-US"/>
        </w:rPr>
      </w:pPr>
    </w:p>
    <w:p w:rsidR="002F1FC6" w:rsidRPr="007C7DB8" w:rsidRDefault="000C61FC" w:rsidP="00FF0FBC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 xml:space="preserve">Avoid renaming concepts, </w:t>
      </w:r>
      <w:r w:rsidR="009F0680">
        <w:rPr>
          <w:lang w:val="en-US"/>
        </w:rPr>
        <w:t>because</w:t>
      </w:r>
      <w:r w:rsidRPr="007C7DB8">
        <w:rPr>
          <w:lang w:val="en-US"/>
        </w:rPr>
        <w:t xml:space="preserve"> this breaks </w:t>
      </w:r>
      <w:r w:rsidR="00D73279" w:rsidRPr="007C7DB8">
        <w:rPr>
          <w:lang w:val="en-US"/>
        </w:rPr>
        <w:t>existing</w:t>
      </w:r>
      <w:r w:rsidRPr="007C7DB8">
        <w:rPr>
          <w:lang w:val="en-US"/>
        </w:rPr>
        <w:t xml:space="preserve"> mappings</w:t>
      </w:r>
      <w:r w:rsidR="00836AFC">
        <w:rPr>
          <w:lang w:val="en-US"/>
        </w:rPr>
        <w:t xml:space="preserve"> (an “Orphaned Mappings” warning will pop up when you open the ontology in QuickMapp)</w:t>
      </w:r>
      <w:r w:rsidRPr="007C7DB8">
        <w:rPr>
          <w:lang w:val="en-US"/>
        </w:rPr>
        <w:t>.</w:t>
      </w:r>
      <w:r w:rsidR="002F1FC6" w:rsidRPr="007C7DB8">
        <w:rPr>
          <w:lang w:val="en-US"/>
        </w:rPr>
        <w:t xml:space="preserve"> </w:t>
      </w:r>
      <w:r w:rsidR="008931AD" w:rsidRPr="007C7DB8">
        <w:rPr>
          <w:lang w:val="en-US"/>
        </w:rPr>
        <w:t>Exit</w:t>
      </w:r>
      <w:r w:rsidR="002F1FC6" w:rsidRPr="007C7DB8">
        <w:rPr>
          <w:lang w:val="en-US"/>
        </w:rPr>
        <w:t xml:space="preserve"> OntoEdit.</w:t>
      </w:r>
      <w:r w:rsidR="00A01E03">
        <w:rPr>
          <w:lang w:val="en-US"/>
        </w:rPr>
        <w:t xml:space="preserve"> </w:t>
      </w:r>
      <w:r w:rsidR="002F1FC6" w:rsidRPr="007C7DB8">
        <w:rPr>
          <w:lang w:val="en-US"/>
        </w:rPr>
        <w:t>To edit mappings, run QuickMapp.jar, press “Open” and “Load Ontology”:</w:t>
      </w:r>
    </w:p>
    <w:p w:rsidR="002F1FC6" w:rsidRPr="007C7DB8" w:rsidRDefault="002F1FC6" w:rsidP="00A2304D">
      <w:pPr>
        <w:pStyle w:val="KeinLeerraum"/>
        <w:rPr>
          <w:lang w:val="en-US"/>
        </w:rPr>
      </w:pPr>
    </w:p>
    <w:p w:rsidR="002F1FC6" w:rsidRPr="007C7DB8" w:rsidRDefault="002F1FC6" w:rsidP="0032126A">
      <w:pPr>
        <w:pStyle w:val="KeinLeerraum"/>
        <w:jc w:val="center"/>
        <w:rPr>
          <w:lang w:val="en-US"/>
        </w:rPr>
      </w:pPr>
      <w:r w:rsidRPr="007C7DB8">
        <w:rPr>
          <w:noProof/>
          <w:lang w:eastAsia="de-DE"/>
        </w:rPr>
        <w:drawing>
          <wp:inline distT="0" distB="0" distL="0" distR="0">
            <wp:extent cx="4668792" cy="3467819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71" cy="346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C6" w:rsidRPr="007C7DB8" w:rsidRDefault="002F1FC6" w:rsidP="00A2304D">
      <w:pPr>
        <w:pStyle w:val="KeinLeerraum"/>
        <w:rPr>
          <w:lang w:val="en-US"/>
        </w:rPr>
      </w:pPr>
    </w:p>
    <w:p w:rsidR="002F1FC6" w:rsidRPr="007C7DB8" w:rsidRDefault="002F1FC6" w:rsidP="00FF0FBC">
      <w:pPr>
        <w:pStyle w:val="KeinLeerraum"/>
        <w:jc w:val="both"/>
        <w:rPr>
          <w:lang w:val="en-US"/>
        </w:rPr>
      </w:pPr>
      <w:r w:rsidRPr="007C7DB8">
        <w:rPr>
          <w:lang w:val="en-US"/>
        </w:rPr>
        <w:t>Th</w:t>
      </w:r>
      <w:r w:rsidR="0001072C" w:rsidRPr="007C7DB8">
        <w:rPr>
          <w:lang w:val="en-US"/>
        </w:rPr>
        <w:t xml:space="preserve">e shown </w:t>
      </w:r>
      <w:r w:rsidRPr="007C7DB8">
        <w:rPr>
          <w:lang w:val="en-US"/>
        </w:rPr>
        <w:t>mapping extracts the “greetings” inside the “Patient Notes” column from Input.csv, which can be found between the square brackets (“Hello World”, “Hallo DPKK” and “Huhu IMI”).</w:t>
      </w:r>
    </w:p>
    <w:p w:rsidR="002F1FC6" w:rsidRPr="007C7DB8" w:rsidRDefault="002F1FC6" w:rsidP="00FF0FBC">
      <w:pPr>
        <w:pStyle w:val="KeinLeerraum"/>
        <w:jc w:val="both"/>
        <w:rPr>
          <w:lang w:val="en-US"/>
        </w:rPr>
      </w:pPr>
    </w:p>
    <w:p w:rsidR="002F1FC6" w:rsidRPr="007C7DB8" w:rsidRDefault="002C3E1F" w:rsidP="00FF0FBC">
      <w:pPr>
        <w:pStyle w:val="KeinLeerraum"/>
        <w:jc w:val="both"/>
        <w:rPr>
          <w:lang w:val="en-US"/>
        </w:rPr>
      </w:pPr>
      <w:r>
        <w:rPr>
          <w:lang w:val="en-US"/>
        </w:rPr>
        <w:t>Exit</w:t>
      </w:r>
      <w:r w:rsidR="002F1FC6" w:rsidRPr="007C7DB8">
        <w:rPr>
          <w:lang w:val="en-US"/>
        </w:rPr>
        <w:t xml:space="preserve"> QuickMapp and launch OntoExport again, press “Start”</w:t>
      </w:r>
      <w:r w:rsidR="00D03AD5" w:rsidRPr="007C7DB8">
        <w:rPr>
          <w:lang w:val="en-US"/>
        </w:rPr>
        <w:t xml:space="preserve"> to perform the export</w:t>
      </w:r>
      <w:r w:rsidR="0097331C" w:rsidRPr="007C7DB8">
        <w:rPr>
          <w:lang w:val="en-US"/>
        </w:rPr>
        <w:t xml:space="preserve"> again</w:t>
      </w:r>
      <w:r w:rsidR="00D03AD5" w:rsidRPr="007C7DB8">
        <w:rPr>
          <w:lang w:val="en-US"/>
        </w:rPr>
        <w:t>.</w:t>
      </w:r>
      <w:r w:rsidR="00F620D3">
        <w:rPr>
          <w:lang w:val="en-US"/>
        </w:rPr>
        <w:t xml:space="preserve"> </w:t>
      </w:r>
      <w:r w:rsidR="0032126A" w:rsidRPr="007C7DB8">
        <w:rPr>
          <w:lang w:val="en-US"/>
        </w:rPr>
        <w:t>Now i2b2 should now find three patients for the greeting concept:</w:t>
      </w:r>
    </w:p>
    <w:p w:rsidR="0032126A" w:rsidRPr="007C7DB8" w:rsidRDefault="0032126A" w:rsidP="00A2304D">
      <w:pPr>
        <w:pStyle w:val="KeinLeerraum"/>
        <w:rPr>
          <w:lang w:val="en-US"/>
        </w:rPr>
      </w:pPr>
    </w:p>
    <w:p w:rsidR="0032126A" w:rsidRPr="007C7DB8" w:rsidRDefault="005A0696" w:rsidP="0032126A">
      <w:pPr>
        <w:pStyle w:val="KeinLeerraum"/>
        <w:jc w:val="center"/>
        <w:rPr>
          <w:lang w:val="en-US"/>
        </w:rPr>
      </w:pPr>
      <w:r>
        <w:rPr>
          <w:noProof/>
          <w:lang w:val="en-US" w:eastAsia="de-DE"/>
        </w:rPr>
        <w:lastRenderedPageBreak/>
        <w:pict>
          <v:rect id="_x0000_s1031" style="position:absolute;left:0;text-align:left;margin-left:277.05pt;margin-top:132.1pt;width:78pt;height:15.6pt;z-index:251662336" filled="f" strokecolor="red" strokeweight="2pt"/>
        </w:pict>
      </w:r>
      <w:r w:rsidR="0032126A" w:rsidRPr="007C7DB8">
        <w:rPr>
          <w:noProof/>
          <w:lang w:eastAsia="de-DE"/>
        </w:rPr>
        <w:drawing>
          <wp:inline distT="0" distB="0" distL="0" distR="0">
            <wp:extent cx="5001524" cy="3425062"/>
            <wp:effectExtent l="19050" t="0" r="8626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314" cy="343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E3" w:rsidRPr="007C7DB8" w:rsidRDefault="002701E3" w:rsidP="0032126A">
      <w:pPr>
        <w:pStyle w:val="KeinLeerraum"/>
        <w:jc w:val="center"/>
        <w:rPr>
          <w:lang w:val="en-US"/>
        </w:rPr>
      </w:pPr>
    </w:p>
    <w:p w:rsidR="002701E3" w:rsidRPr="007C7DB8" w:rsidRDefault="002701E3" w:rsidP="002701E3">
      <w:pPr>
        <w:pStyle w:val="KeinLeerraum"/>
        <w:rPr>
          <w:lang w:val="en-US"/>
        </w:rPr>
      </w:pPr>
    </w:p>
    <w:p w:rsidR="002701E3" w:rsidRPr="007C7DB8" w:rsidRDefault="002701E3" w:rsidP="002701E3">
      <w:pPr>
        <w:pStyle w:val="KeinLeerraum"/>
        <w:rPr>
          <w:lang w:val="en-US"/>
        </w:rPr>
      </w:pPr>
    </w:p>
    <w:p w:rsidR="002701E3" w:rsidRPr="007C7DB8" w:rsidRDefault="002701E3" w:rsidP="002701E3">
      <w:pPr>
        <w:pStyle w:val="KeinLeerraum"/>
        <w:rPr>
          <w:lang w:val="en-US"/>
        </w:rPr>
      </w:pPr>
      <w:r w:rsidRPr="007C7DB8">
        <w:rPr>
          <w:lang w:val="en-US"/>
        </w:rPr>
        <w:t>In fact</w:t>
      </w:r>
      <w:r w:rsidR="00B95D25">
        <w:rPr>
          <w:lang w:val="en-US"/>
        </w:rPr>
        <w:t>,</w:t>
      </w:r>
      <w:r w:rsidRPr="007C7DB8">
        <w:rPr>
          <w:lang w:val="en-US"/>
        </w:rPr>
        <w:t xml:space="preserve"> this gets exported to OBSERVATION_FACT:</w:t>
      </w:r>
    </w:p>
    <w:p w:rsidR="002701E3" w:rsidRPr="007C7DB8" w:rsidRDefault="002701E3" w:rsidP="002701E3">
      <w:pPr>
        <w:pStyle w:val="KeinLeerraum"/>
        <w:rPr>
          <w:lang w:val="en-US"/>
        </w:rPr>
      </w:pPr>
    </w:p>
    <w:p w:rsidR="002701E3" w:rsidRPr="007C7DB8" w:rsidRDefault="005A0696" w:rsidP="002701E3">
      <w:pPr>
        <w:pStyle w:val="KeinLeerraum"/>
        <w:rPr>
          <w:lang w:val="en-US"/>
        </w:rPr>
      </w:pPr>
      <w:r>
        <w:rPr>
          <w:noProof/>
          <w:lang w:val="en-US" w:eastAsia="de-DE"/>
        </w:rPr>
        <w:pict>
          <v:rect id="_x0000_s1030" style="position:absolute;margin-left:297.15pt;margin-top:115.65pt;width:60.6pt;height:41.75pt;z-index:251661312" filled="f" strokecolor="red" strokeweight="2pt"/>
        </w:pict>
      </w:r>
      <w:r w:rsidR="002701E3" w:rsidRPr="007C7DB8">
        <w:rPr>
          <w:noProof/>
          <w:lang w:eastAsia="de-DE"/>
        </w:rPr>
        <w:drawing>
          <wp:inline distT="0" distB="0" distL="0" distR="0">
            <wp:extent cx="5760720" cy="3973475"/>
            <wp:effectExtent l="19050" t="0" r="0" b="0"/>
            <wp:docPr id="22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1E3" w:rsidRPr="007C7DB8" w:rsidRDefault="002701E3" w:rsidP="002701E3">
      <w:pPr>
        <w:pStyle w:val="KeinLeerraum"/>
        <w:rPr>
          <w:lang w:val="en-US"/>
        </w:rPr>
      </w:pPr>
    </w:p>
    <w:p w:rsidR="002701E3" w:rsidRPr="007C7DB8" w:rsidRDefault="002701E3" w:rsidP="002701E3">
      <w:pPr>
        <w:pStyle w:val="KeinLeerraum"/>
        <w:rPr>
          <w:lang w:val="en-US"/>
        </w:rPr>
      </w:pPr>
    </w:p>
    <w:sectPr w:rsidR="002701E3" w:rsidRPr="007C7DB8" w:rsidSect="004C46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37274"/>
    <w:multiLevelType w:val="hybridMultilevel"/>
    <w:tmpl w:val="31307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428C"/>
    <w:rsid w:val="00003D34"/>
    <w:rsid w:val="0001072C"/>
    <w:rsid w:val="00063C85"/>
    <w:rsid w:val="000A2743"/>
    <w:rsid w:val="000A7718"/>
    <w:rsid w:val="000B1339"/>
    <w:rsid w:val="000C61FC"/>
    <w:rsid w:val="000C75B7"/>
    <w:rsid w:val="000F4877"/>
    <w:rsid w:val="001034C6"/>
    <w:rsid w:val="0015218E"/>
    <w:rsid w:val="001D584A"/>
    <w:rsid w:val="002701E3"/>
    <w:rsid w:val="00282EFF"/>
    <w:rsid w:val="0029392B"/>
    <w:rsid w:val="002C3E1F"/>
    <w:rsid w:val="002F1FC6"/>
    <w:rsid w:val="0032126A"/>
    <w:rsid w:val="00322BC5"/>
    <w:rsid w:val="0033748C"/>
    <w:rsid w:val="003438FB"/>
    <w:rsid w:val="003A6E03"/>
    <w:rsid w:val="003E2708"/>
    <w:rsid w:val="004122EC"/>
    <w:rsid w:val="004469CC"/>
    <w:rsid w:val="0046596D"/>
    <w:rsid w:val="004C4626"/>
    <w:rsid w:val="004D48FE"/>
    <w:rsid w:val="00560121"/>
    <w:rsid w:val="005612CE"/>
    <w:rsid w:val="0059241A"/>
    <w:rsid w:val="00596C1B"/>
    <w:rsid w:val="005A0696"/>
    <w:rsid w:val="005C1B91"/>
    <w:rsid w:val="00647A8D"/>
    <w:rsid w:val="006C1852"/>
    <w:rsid w:val="006F15C9"/>
    <w:rsid w:val="00736DFB"/>
    <w:rsid w:val="00771357"/>
    <w:rsid w:val="007B644D"/>
    <w:rsid w:val="007C7DB8"/>
    <w:rsid w:val="008357E8"/>
    <w:rsid w:val="00836AFC"/>
    <w:rsid w:val="008931AD"/>
    <w:rsid w:val="008C4BF8"/>
    <w:rsid w:val="008D59C9"/>
    <w:rsid w:val="008E1DEB"/>
    <w:rsid w:val="008E31DF"/>
    <w:rsid w:val="0091176F"/>
    <w:rsid w:val="00921E13"/>
    <w:rsid w:val="0097331C"/>
    <w:rsid w:val="009F0680"/>
    <w:rsid w:val="00A01E03"/>
    <w:rsid w:val="00A2304D"/>
    <w:rsid w:val="00AA3924"/>
    <w:rsid w:val="00AE4068"/>
    <w:rsid w:val="00B9198E"/>
    <w:rsid w:val="00B95D25"/>
    <w:rsid w:val="00BA520C"/>
    <w:rsid w:val="00C27C3C"/>
    <w:rsid w:val="00CD3F86"/>
    <w:rsid w:val="00D03AD5"/>
    <w:rsid w:val="00D64576"/>
    <w:rsid w:val="00D73279"/>
    <w:rsid w:val="00DA3B86"/>
    <w:rsid w:val="00E0181C"/>
    <w:rsid w:val="00E078A1"/>
    <w:rsid w:val="00E85862"/>
    <w:rsid w:val="00EB0915"/>
    <w:rsid w:val="00EB7C2B"/>
    <w:rsid w:val="00F0449D"/>
    <w:rsid w:val="00F06FB1"/>
    <w:rsid w:val="00F620D3"/>
    <w:rsid w:val="00F6428C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4626"/>
  </w:style>
  <w:style w:type="paragraph" w:styleId="berschrift1">
    <w:name w:val="heading 1"/>
    <w:basedOn w:val="Standard"/>
    <w:next w:val="Standard"/>
    <w:link w:val="berschrift1Zchn"/>
    <w:uiPriority w:val="9"/>
    <w:qFormat/>
    <w:rsid w:val="00A230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7D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28C"/>
    <w:pPr>
      <w:ind w:left="720"/>
      <w:contextualSpacing/>
    </w:pPr>
  </w:style>
  <w:style w:type="paragraph" w:styleId="KeinLeerraum">
    <w:name w:val="No Spacing"/>
    <w:uiPriority w:val="1"/>
    <w:qFormat/>
    <w:rsid w:val="00A2304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3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304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3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7D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Erlangen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Mate</dc:creator>
  <cp:lastModifiedBy>Sebastian Mate</cp:lastModifiedBy>
  <cp:revision>9</cp:revision>
  <dcterms:created xsi:type="dcterms:W3CDTF">2011-02-01T10:09:00Z</dcterms:created>
  <dcterms:modified xsi:type="dcterms:W3CDTF">2011-04-21T08:00:00Z</dcterms:modified>
</cp:coreProperties>
</file>