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322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2^n  -&gt; 2^8 = 256 /2 = 128  -128 to 127 </w:t>
      </w:r>
    </w:p>
    <w:tbl>
      <w:tblPr>
        <w:tblStyle w:val="Table1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18.279569892473"/>
        <w:gridCol w:w="1800.4301075268818"/>
        <w:gridCol w:w="1118.279569892473"/>
        <w:gridCol w:w="1118.279569892473"/>
        <w:gridCol w:w="1688.6021505376345"/>
        <w:gridCol w:w="2516.1290322580644"/>
        <w:tblGridChange w:id="0">
          <w:tblGrid>
            <w:gridCol w:w="1118.279569892473"/>
            <w:gridCol w:w="1800.4301075268818"/>
            <w:gridCol w:w="1118.279569892473"/>
            <w:gridCol w:w="1118.279569892473"/>
            <w:gridCol w:w="1688.6021505376345"/>
            <w:gridCol w:w="2516.1290322580644"/>
          </w:tblGrid>
        </w:tblGridChange>
      </w:tblGrid>
      <w:tr>
        <w:trPr>
          <w:cantSplit w:val="0"/>
          <w:trHeight w:val="39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273239"/>
                <w:sz w:val="28"/>
                <w:szCs w:val="28"/>
                <w:rtl w:val="0"/>
              </w:rPr>
              <w:t xml:space="preserve">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273239"/>
                <w:sz w:val="28"/>
                <w:szCs w:val="28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273239"/>
                <w:sz w:val="28"/>
                <w:szCs w:val="28"/>
                <w:rtl w:val="0"/>
              </w:rPr>
              <w:t xml:space="preserve">Default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273239"/>
                <w:sz w:val="28"/>
                <w:szCs w:val="28"/>
                <w:rtl w:val="0"/>
              </w:rPr>
              <w:t xml:space="preserve">Size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273239"/>
                <w:sz w:val="28"/>
                <w:szCs w:val="28"/>
                <w:rtl w:val="0"/>
              </w:rPr>
              <w:t xml:space="preserve">Example Literals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273239"/>
                <w:sz w:val="28"/>
                <w:szCs w:val="28"/>
                <w:rtl w:val="0"/>
              </w:rPr>
              <w:t xml:space="preserve">Range of values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273239"/>
                <w:sz w:val="26"/>
                <w:szCs w:val="26"/>
                <w:rtl w:val="0"/>
              </w:rPr>
              <w:t xml:space="preserve">boolean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color w:val="273239"/>
                <w:sz w:val="26"/>
                <w:szCs w:val="26"/>
                <w:rtl w:val="0"/>
              </w:rPr>
              <w:t xml:space="preserve">true or false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color w:val="273239"/>
                <w:sz w:val="26"/>
                <w:szCs w:val="26"/>
                <w:rtl w:val="0"/>
              </w:rPr>
              <w:t xml:space="preserve">FALSE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color w:val="273239"/>
                <w:sz w:val="26"/>
                <w:szCs w:val="26"/>
                <w:rtl w:val="0"/>
              </w:rPr>
              <w:t xml:space="preserve">1 bit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color w:val="273239"/>
                <w:sz w:val="26"/>
                <w:szCs w:val="26"/>
                <w:rtl w:val="0"/>
              </w:rPr>
              <w:t xml:space="preserve">true, false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color w:val="273239"/>
                <w:sz w:val="26"/>
                <w:szCs w:val="26"/>
                <w:rtl w:val="0"/>
              </w:rPr>
              <w:t xml:space="preserve">true, false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273239"/>
                <w:sz w:val="26"/>
                <w:szCs w:val="26"/>
                <w:rtl w:val="0"/>
              </w:rPr>
              <w:t xml:space="preserve">byte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color w:val="273239"/>
                <w:sz w:val="26"/>
                <w:szCs w:val="26"/>
                <w:rtl w:val="0"/>
              </w:rPr>
              <w:t xml:space="preserve">twos-complement integer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color w:val="273239"/>
                <w:sz w:val="26"/>
                <w:szCs w:val="26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color w:val="273239"/>
                <w:sz w:val="26"/>
                <w:szCs w:val="26"/>
                <w:rtl w:val="0"/>
              </w:rPr>
              <w:t xml:space="preserve">8 bits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color w:val="273239"/>
                <w:sz w:val="26"/>
                <w:szCs w:val="26"/>
                <w:rtl w:val="0"/>
              </w:rPr>
              <w:t xml:space="preserve">(none)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color w:val="273239"/>
                <w:sz w:val="26"/>
                <w:szCs w:val="26"/>
                <w:rtl w:val="0"/>
              </w:rPr>
              <w:t xml:space="preserve">-128 to 127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9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273239"/>
                <w:sz w:val="26"/>
                <w:szCs w:val="26"/>
                <w:rtl w:val="0"/>
              </w:rPr>
              <w:t xml:space="preserve">char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color w:val="273239"/>
                <w:sz w:val="26"/>
                <w:szCs w:val="26"/>
                <w:rtl w:val="0"/>
              </w:rPr>
              <w:t xml:space="preserve">Unicode character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color w:val="273239"/>
                <w:sz w:val="26"/>
                <w:szCs w:val="26"/>
                <w:rtl w:val="0"/>
              </w:rPr>
              <w:t xml:space="preserve">\u0000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color w:val="273239"/>
                <w:sz w:val="26"/>
                <w:szCs w:val="26"/>
                <w:rtl w:val="0"/>
              </w:rPr>
              <w:t xml:space="preserve">16 bits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rdo" w:cs="Cardo" w:eastAsia="Cardo" w:hAnsi="Cardo"/>
                <w:color w:val="273239"/>
                <w:sz w:val="26"/>
                <w:szCs w:val="26"/>
                <w:rtl w:val="0"/>
              </w:rPr>
              <w:t xml:space="preserve">‘a’, ‘\u0041’, ‘\101’, ‘\\’, ‘\’, ‘\n’, ‘β’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B">
            <w:pPr>
              <w:widowControl w:val="0"/>
              <w:jc w:val="center"/>
              <w:rPr>
                <w:rFonts w:ascii="Nunito" w:cs="Nunito" w:eastAsia="Nunito" w:hAnsi="Nunito"/>
                <w:color w:val="273239"/>
                <w:sz w:val="26"/>
                <w:szCs w:val="26"/>
              </w:rPr>
            </w:pPr>
            <w:r w:rsidDel="00000000" w:rsidR="00000000" w:rsidRPr="00000000">
              <w:rPr>
                <w:rFonts w:ascii="Nunito" w:cs="Nunito" w:eastAsia="Nunito" w:hAnsi="Nunito"/>
                <w:color w:val="273239"/>
                <w:sz w:val="26"/>
                <w:szCs w:val="26"/>
                <w:rtl w:val="0"/>
              </w:rPr>
              <w:t xml:space="preserve">characters representation of ASCII values</w:t>
            </w:r>
          </w:p>
          <w:p w:rsidR="00000000" w:rsidDel="00000000" w:rsidP="00000000" w:rsidRDefault="00000000" w:rsidRPr="00000000" w14:paraId="0000001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color w:val="273239"/>
                <w:sz w:val="26"/>
                <w:szCs w:val="26"/>
                <w:rtl w:val="0"/>
              </w:rPr>
              <w:t xml:space="preserve">0 to 255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273239"/>
                <w:sz w:val="26"/>
                <w:szCs w:val="26"/>
                <w:rtl w:val="0"/>
              </w:rPr>
              <w:t xml:space="preserve">short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color w:val="273239"/>
                <w:sz w:val="26"/>
                <w:szCs w:val="26"/>
                <w:rtl w:val="0"/>
              </w:rPr>
              <w:t xml:space="preserve">twos-complement integer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color w:val="273239"/>
                <w:sz w:val="26"/>
                <w:szCs w:val="26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color w:val="273239"/>
                <w:sz w:val="26"/>
                <w:szCs w:val="26"/>
                <w:rtl w:val="0"/>
              </w:rPr>
              <w:t xml:space="preserve">16 bits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color w:val="273239"/>
                <w:sz w:val="26"/>
                <w:szCs w:val="26"/>
                <w:rtl w:val="0"/>
              </w:rPr>
              <w:t xml:space="preserve">(none)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color w:val="273239"/>
                <w:sz w:val="26"/>
                <w:szCs w:val="26"/>
                <w:rtl w:val="0"/>
              </w:rPr>
              <w:t xml:space="preserve">-32,768 to 32,767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9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273239"/>
                <w:sz w:val="26"/>
                <w:szCs w:val="26"/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color w:val="273239"/>
                <w:sz w:val="26"/>
                <w:szCs w:val="26"/>
                <w:rtl w:val="0"/>
              </w:rPr>
              <w:t xml:space="preserve">twos-complement intger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color w:val="273239"/>
                <w:sz w:val="26"/>
                <w:szCs w:val="26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color w:val="273239"/>
                <w:sz w:val="26"/>
                <w:szCs w:val="26"/>
                <w:rtl w:val="0"/>
              </w:rPr>
              <w:t xml:space="preserve">32 bits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color w:val="273239"/>
                <w:sz w:val="26"/>
                <w:szCs w:val="26"/>
                <w:rtl w:val="0"/>
              </w:rPr>
              <w:t xml:space="preserve">-2,-1,0,1,2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8">
            <w:pPr>
              <w:widowControl w:val="0"/>
              <w:jc w:val="center"/>
              <w:rPr>
                <w:rFonts w:ascii="Nunito" w:cs="Nunito" w:eastAsia="Nunito" w:hAnsi="Nunito"/>
                <w:color w:val="273239"/>
                <w:sz w:val="26"/>
                <w:szCs w:val="26"/>
              </w:rPr>
            </w:pPr>
            <w:r w:rsidDel="00000000" w:rsidR="00000000" w:rsidRPr="00000000">
              <w:rPr>
                <w:rFonts w:ascii="Nunito" w:cs="Nunito" w:eastAsia="Nunito" w:hAnsi="Nunito"/>
                <w:color w:val="273239"/>
                <w:sz w:val="26"/>
                <w:szCs w:val="26"/>
                <w:rtl w:val="0"/>
              </w:rPr>
              <w:t xml:space="preserve">-2,147,483,648</w:t>
            </w:r>
          </w:p>
          <w:p w:rsidR="00000000" w:rsidDel="00000000" w:rsidP="00000000" w:rsidRDefault="00000000" w:rsidRPr="00000000" w14:paraId="00000029">
            <w:pPr>
              <w:widowControl w:val="0"/>
              <w:jc w:val="center"/>
              <w:rPr>
                <w:rFonts w:ascii="Nunito" w:cs="Nunito" w:eastAsia="Nunito" w:hAnsi="Nunito"/>
                <w:color w:val="273239"/>
                <w:sz w:val="26"/>
                <w:szCs w:val="26"/>
              </w:rPr>
            </w:pPr>
            <w:r w:rsidDel="00000000" w:rsidR="00000000" w:rsidRPr="00000000">
              <w:rPr>
                <w:rFonts w:ascii="Nunito" w:cs="Nunito" w:eastAsia="Nunito" w:hAnsi="Nunito"/>
                <w:color w:val="273239"/>
                <w:sz w:val="26"/>
                <w:szCs w:val="26"/>
                <w:rtl w:val="0"/>
              </w:rPr>
              <w:t xml:space="preserve">to</w:t>
            </w:r>
          </w:p>
          <w:p w:rsidR="00000000" w:rsidDel="00000000" w:rsidP="00000000" w:rsidRDefault="00000000" w:rsidRPr="00000000" w14:paraId="0000002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color w:val="273239"/>
                <w:sz w:val="26"/>
                <w:szCs w:val="26"/>
                <w:rtl w:val="0"/>
              </w:rPr>
              <w:t xml:space="preserve">2,147,483,647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9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273239"/>
                <w:sz w:val="26"/>
                <w:szCs w:val="26"/>
                <w:rtl w:val="0"/>
              </w:rPr>
              <w:t xml:space="preserve">long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color w:val="273239"/>
                <w:sz w:val="26"/>
                <w:szCs w:val="26"/>
                <w:rtl w:val="0"/>
              </w:rPr>
              <w:t xml:space="preserve">twos-complement integer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color w:val="273239"/>
                <w:sz w:val="26"/>
                <w:szCs w:val="26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color w:val="273239"/>
                <w:sz w:val="26"/>
                <w:szCs w:val="26"/>
                <w:rtl w:val="0"/>
              </w:rPr>
              <w:t xml:space="preserve">64 bits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color w:val="273239"/>
                <w:sz w:val="26"/>
                <w:szCs w:val="26"/>
                <w:rtl w:val="0"/>
              </w:rPr>
              <w:t xml:space="preserve">-2L,-1L,0L,1L,2L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0">
            <w:pPr>
              <w:widowControl w:val="0"/>
              <w:jc w:val="center"/>
              <w:rPr>
                <w:rFonts w:ascii="Nunito" w:cs="Nunito" w:eastAsia="Nunito" w:hAnsi="Nunito"/>
                <w:color w:val="273239"/>
                <w:sz w:val="26"/>
                <w:szCs w:val="26"/>
              </w:rPr>
            </w:pPr>
            <w:r w:rsidDel="00000000" w:rsidR="00000000" w:rsidRPr="00000000">
              <w:rPr>
                <w:rFonts w:ascii="Nunito" w:cs="Nunito" w:eastAsia="Nunito" w:hAnsi="Nunito"/>
                <w:color w:val="273239"/>
                <w:sz w:val="26"/>
                <w:szCs w:val="26"/>
                <w:rtl w:val="0"/>
              </w:rPr>
              <w:t xml:space="preserve">-9,223,372,036,854,775,808</w:t>
            </w:r>
          </w:p>
          <w:p w:rsidR="00000000" w:rsidDel="00000000" w:rsidP="00000000" w:rsidRDefault="00000000" w:rsidRPr="00000000" w14:paraId="00000031">
            <w:pPr>
              <w:widowControl w:val="0"/>
              <w:jc w:val="center"/>
              <w:rPr>
                <w:rFonts w:ascii="Nunito" w:cs="Nunito" w:eastAsia="Nunito" w:hAnsi="Nunito"/>
                <w:color w:val="273239"/>
                <w:sz w:val="26"/>
                <w:szCs w:val="26"/>
              </w:rPr>
            </w:pPr>
            <w:r w:rsidDel="00000000" w:rsidR="00000000" w:rsidRPr="00000000">
              <w:rPr>
                <w:rFonts w:ascii="Nunito" w:cs="Nunito" w:eastAsia="Nunito" w:hAnsi="Nunito"/>
                <w:color w:val="273239"/>
                <w:sz w:val="26"/>
                <w:szCs w:val="26"/>
                <w:rtl w:val="0"/>
              </w:rPr>
              <w:t xml:space="preserve">to</w:t>
            </w:r>
          </w:p>
          <w:p w:rsidR="00000000" w:rsidDel="00000000" w:rsidP="00000000" w:rsidRDefault="00000000" w:rsidRPr="00000000" w14:paraId="0000003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color w:val="273239"/>
                <w:sz w:val="26"/>
                <w:szCs w:val="26"/>
                <w:rtl w:val="0"/>
              </w:rPr>
              <w:t xml:space="preserve">9,223,372,036,854,775,807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273239"/>
                <w:sz w:val="26"/>
                <w:szCs w:val="26"/>
                <w:rtl w:val="0"/>
              </w:rPr>
              <w:t xml:space="preserve">float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color w:val="273239"/>
                <w:sz w:val="26"/>
                <w:szCs w:val="26"/>
                <w:rtl w:val="0"/>
              </w:rPr>
              <w:t xml:space="preserve">IEEE 754 floating point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color w:val="273239"/>
                <w:sz w:val="26"/>
                <w:szCs w:val="26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color w:val="273239"/>
                <w:sz w:val="26"/>
                <w:szCs w:val="26"/>
                <w:rtl w:val="0"/>
              </w:rPr>
              <w:t xml:space="preserve">32 bits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color w:val="273239"/>
                <w:sz w:val="26"/>
                <w:szCs w:val="26"/>
                <w:rtl w:val="0"/>
              </w:rPr>
              <w:t xml:space="preserve">1.23e100f , -1.23e-100f , .3f ,3.14F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color w:val="273239"/>
                <w:sz w:val="26"/>
                <w:szCs w:val="26"/>
                <w:rtl w:val="0"/>
              </w:rPr>
              <w:t xml:space="preserve">upto 7 decimal digits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9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273239"/>
                <w:sz w:val="26"/>
                <w:szCs w:val="26"/>
                <w:rtl w:val="0"/>
              </w:rPr>
              <w:t xml:space="preserve">double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color w:val="273239"/>
                <w:sz w:val="26"/>
                <w:szCs w:val="26"/>
                <w:rtl w:val="0"/>
              </w:rPr>
              <w:t xml:space="preserve">IEEE 754 floating point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color w:val="273239"/>
                <w:sz w:val="26"/>
                <w:szCs w:val="26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color w:val="273239"/>
                <w:sz w:val="26"/>
                <w:szCs w:val="26"/>
                <w:rtl w:val="0"/>
              </w:rPr>
              <w:t xml:space="preserve">64 bits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color w:val="273239"/>
                <w:sz w:val="26"/>
                <w:szCs w:val="26"/>
                <w:rtl w:val="0"/>
              </w:rPr>
              <w:t xml:space="preserve">1.23456e300d , -123456e-300d , 1e1d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color w:val="273239"/>
                <w:sz w:val="26"/>
                <w:szCs w:val="26"/>
                <w:rtl w:val="0"/>
              </w:rPr>
              <w:t xml:space="preserve">upto 16 decimal digits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Nunito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Nunito-regular.ttf"/><Relationship Id="rId5" Type="http://schemas.openxmlformats.org/officeDocument/2006/relationships/font" Target="fonts/Nunito-bold.ttf"/><Relationship Id="rId6" Type="http://schemas.openxmlformats.org/officeDocument/2006/relationships/font" Target="fonts/Nunito-italic.ttf"/><Relationship Id="rId7" Type="http://schemas.openxmlformats.org/officeDocument/2006/relationships/font" Target="fonts/Nuni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