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Rule="auto"/>
        <w:rPr>
          <w:sz w:val="48"/>
          <w:szCs w:val="48"/>
        </w:rPr>
      </w:pPr>
      <w:bookmarkStart w:colFirst="0" w:colLast="0" w:name="_eqjmttcpem27" w:id="0"/>
      <w:bookmarkEnd w:id="0"/>
      <w:r w:rsidDel="00000000" w:rsidR="00000000" w:rsidRPr="00000000">
        <w:rPr>
          <w:sz w:val="48"/>
          <w:szCs w:val="48"/>
          <w:rtl w:val="0"/>
        </w:rPr>
        <w:t xml:space="preserve">Encapsulation</w:t>
      </w:r>
    </w:p>
    <w:p w:rsidR="00000000" w:rsidDel="00000000" w:rsidP="00000000" w:rsidRDefault="00000000" w:rsidRPr="00000000" w14:paraId="00000002">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meaning of Encapsulation is to make sure that "sensitive" data is hidden from users. To achieve this, you must:</w:t>
      </w:r>
    </w:p>
    <w:p w:rsidR="00000000" w:rsidDel="00000000" w:rsidP="00000000" w:rsidRDefault="00000000" w:rsidRPr="00000000" w14:paraId="00000003">
      <w:pPr>
        <w:numPr>
          <w:ilvl w:val="0"/>
          <w:numId w:val="1"/>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declare class variables/attributes as </w:t>
      </w:r>
      <w:r w:rsidDel="00000000" w:rsidR="00000000" w:rsidRPr="00000000">
        <w:rPr>
          <w:rFonts w:ascii="Courier New" w:cs="Courier New" w:eastAsia="Courier New" w:hAnsi="Courier New"/>
          <w:color w:val="dc143c"/>
          <w:sz w:val="24"/>
          <w:szCs w:val="24"/>
          <w:rtl w:val="0"/>
        </w:rPr>
        <w:t xml:space="preserve">private</w:t>
      </w:r>
    </w:p>
    <w:p w:rsidR="00000000" w:rsidDel="00000000" w:rsidP="00000000" w:rsidRDefault="00000000" w:rsidRPr="00000000" w14:paraId="00000004">
      <w:pPr>
        <w:numPr>
          <w:ilvl w:val="0"/>
          <w:numId w:val="1"/>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provide public getter and setter methods to access and update the value of a </w:t>
      </w:r>
      <w:r w:rsidDel="00000000" w:rsidR="00000000" w:rsidRPr="00000000">
        <w:rPr>
          <w:rFonts w:ascii="Courier New" w:cs="Courier New" w:eastAsia="Courier New" w:hAnsi="Courier New"/>
          <w:color w:val="dc143c"/>
          <w:sz w:val="24"/>
          <w:szCs w:val="24"/>
          <w:rtl w:val="0"/>
        </w:rPr>
        <w:t xml:space="preserve">private</w:t>
      </w:r>
      <w:r w:rsidDel="00000000" w:rsidR="00000000" w:rsidRPr="00000000">
        <w:rPr>
          <w:rFonts w:ascii="Verdana" w:cs="Verdana" w:eastAsia="Verdana" w:hAnsi="Verdana"/>
          <w:sz w:val="23"/>
          <w:szCs w:val="23"/>
          <w:rtl w:val="0"/>
        </w:rPr>
        <w:t xml:space="preserve"> variable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Getter and Setter are methods used to protect your data and make your code more secure. Getter and Setter make the programmer convenient in setting and getting the value for a particular data type.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Getter in Java: </w:t>
      </w:r>
      <w:r w:rsidDel="00000000" w:rsidR="00000000" w:rsidRPr="00000000">
        <w:rPr>
          <w:rFonts w:ascii="Nunito" w:cs="Nunito" w:eastAsia="Nunito" w:hAnsi="Nunito"/>
          <w:color w:val="273239"/>
          <w:sz w:val="26"/>
          <w:szCs w:val="26"/>
          <w:rtl w:val="0"/>
        </w:rPr>
        <w:t xml:space="preserve">Getter returns the value (accessors), it returns the value of data type int, String, double, float, etc. For the program’s convenience, the getter starts with the word “get” followed by the variable name.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Setter in Java: </w:t>
      </w:r>
      <w:r w:rsidDel="00000000" w:rsidR="00000000" w:rsidRPr="00000000">
        <w:rPr>
          <w:rFonts w:ascii="Nunito" w:cs="Nunito" w:eastAsia="Nunito" w:hAnsi="Nunito"/>
          <w:color w:val="273239"/>
          <w:sz w:val="26"/>
          <w:szCs w:val="26"/>
          <w:rtl w:val="0"/>
        </w:rPr>
        <w:t xml:space="preserve">While Setter sets or updates the value (mutators). It sets the value for any variable used in a class’s programs. and starts with the word “set” followed by the variable name.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b w:val="1"/>
          <w:color w:val="006699"/>
          <w:rtl w:val="0"/>
        </w:rPr>
        <w:t xml:space="preserve">class</w:t>
      </w:r>
      <w:r w:rsidDel="00000000" w:rsidR="00000000" w:rsidRPr="00000000">
        <w:rPr>
          <w:rFonts w:ascii="Courier New" w:cs="Courier New" w:eastAsia="Courier New" w:hAnsi="Courier New"/>
          <w:color w:val="273239"/>
          <w:sz w:val="26"/>
          <w:szCs w:val="26"/>
          <w:rtl w:val="0"/>
        </w:rPr>
        <w:t xml:space="preserve"> </w:t>
      </w:r>
      <w:r w:rsidDel="00000000" w:rsidR="00000000" w:rsidRPr="00000000">
        <w:rPr>
          <w:rFonts w:ascii="Courier New" w:cs="Courier New" w:eastAsia="Courier New" w:hAnsi="Courier New"/>
          <w:rtl w:val="0"/>
        </w:rPr>
        <w:t xml:space="preserve">GetterSetter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008200"/>
          <w:rtl w:val="0"/>
        </w:rPr>
        <w:t xml:space="preserve">// Member variable of this class set with Private Access Modifier - accessed within the class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private</w:t>
      </w:r>
      <w:r w:rsidDel="00000000" w:rsidR="00000000" w:rsidRPr="00000000">
        <w:rPr>
          <w:rFonts w:ascii="Courier New" w:cs="Courier New" w:eastAsia="Courier New" w:hAnsi="Courier New"/>
          <w:color w:val="273239"/>
          <w:sz w:val="26"/>
          <w:szCs w:val="26"/>
          <w:rtl w:val="0"/>
        </w:rPr>
        <w:t xml:space="preserve"> </w:t>
      </w:r>
      <w:r w:rsidDel="00000000" w:rsidR="00000000" w:rsidRPr="00000000">
        <w:rPr>
          <w:rFonts w:ascii="Courier New" w:cs="Courier New" w:eastAsia="Courier New" w:hAnsi="Courier New"/>
          <w:rtl w:val="0"/>
        </w:rPr>
        <w:t xml:space="preserve">String name;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sz w:val="26"/>
          <w:szCs w:val="26"/>
          <w:rtl w:val="0"/>
        </w:rPr>
        <w:t xml:space="preserve">    </w:t>
      </w:r>
      <w:r w:rsidDel="00000000" w:rsidR="00000000" w:rsidRPr="00000000">
        <w:rPr>
          <w:rFonts w:ascii="Courier New" w:cs="Courier New" w:eastAsia="Courier New" w:hAnsi="Courier New"/>
          <w:color w:val="008200"/>
          <w:rtl w:val="0"/>
        </w:rPr>
        <w:t xml:space="preserve">// Getter Method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public</w:t>
      </w:r>
      <w:r w:rsidDel="00000000" w:rsidR="00000000" w:rsidRPr="00000000">
        <w:rPr>
          <w:rFonts w:ascii="Courier New" w:cs="Courier New" w:eastAsia="Courier New" w:hAnsi="Courier New"/>
          <w:color w:val="273239"/>
          <w:sz w:val="26"/>
          <w:szCs w:val="26"/>
          <w:rtl w:val="0"/>
        </w:rPr>
        <w:t xml:space="preserve"> </w:t>
      </w:r>
      <w:r w:rsidDel="00000000" w:rsidR="00000000" w:rsidRPr="00000000">
        <w:rPr>
          <w:rFonts w:ascii="Courier New" w:cs="Courier New" w:eastAsia="Courier New" w:hAnsi="Courier New"/>
          <w:rtl w:val="0"/>
        </w:rPr>
        <w:t xml:space="preserve">String getName()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firstLine="720"/>
        <w:rPr>
          <w:rFonts w:ascii="Courier New" w:cs="Courier New" w:eastAsia="Courier New" w:hAnsi="Courier New"/>
        </w:rPr>
      </w:pPr>
      <w:r w:rsidDel="00000000" w:rsidR="00000000" w:rsidRPr="00000000">
        <w:rPr>
          <w:rFonts w:ascii="Courier New" w:cs="Courier New" w:eastAsia="Courier New" w:hAnsi="Courier New"/>
          <w:b w:val="1"/>
          <w:color w:val="006699"/>
          <w:rtl w:val="0"/>
        </w:rPr>
        <w:t xml:space="preserve">return</w:t>
      </w:r>
      <w:r w:rsidDel="00000000" w:rsidR="00000000" w:rsidRPr="00000000">
        <w:rPr>
          <w:rFonts w:ascii="Courier New" w:cs="Courier New" w:eastAsia="Courier New" w:hAnsi="Courier New"/>
          <w:color w:val="273239"/>
          <w:sz w:val="26"/>
          <w:szCs w:val="26"/>
          <w:rtl w:val="0"/>
        </w:rPr>
        <w:t xml:space="preserve"> </w:t>
      </w:r>
      <w:r w:rsidDel="00000000" w:rsidR="00000000" w:rsidRPr="00000000">
        <w:rPr>
          <w:rFonts w:ascii="Courier New" w:cs="Courier New" w:eastAsia="Courier New" w:hAnsi="Courier New"/>
          <w:rtl w:val="0"/>
        </w:rPr>
        <w:t xml:space="preserve">name;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firstLine="720"/>
        <w:rPr>
          <w:rFonts w:ascii="Courier New" w:cs="Courier New" w:eastAsia="Courier New" w:hAnsi="Courier New"/>
          <w:color w:val="273239"/>
          <w:sz w:val="26"/>
          <w:szCs w:val="26"/>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sz w:val="26"/>
          <w:szCs w:val="26"/>
          <w:rtl w:val="0"/>
        </w:rPr>
        <w:t xml:space="preserve">    </w:t>
      </w:r>
      <w:r w:rsidDel="00000000" w:rsidR="00000000" w:rsidRPr="00000000">
        <w:rPr>
          <w:rFonts w:ascii="Courier New" w:cs="Courier New" w:eastAsia="Courier New" w:hAnsi="Courier New"/>
          <w:color w:val="008200"/>
          <w:rtl w:val="0"/>
        </w:rPr>
        <w:t xml:space="preserve">// Method 2 - Setter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public</w:t>
      </w:r>
      <w:r w:rsidDel="00000000" w:rsidR="00000000" w:rsidRPr="00000000">
        <w:rPr>
          <w:rFonts w:ascii="Courier New" w:cs="Courier New" w:eastAsia="Courier New" w:hAnsi="Courier New"/>
          <w:color w:val="273239"/>
          <w:sz w:val="26"/>
          <w:szCs w:val="26"/>
          <w:rtl w:val="0"/>
        </w:rPr>
        <w:t xml:space="preserve"> </w:t>
      </w:r>
      <w:r w:rsidDel="00000000" w:rsidR="00000000" w:rsidRPr="00000000">
        <w:rPr>
          <w:rFonts w:ascii="Courier New" w:cs="Courier New" w:eastAsia="Courier New" w:hAnsi="Courier New"/>
          <w:b w:val="1"/>
          <w:color w:val="006699"/>
          <w:rtl w:val="0"/>
        </w:rPr>
        <w:t xml:space="preserve">void</w:t>
      </w:r>
      <w:r w:rsidDel="00000000" w:rsidR="00000000" w:rsidRPr="00000000">
        <w:rPr>
          <w:rFonts w:ascii="Courier New" w:cs="Courier New" w:eastAsia="Courier New" w:hAnsi="Courier New"/>
          <w:color w:val="273239"/>
          <w:sz w:val="26"/>
          <w:szCs w:val="26"/>
          <w:rtl w:val="0"/>
        </w:rPr>
        <w:t xml:space="preserve"> </w:t>
      </w:r>
      <w:r w:rsidDel="00000000" w:rsidR="00000000" w:rsidRPr="00000000">
        <w:rPr>
          <w:rFonts w:ascii="Courier New" w:cs="Courier New" w:eastAsia="Courier New" w:hAnsi="Courier New"/>
          <w:rtl w:val="0"/>
        </w:rPr>
        <w:t xml:space="preserve">setName(String 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sz w:val="26"/>
          <w:szCs w:val="26"/>
          <w:rtl w:val="0"/>
        </w:rPr>
        <w:t xml:space="preserve">      </w:t>
      </w:r>
      <w:r w:rsidDel="00000000" w:rsidR="00000000" w:rsidRPr="00000000">
        <w:rPr>
          <w:rFonts w:ascii="Courier New" w:cs="Courier New" w:eastAsia="Courier New" w:hAnsi="Courier New"/>
          <w:color w:val="008200"/>
          <w:rtl w:val="0"/>
        </w:rPr>
        <w:t xml:space="preserve">// This keyword refers to current instance itself</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this</w:t>
      </w:r>
      <w:r w:rsidDel="00000000" w:rsidR="00000000" w:rsidRPr="00000000">
        <w:rPr>
          <w:rFonts w:ascii="Courier New" w:cs="Courier New" w:eastAsia="Courier New" w:hAnsi="Courier New"/>
          <w:rtl w:val="0"/>
        </w:rPr>
        <w:t xml:space="preserve">.name = 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sz w:val="26"/>
          <w:szCs w:val="26"/>
        </w:rPr>
      </w:pPr>
      <w:r w:rsidDel="00000000" w:rsidR="00000000" w:rsidRPr="00000000">
        <w:rPr>
          <w:rFonts w:ascii="Courier New" w:cs="Courier New" w:eastAsia="Courier New" w:hAnsi="Courier New"/>
          <w:color w:val="273239"/>
          <w:sz w:val="26"/>
          <w:szCs w:val="26"/>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