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="335.99999999999994" w:lineRule="auto"/>
        <w:ind w:left="0" w:firstLine="0"/>
        <w:rPr>
          <w:rFonts w:ascii="Cambria" w:cs="Cambria" w:eastAsia="Cambria" w:hAnsi="Cambria"/>
          <w:b w:val="1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is the open-source software that actually manages the git commands as a VCS.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00" w:before="200" w:line="335.99999999999994" w:lineRule="auto"/>
        <w:ind w:left="0" w:firstLine="0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GitHub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is the online hosting provider that can act as a machine connected to our local machine via the internet and host code in a repository for us.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="335.99999999999994" w:lineRule="auto"/>
        <w:ind w:left="720" w:firstLine="0"/>
        <w:rPr>
          <w:rFonts w:ascii="Cambria" w:cs="Cambria" w:eastAsia="Cambria" w:hAnsi="Cambria"/>
          <w:b w:val="1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init: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shd w:fill="ffffff" w:val="clear"/>
        <w:spacing w:after="0" w:afterAutospacing="0" w:before="20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This command initializes a Git Repository on your local machine.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shd w:fill="ffffff" w:val="clear"/>
        <w:spacing w:after="20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You only need to run this command once per project.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="335.99999999999994" w:lineRule="auto"/>
        <w:ind w:left="720" w:firstLine="0"/>
        <w:rPr>
          <w:rFonts w:ascii="Cambria" w:cs="Cambria" w:eastAsia="Cambria" w:hAnsi="Cambria"/>
          <w:b w:val="1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status: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hd w:fill="ffffff" w:val="clear"/>
        <w:spacing w:after="0" w:afterAutospacing="0" w:before="20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This command will report back the status of your Git repository.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Upon creating a repository with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init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you will create a hidden .git file.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The .git file is a hidden file that manages the versioning of the files inside the Git repository.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Git inside a Folder/Directory: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Upon creating a Git Repository, all the folders/directories inside the top level Git Repository will also be part of that Repository, meaning all the changes are tracked.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20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Create Personal Access Tokens (PAT) on Github.com</w:t>
      </w:r>
    </w:p>
    <w:p w:rsidR="00000000" w:rsidDel="00000000" w:rsidP="00000000" w:rsidRDefault="00000000" w:rsidRPr="00000000" w14:paraId="0000000D">
      <w:pPr>
        <w:shd w:fill="ffffff" w:val="clear"/>
        <w:spacing w:line="335.99999999999994" w:lineRule="auto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When using the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clone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command, reference the PAT.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00" w:before="20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Clone Syntax with Personal Access Tokens (PAT):</w:t>
      </w:r>
    </w:p>
    <w:p w:rsidR="00000000" w:rsidDel="00000000" w:rsidP="00000000" w:rsidRDefault="00000000" w:rsidRPr="00000000" w14:paraId="0000000F">
      <w:pPr>
        <w:shd w:fill="ffffff" w:val="clear"/>
        <w:spacing w:line="335.99999999999994" w:lineRule="auto"/>
        <w:ind w:firstLine="720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clone </w:t>
      </w:r>
      <w:hyperlink r:id="rId6">
        <w:r w:rsidDel="00000000" w:rsidR="00000000" w:rsidRPr="00000000">
          <w:rPr>
            <w:rFonts w:ascii="Cambria" w:cs="Cambria" w:eastAsia="Cambria" w:hAnsi="Cambria"/>
            <w:b w:val="1"/>
            <w:color w:val="0000ff"/>
            <w:sz w:val="32"/>
            <w:szCs w:val="32"/>
            <w:u w:val="single"/>
            <w:rtl w:val="0"/>
          </w:rPr>
          <w:t xml:space="preserve">https://token@github.com/account/repo.git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hd w:fill="ffffff" w:val="clear"/>
        <w:spacing w:after="200" w:before="20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Clone without Personal Access Tokens (PAT):</w:t>
      </w:r>
    </w:p>
    <w:p w:rsidR="00000000" w:rsidDel="00000000" w:rsidP="00000000" w:rsidRDefault="00000000" w:rsidRPr="00000000" w14:paraId="00000011">
      <w:pPr>
        <w:shd w:fill="ffffff" w:val="clear"/>
        <w:spacing w:line="335.99999999999994" w:lineRule="auto"/>
        <w:ind w:firstLine="720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clone </w:t>
      </w:r>
      <w:hyperlink r:id="rId7">
        <w:r w:rsidDel="00000000" w:rsidR="00000000" w:rsidRPr="00000000">
          <w:rPr>
            <w:rFonts w:ascii="Cambria" w:cs="Cambria" w:eastAsia="Cambria" w:hAnsi="Cambria"/>
            <w:b w:val="1"/>
            <w:color w:val="0000ff"/>
            <w:sz w:val="32"/>
            <w:szCs w:val="32"/>
            <w:u w:val="single"/>
            <w:rtl w:val="0"/>
          </w:rPr>
          <w:t xml:space="preserve">https://github.com/account/repo.git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hd w:fill="ffffff" w:val="clear"/>
        <w:spacing w:line="335.99999999999994" w:lineRule="auto"/>
        <w:ind w:left="90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Changing code in a Repository to staging area</w:t>
      </w:r>
    </w:p>
    <w:p w:rsidR="00000000" w:rsidDel="00000000" w:rsidP="00000000" w:rsidRDefault="00000000" w:rsidRPr="00000000" w14:paraId="00000013">
      <w:pPr>
        <w:shd w:fill="ffffff" w:val="clear"/>
        <w:spacing w:line="335.99999999999994" w:lineRule="auto"/>
        <w:ind w:left="720" w:firstLine="720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add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hd w:fill="ffffff" w:val="clear"/>
        <w:spacing w:after="0" w:afterAutospacing="0" w:before="20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Committing these changes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commit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Pushing or Pulling Changes 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push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pull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Checking Status, Logs, and Changes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status, git log, git diff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Changing code in a Repository &amp; adding it to staging area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add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Committing these changes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commit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Pushing or Pulling Changes 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push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pull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Checking Status, Logs, and Changes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status, git log, git diff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to add a remote branch using the git remote command syntax: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remote add name </w:t>
      </w:r>
      <w:hyperlink r:id="rId8">
        <w:r w:rsidDel="00000000" w:rsidR="00000000" w:rsidRPr="00000000">
          <w:rPr>
            <w:rFonts w:ascii="Cambria" w:cs="Cambria" w:eastAsia="Cambria" w:hAnsi="Cambria"/>
            <w:b w:val="1"/>
            <w:color w:val="0000ff"/>
            <w:sz w:val="32"/>
            <w:szCs w:val="32"/>
            <w:u w:val="single"/>
            <w:rtl w:val="0"/>
          </w:rPr>
          <w:t xml:space="preserve">https://url.git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By convention, we call this remote branch the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origin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branch.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remote add origin </w:t>
      </w:r>
      <w:hyperlink r:id="rId9">
        <w:r w:rsidDel="00000000" w:rsidR="00000000" w:rsidRPr="00000000">
          <w:rPr>
            <w:rFonts w:ascii="Cambria" w:cs="Cambria" w:eastAsia="Cambria" w:hAnsi="Cambria"/>
            <w:b w:val="1"/>
            <w:color w:val="0000ff"/>
            <w:sz w:val="32"/>
            <w:szCs w:val="32"/>
            <w:u w:val="single"/>
            <w:rtl w:val="0"/>
          </w:rPr>
          <w:t xml:space="preserve">https://url.git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remote rename &lt;old&gt; &lt;new&gt;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remote remove &lt;name&gt;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Once we’ve connected to our remote branch on GitHub, we can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push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our code to the remote branch.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We tell git to push to the remote main/master branch called origin with the command: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hd w:fill="ffffff" w:val="clear"/>
        <w:spacing w:after="20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push -u origin main/master</w:t>
      </w:r>
    </w:p>
    <w:p w:rsidR="00000000" w:rsidDel="00000000" w:rsidP="00000000" w:rsidRDefault="00000000" w:rsidRPr="00000000" w14:paraId="0000002B">
      <w:pPr>
        <w:shd w:fill="ffffff" w:val="clear"/>
        <w:spacing w:after="200" w:before="200" w:line="335.99999999999994" w:lineRule="auto"/>
        <w:ind w:left="1440" w:firstLine="0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35.99999999999994" w:lineRule="auto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ffffff" w:val="clear"/>
        <w:spacing w:line="335.99999999999994" w:lineRule="auto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</w:rPr>
        <w:drawing>
          <wp:inline distB="114300" distT="114300" distL="114300" distR="114300">
            <wp:extent cx="5943600" cy="26035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35.99999999999994" w:lineRule="auto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spacing w:line="335.99999999999994" w:lineRule="auto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Using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fetch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will download changes from the GitHub remote repository, however you will not see those changes be part of the files you have in the working directory.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hd w:fill="ffffff" w:val="clear"/>
        <w:spacing w:after="0" w:afterAutospacing="0" w:before="20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Fetch allows you to grab additional work done on the remote master branch, without needing to merge it in your working directory files.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Using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fetch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makes sense when you’re working with others and want to see what changes they’ve made but aren’t ready to overwrite your own files yet.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Also if you are simply working by yourself, you may want to just fetch remote changes without overwriting your latest work (later we’ll discover branches are a better way of doing this).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Using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pull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makes sense when you want to directly grab changes from the remote branch and directly merge them into your current branch.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This means you will literally update the files in your working directory to match up and merge with the remote branch.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hd w:fill="ffffff" w:val="clear"/>
        <w:spacing w:after="200" w:before="0" w:beforeAutospacing="0" w:line="335.99999999999994" w:lineRule="auto"/>
        <w:ind w:left="94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If you’re a solo developer working on a single master branch, you often skip using a combination of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fetch 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merge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and go straight for a 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pull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hd w:fill="ffffff" w:val="clear"/>
        <w:spacing w:line="335.99999999999994" w:lineRule="auto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afterAutospacing="0" w:before="20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Branches allow us to organize a repository and split it apart so multiple people can work on it or so a solo developer can work on different aspects of a project on a separate work.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200" w:before="0" w:beforeAutospacing="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Git Branch Commands:</w:t>
      </w:r>
    </w:p>
    <w:p w:rsidR="00000000" w:rsidDel="00000000" w:rsidP="00000000" w:rsidRDefault="00000000" w:rsidRPr="00000000" w14:paraId="00000039">
      <w:pPr>
        <w:shd w:fill="ffffff" w:val="clear"/>
        <w:spacing w:line="335.99999999999994" w:lineRule="auto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git branch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 git switch</w:t>
      </w: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 git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hd w:fill="ffffff" w:val="clear"/>
        <w:spacing w:after="0" w:afterAutospacing="0" w:before="200" w:line="335.99999999999994" w:lineRule="auto"/>
        <w:ind w:left="94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color w:val="222222"/>
          <w:sz w:val="32"/>
          <w:szCs w:val="32"/>
          <w:rtl w:val="0"/>
        </w:rPr>
        <w:t xml:space="preserve">Branches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A branch represents an independent line of development. 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Branches serve as an abstraction for the edit/stage/commit process. 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hd w:fill="ffffff" w:val="clear"/>
        <w:spacing w:after="0" w:afterAutospacing="0" w:before="0" w:beforeAutospacing="0" w:line="335.99999999999994" w:lineRule="auto"/>
        <w:ind w:left="1660" w:hanging="36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They are a way to request a brand new working directory, staging area, and project history.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afterAutospacing="0" w:before="0" w:before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Branches are just pointers to commits.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200" w:before="0" w:before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When you create a branch, all Git needs to do is create a new pointer, it doesn’t change the repository in any other way.</w:t>
      </w:r>
    </w:p>
    <w:p w:rsidR="00000000" w:rsidDel="00000000" w:rsidP="00000000" w:rsidRDefault="00000000" w:rsidRPr="00000000" w14:paraId="00000040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114300" distT="114300" distL="114300" distR="114300">
            <wp:extent cx="5943600" cy="2679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35.99999999999994" w:lineRule="auto"/>
        <w:rPr>
          <w:rFonts w:ascii="Cambria" w:cs="Cambria" w:eastAsia="Cambria" w:hAnsi="Cambria"/>
          <w:color w:val="222222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222222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hd w:fill="ffffff" w:val="clear"/>
        <w:spacing w:before="200" w:line="335.99999999999994" w:lineRule="auto"/>
        <w:ind w:left="144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   Upon creating a new repo with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init 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you create a new branch called the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master branch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(or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main branch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shd w:fill="ffffff" w:val="clear"/>
        <w:spacing w:before="200" w:line="335.99999999999994" w:lineRule="auto"/>
        <w:ind w:left="144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   This is a branch just like any other, but it’s simply the first one created.</w:t>
      </w:r>
    </w:p>
    <w:p w:rsidR="00000000" w:rsidDel="00000000" w:rsidP="00000000" w:rsidRDefault="00000000" w:rsidRPr="00000000" w14:paraId="00000044">
      <w:pPr>
        <w:shd w:fill="ffffff" w:val="clear"/>
        <w:spacing w:before="200" w:line="335.99999999999994" w:lineRule="auto"/>
        <w:ind w:left="810" w:hanging="1800"/>
        <w:jc w:val="center"/>
        <w:rPr>
          <w:rFonts w:ascii="Cambria" w:cs="Cambria" w:eastAsia="Cambria" w:hAnsi="Cambria"/>
          <w:i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i w:val="1"/>
          <w:sz w:val="30"/>
          <w:szCs w:val="30"/>
          <w:rtl w:val="0"/>
        </w:rPr>
        <w:t xml:space="preserve">§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i w:val="1"/>
          <w:sz w:val="30"/>
          <w:szCs w:val="30"/>
          <w:rtl w:val="0"/>
        </w:rPr>
        <w:t xml:space="preserve">Should the code pushed to the master branch always be in working condition?</w:t>
      </w:r>
    </w:p>
    <w:p w:rsidR="00000000" w:rsidDel="00000000" w:rsidP="00000000" w:rsidRDefault="00000000" w:rsidRPr="00000000" w14:paraId="00000045">
      <w:pPr>
        <w:shd w:fill="ffffff" w:val="clear"/>
        <w:spacing w:after="300" w:line="335.99999999999994" w:lineRule="auto"/>
        <w:rPr>
          <w:rFonts w:ascii="Cambria" w:cs="Cambria" w:eastAsia="Cambria" w:hAnsi="Cambria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300" w:line="335.99999999999994" w:lineRule="auto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Master:</w:t>
      </w:r>
    </w:p>
    <w:p w:rsidR="00000000" w:rsidDel="00000000" w:rsidP="00000000" w:rsidRDefault="00000000" w:rsidRPr="00000000" w14:paraId="00000047">
      <w:pPr>
        <w:shd w:fill="ffffff" w:val="clear"/>
        <w:spacing w:before="200" w:line="335.99999999999994" w:lineRule="auto"/>
        <w:ind w:left="144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   While organizations and developers often treat this master branch as the official branch for things like deployment, this is not a requirement.</w:t>
      </w:r>
    </w:p>
    <w:p w:rsidR="00000000" w:rsidDel="00000000" w:rsidP="00000000" w:rsidRDefault="00000000" w:rsidRPr="00000000" w14:paraId="00000048">
      <w:pPr>
        <w:shd w:fill="ffffff" w:val="clear"/>
        <w:spacing w:before="200" w:line="335.99999999999994" w:lineRule="auto"/>
        <w:ind w:left="144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   You can use any branch for code deployment or code that’s actually “in-use”.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after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Master vs. Main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afterAutospacing="0" w:line="335.99999999999994" w:lineRule="auto"/>
        <w:ind w:left="94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GitHub has changed the nomenclature for this initial branch to be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main branch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while Git is still using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master branch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after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Branches are just pointers to commits. 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20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When you create a branch, all Git needs to do is create a new pointer, it doesn’t change the repository in any other way.</w:t>
      </w:r>
    </w:p>
    <w:p w:rsidR="00000000" w:rsidDel="00000000" w:rsidP="00000000" w:rsidRDefault="00000000" w:rsidRPr="00000000" w14:paraId="0000004D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hd w:fill="ffffff" w:val="clear"/>
        <w:spacing w:after="0" w:after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HEAD will help us understand what we are currently “viewing” or where we are “located” in regard to branches and commits.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after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A HEAD is simply a reference to a commit object.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20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We can think of HEAD as pointing to a specific commit in a branch that we are currently viewing. </w:t>
      </w:r>
    </w:p>
    <w:p w:rsidR="00000000" w:rsidDel="00000000" w:rsidP="00000000" w:rsidRDefault="00000000" w:rsidRPr="00000000" w14:paraId="00000051">
      <w:pPr>
        <w:shd w:fill="ffffff" w:val="clear"/>
        <w:spacing w:before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114300" distT="114300" distL="114300" distR="114300">
            <wp:extent cx="5943600" cy="3086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before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hd w:fill="ffffff" w:val="clear"/>
        <w:spacing w:before="200" w:line="335.99999999999994" w:lineRule="auto"/>
        <w:ind w:left="144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   Create a New Branch</w:t>
      </w:r>
    </w:p>
    <w:p w:rsidR="00000000" w:rsidDel="00000000" w:rsidP="00000000" w:rsidRDefault="00000000" w:rsidRPr="00000000" w14:paraId="00000054">
      <w:pPr>
        <w:shd w:fill="ffffff" w:val="clear"/>
        <w:spacing w:before="200" w:line="335.99999999999994" w:lineRule="auto"/>
        <w:ind w:left="2160" w:firstLine="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§ 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branch &lt;branch_name&gt;</w:t>
      </w:r>
    </w:p>
    <w:p w:rsidR="00000000" w:rsidDel="00000000" w:rsidP="00000000" w:rsidRDefault="00000000" w:rsidRPr="00000000" w14:paraId="00000055">
      <w:pPr>
        <w:shd w:fill="ffffff" w:val="clear"/>
        <w:spacing w:before="200" w:line="335.99999999999994" w:lineRule="auto"/>
        <w:ind w:left="144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   Report Branches</w:t>
      </w:r>
    </w:p>
    <w:p w:rsidR="00000000" w:rsidDel="00000000" w:rsidP="00000000" w:rsidRDefault="00000000" w:rsidRPr="00000000" w14:paraId="00000056">
      <w:pPr>
        <w:shd w:fill="ffffff" w:val="clear"/>
        <w:spacing w:before="200" w:line="335.99999999999994" w:lineRule="auto"/>
        <w:ind w:left="2160" w:firstLine="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§ 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branch</w:t>
      </w:r>
    </w:p>
    <w:p w:rsidR="00000000" w:rsidDel="00000000" w:rsidP="00000000" w:rsidRDefault="00000000" w:rsidRPr="00000000" w14:paraId="00000057">
      <w:pPr>
        <w:shd w:fill="ffffff" w:val="clear"/>
        <w:spacing w:before="200" w:line="335.99999999999994" w:lineRule="auto"/>
        <w:ind w:left="144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o   Switch Branches</w:t>
      </w:r>
    </w:p>
    <w:p w:rsidR="00000000" w:rsidDel="00000000" w:rsidP="00000000" w:rsidRDefault="00000000" w:rsidRPr="00000000" w14:paraId="00000058">
      <w:pPr>
        <w:shd w:fill="ffffff" w:val="clear"/>
        <w:spacing w:before="200" w:line="335.99999999999994" w:lineRule="auto"/>
        <w:ind w:left="2160" w:firstLine="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§ 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switch</w:t>
      </w:r>
    </w:p>
    <w:p w:rsidR="00000000" w:rsidDel="00000000" w:rsidP="00000000" w:rsidRDefault="00000000" w:rsidRPr="00000000" w14:paraId="00000059">
      <w:pPr>
        <w:shd w:fill="ffffff" w:val="clear"/>
        <w:spacing w:before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ffffff" w:val="clear"/>
        <w:spacing w:before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hd w:fill="ffffff" w:val="clear"/>
        <w:spacing w:after="0" w:after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Deleting a Branch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hd w:fill="ffffff" w:val="clear"/>
        <w:spacing w:after="0" w:afterAutospacing="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branch -d branch_to_delete_name</w:t>
      </w:r>
    </w:p>
    <w:p w:rsidR="00000000" w:rsidDel="00000000" w:rsidP="00000000" w:rsidRDefault="00000000" w:rsidRPr="00000000" w14:paraId="0000005D">
      <w:pPr>
        <w:numPr>
          <w:ilvl w:val="2"/>
          <w:numId w:val="14"/>
        </w:numPr>
        <w:shd w:fill="ffffff" w:val="clear"/>
        <w:spacing w:after="0" w:afterAutospacing="0" w:line="335.99999999999994" w:lineRule="auto"/>
        <w:ind w:left="238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You can not delete a branch you are checked out at.</w:t>
      </w:r>
    </w:p>
    <w:p w:rsidR="00000000" w:rsidDel="00000000" w:rsidP="00000000" w:rsidRDefault="00000000" w:rsidRPr="00000000" w14:paraId="0000005E">
      <w:pPr>
        <w:numPr>
          <w:ilvl w:val="2"/>
          <w:numId w:val="14"/>
        </w:numPr>
        <w:shd w:fill="ffffff" w:val="clear"/>
        <w:spacing w:after="0" w:afterAutospacing="0" w:line="335.99999999999994" w:lineRule="auto"/>
        <w:ind w:left="238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You also will get a warning if the branch is not merged.</w:t>
      </w:r>
    </w:p>
    <w:p w:rsidR="00000000" w:rsidDel="00000000" w:rsidP="00000000" w:rsidRDefault="00000000" w:rsidRPr="00000000" w14:paraId="0000005F">
      <w:pPr>
        <w:numPr>
          <w:ilvl w:val="3"/>
          <w:numId w:val="4"/>
        </w:numPr>
        <w:shd w:fill="ffffff" w:val="clear"/>
        <w:spacing w:after="200" w:line="335.99999999999994" w:lineRule="auto"/>
        <w:ind w:left="310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You can confirm you want to do this anyways with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-D</w:t>
      </w:r>
    </w:p>
    <w:p w:rsidR="00000000" w:rsidDel="00000000" w:rsidP="00000000" w:rsidRDefault="00000000" w:rsidRPr="00000000" w14:paraId="00000060">
      <w:pPr>
        <w:shd w:fill="ffffff" w:val="clear"/>
        <w:spacing w:before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hd w:fill="ffffff" w:val="clear"/>
        <w:spacing w:before="200" w:line="335.99999999999994" w:lineRule="auto"/>
        <w:ind w:left="720" w:firstLine="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Merges: </w:t>
      </w:r>
    </w:p>
    <w:p w:rsidR="00000000" w:rsidDel="00000000" w:rsidP="00000000" w:rsidRDefault="00000000" w:rsidRPr="00000000" w14:paraId="00000062">
      <w:pPr>
        <w:shd w:fill="ffffff" w:val="clear"/>
        <w:spacing w:before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W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hen a new branch is created, but the original branch it stemmed(created) from has no additional commits. This is known as a “fast-forward” merge</w:t>
      </w:r>
    </w:p>
    <w:p w:rsidR="00000000" w:rsidDel="00000000" w:rsidP="00000000" w:rsidRDefault="00000000" w:rsidRPr="00000000" w14:paraId="00000063">
      <w:pPr>
        <w:shd w:fill="ffffff" w:val="clear"/>
        <w:spacing w:before="200" w:line="335.99999999999994" w:lineRule="auto"/>
        <w:ind w:left="108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hd w:fill="ffffff" w:val="clear"/>
        <w:spacing w:after="0" w:after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Merge in Practice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hd w:fill="ffffff" w:val="clear"/>
        <w:spacing w:after="0" w:afterAutospacing="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Fast Forward Merge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hd w:fill="ffffff" w:val="clear"/>
        <w:spacing w:after="0" w:afterAutospacing="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Multiple Branch Commit Merge with No Conflict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hd w:fill="ffffff" w:val="clear"/>
        <w:spacing w:after="20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Multiple Branch Commit Merge with a Conflict</w:t>
      </w:r>
    </w:p>
    <w:p w:rsidR="00000000" w:rsidDel="00000000" w:rsidP="00000000" w:rsidRDefault="00000000" w:rsidRPr="00000000" w14:paraId="00000068">
      <w:pPr>
        <w:shd w:fill="ffffff" w:val="clear"/>
        <w:spacing w:before="200" w:line="335.99999999999994" w:lineRule="auto"/>
        <w:ind w:left="108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fffff" w:val="clear"/>
        <w:spacing w:before="200" w:line="335.99999999999994" w:lineRule="auto"/>
        <w:ind w:left="108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hd w:fill="ffffff" w:val="clear"/>
        <w:spacing w:after="200" w:line="335.99999999999994" w:lineRule="auto"/>
        <w:ind w:left="720" w:firstLine="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checkout: git checkout -b &lt;branch-name&gt;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hd w:fill="ffffff" w:val="clear"/>
        <w:spacing w:after="0" w:afterAutospacing="0" w:line="335.99999999999994" w:lineRule="auto"/>
        <w:ind w:left="166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This is actually a very versatile command, so versatile in fact, that developers complained it was used for too many different actions, thus new git commands were created, such as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switch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hd w:fill="ffffff" w:val="clear"/>
        <w:spacing w:after="20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A "checkout" is the act of switching between different versions of a target entity. </w:t>
      </w:r>
    </w:p>
    <w:p w:rsidR="00000000" w:rsidDel="00000000" w:rsidP="00000000" w:rsidRDefault="00000000" w:rsidRPr="00000000" w14:paraId="0000006D">
      <w:pPr>
        <w:shd w:fill="ffffff" w:val="clear"/>
        <w:spacing w:before="200" w:line="335.99999999999994" w:lineRule="auto"/>
        <w:ind w:left="1080" w:firstLine="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checkout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command can operate on three distinct entities: files, commits, and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0"/>
        </w:numPr>
        <w:shd w:fill="ffffff" w:val="clear"/>
        <w:spacing w:after="0" w:afterAutospacing="0" w:line="335.99999999999994" w:lineRule="auto"/>
        <w:ind w:left="166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We can check out a particular commit by specifying its hash, we can get hashes from the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log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command and we can also see the abbreviated hash using:</w:t>
      </w:r>
    </w:p>
    <w:p w:rsidR="00000000" w:rsidDel="00000000" w:rsidP="00000000" w:rsidRDefault="00000000" w:rsidRPr="00000000" w14:paraId="0000006F">
      <w:pPr>
        <w:numPr>
          <w:ilvl w:val="2"/>
          <w:numId w:val="20"/>
        </w:numPr>
        <w:shd w:fill="ffffff" w:val="clear"/>
        <w:spacing w:after="0" w:afterAutospacing="0" w:line="335.99999999999994" w:lineRule="auto"/>
        <w:ind w:left="238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log --oneline</w:t>
      </w:r>
    </w:p>
    <w:p w:rsidR="00000000" w:rsidDel="00000000" w:rsidP="00000000" w:rsidRDefault="00000000" w:rsidRPr="00000000" w14:paraId="00000070">
      <w:pPr>
        <w:numPr>
          <w:ilvl w:val="1"/>
          <w:numId w:val="20"/>
        </w:numPr>
        <w:shd w:fill="ffffff" w:val="clear"/>
        <w:spacing w:after="0" w:afterAutospacing="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Then we can provide the hash as:</w:t>
      </w:r>
    </w:p>
    <w:p w:rsidR="00000000" w:rsidDel="00000000" w:rsidP="00000000" w:rsidRDefault="00000000" w:rsidRPr="00000000" w14:paraId="00000071">
      <w:pPr>
        <w:numPr>
          <w:ilvl w:val="2"/>
          <w:numId w:val="20"/>
        </w:numPr>
        <w:shd w:fill="ffffff" w:val="clear"/>
        <w:spacing w:after="0" w:afterAutospacing="0" w:line="335.99999999999994" w:lineRule="auto"/>
        <w:ind w:left="238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checkout #######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hd w:fill="ffffff" w:val="clear"/>
        <w:spacing w:after="20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Typically, our HEAD points to the branch which points to the latest commit.</w:t>
      </w:r>
    </w:p>
    <w:p w:rsidR="00000000" w:rsidDel="00000000" w:rsidP="00000000" w:rsidRDefault="00000000" w:rsidRPr="00000000" w14:paraId="00000073">
      <w:pPr>
        <w:shd w:fill="ffffff" w:val="clear"/>
        <w:spacing w:before="200" w:line="335.99999999999994" w:lineRule="auto"/>
        <w:ind w:left="108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hd w:fill="ffffff" w:val="clear"/>
        <w:spacing w:before="200" w:line="335.99999999999994" w:lineRule="auto"/>
        <w:ind w:left="-9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before="200" w:line="335.99999999999994" w:lineRule="auto"/>
        <w:ind w:left="-9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114300" distT="114300" distL="114300" distR="114300">
            <wp:extent cx="5943600" cy="2717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before="200" w:line="335.99999999999994" w:lineRule="auto"/>
        <w:ind w:left="108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Upon calling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checkout a9jd3h7 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we detach the HEAD to a previous commit</w:t>
      </w:r>
    </w:p>
    <w:p w:rsidR="00000000" w:rsidDel="00000000" w:rsidP="00000000" w:rsidRDefault="00000000" w:rsidRPr="00000000" w14:paraId="00000078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114300" distT="114300" distL="114300" distR="114300">
            <wp:extent cx="5943600" cy="2184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before="200" w:line="335.99999999999994" w:lineRule="auto"/>
        <w:ind w:left="108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hd w:fill="ffffff" w:val="clear"/>
        <w:spacing w:after="200" w:line="335.99999999999994" w:lineRule="auto"/>
        <w:ind w:left="94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You can think of this as traveling back in history to what your code looked like when you ran this commit.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hd w:fill="ffffff" w:val="clear"/>
        <w:spacing w:after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reset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Allows us to remove commits and “reset” the branch.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hd w:fill="ffffff" w:val="clear"/>
        <w:spacing w:after="0" w:afterAutospacing="0" w:line="335.99999999999994" w:lineRule="auto"/>
        <w:ind w:left="94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There are two main types of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reset 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calls:</w:t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shd w:fill="ffffff" w:val="clear"/>
        <w:spacing w:after="0" w:afterAutospacing="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reset #######</w:t>
      </w:r>
    </w:p>
    <w:p w:rsidR="00000000" w:rsidDel="00000000" w:rsidP="00000000" w:rsidRDefault="00000000" w:rsidRPr="00000000" w14:paraId="00000080">
      <w:pPr>
        <w:numPr>
          <w:ilvl w:val="2"/>
          <w:numId w:val="19"/>
        </w:numPr>
        <w:shd w:fill="ffffff" w:val="clear"/>
        <w:spacing w:after="0" w:afterAutospacing="0" w:line="335.99999999999994" w:lineRule="auto"/>
        <w:ind w:left="238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Removes commits in front of the specific hash called, files unchanged.</w:t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shd w:fill="ffffff" w:val="clear"/>
        <w:spacing w:after="20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reset ####### --hard</w:t>
      </w:r>
    </w:p>
    <w:p w:rsidR="00000000" w:rsidDel="00000000" w:rsidP="00000000" w:rsidRDefault="00000000" w:rsidRPr="00000000" w14:paraId="00000082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Removes commits </w:t>
      </w:r>
      <w:r w:rsidDel="00000000" w:rsidR="00000000" w:rsidRPr="00000000">
        <w:rPr>
          <w:rFonts w:ascii="Cambria" w:cs="Cambria" w:eastAsia="Cambria" w:hAnsi="Cambria"/>
          <w:i w:val="1"/>
          <w:sz w:val="32"/>
          <w:szCs w:val="32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the changes in the files.</w:t>
      </w:r>
    </w:p>
    <w:p w:rsidR="00000000" w:rsidDel="00000000" w:rsidP="00000000" w:rsidRDefault="00000000" w:rsidRPr="00000000" w14:paraId="00000083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hd w:fill="ffffff" w:val="clear"/>
        <w:spacing w:after="200" w:line="335.99999999999994" w:lineRule="auto"/>
        <w:ind w:left="94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We can visualize a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reset 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moving back to a previous commit, but not undoing file changes (unless it is --hard)</w:t>
      </w:r>
    </w:p>
    <w:p w:rsidR="00000000" w:rsidDel="00000000" w:rsidP="00000000" w:rsidRDefault="00000000" w:rsidRPr="00000000" w14:paraId="00000085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  <w:tab/>
        <w:tab/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reset without hard</w:t>
      </w: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114300" distT="114300" distL="114300" distR="114300">
            <wp:extent cx="5943600" cy="2184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35.99999999999994" w:lineRule="auto"/>
        <w:ind w:left="720" w:firstLine="72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reset with hard </w:t>
      </w:r>
    </w:p>
    <w:p w:rsidR="00000000" w:rsidDel="00000000" w:rsidP="00000000" w:rsidRDefault="00000000" w:rsidRPr="00000000" w14:paraId="00000087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114300" distT="114300" distL="114300" distR="114300">
            <wp:extent cx="594360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before="200" w:line="335.99999999999994" w:lineRule="auto"/>
        <w:ind w:left="108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hd w:fill="ffffff" w:val="clear"/>
        <w:spacing w:after="200" w:line="335.99999999999994" w:lineRule="auto"/>
        <w:ind w:left="94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revert 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creates a new commit that matches the historical state of a previous commit.</w:t>
      </w:r>
    </w:p>
    <w:p w:rsidR="00000000" w:rsidDel="00000000" w:rsidP="00000000" w:rsidRDefault="00000000" w:rsidRPr="00000000" w14:paraId="0000008A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hd w:fill="ffffff" w:val="clear"/>
        <w:spacing w:after="0" w:afterAutospacing="0" w:line="335.99999999999994" w:lineRule="auto"/>
        <w:ind w:left="94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revert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command is a forward-moving undo operation that offers a safe method of undoing changes. Instead of deleting or orphaning commits in the commit history, a revert will create a new commit that inverses the changes specified. 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hd w:fill="ffffff" w:val="clear"/>
        <w:spacing w:after="200" w:line="335.99999999999994" w:lineRule="auto"/>
        <w:ind w:left="940" w:hanging="360"/>
        <w:rPr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revert </w:t>
      </w: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is a safer alternative to git reset in regards to losing work.</w:t>
      </w:r>
    </w:p>
    <w:p w:rsidR="00000000" w:rsidDel="00000000" w:rsidP="00000000" w:rsidRDefault="00000000" w:rsidRPr="00000000" w14:paraId="0000008D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114300" distT="114300" distL="114300" distR="114300">
            <wp:extent cx="5943600" cy="2133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32"/>
          <w:szCs w:val="32"/>
        </w:rPr>
        <w:drawing>
          <wp:inline distB="114300" distT="114300" distL="114300" distR="114300">
            <wp:extent cx="5943600" cy="186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hd w:fill="ffffff" w:val="clear"/>
        <w:spacing w:line="335.99999999999994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hd w:fill="ffffff" w:val="clear"/>
        <w:spacing w:after="200" w:line="335.99999999999994" w:lineRule="auto"/>
        <w:ind w:left="720" w:firstLine="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 stash: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hd w:fill="ffffff" w:val="clear"/>
        <w:spacing w:after="0" w:afterAutospacing="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Temporarily shelves (or stashes) changes you've made to your working copy so you can work on something else, and then come back and re-apply them later on. 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hd w:fill="ffffff" w:val="clear"/>
        <w:spacing w:after="200" w:line="335.99999999999994" w:lineRule="auto"/>
        <w:ind w:left="166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Stashing is useful when you find yourself needing to quickly switch branches to work on something else, but are in the middle of changing a file.</w:t>
      </w:r>
    </w:p>
    <w:p w:rsidR="00000000" w:rsidDel="00000000" w:rsidP="00000000" w:rsidRDefault="00000000" w:rsidRPr="00000000" w14:paraId="00000095">
      <w:pPr>
        <w:shd w:fill="ffffff" w:val="clear"/>
        <w:spacing w:after="200" w:line="335.99999999999994" w:lineRule="auto"/>
        <w:ind w:left="720" w:firstLine="0"/>
        <w:rPr>
          <w:rFonts w:ascii="Cambria" w:cs="Cambria" w:eastAsia="Cambria" w:hAnsi="Cambria"/>
          <w:b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GitHub Actions:</w:t>
      </w:r>
    </w:p>
    <w:p w:rsidR="00000000" w:rsidDel="00000000" w:rsidP="00000000" w:rsidRDefault="00000000" w:rsidRPr="00000000" w14:paraId="00000096">
      <w:pPr>
        <w:shd w:fill="ffffff" w:val="clear"/>
        <w:spacing w:after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 Is a continuous integration and continuous delivery (CI/CD) platform that allows you to automate your build, test, and deployment pipeline. 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hd w:fill="ffffff" w:val="clear"/>
        <w:spacing w:after="0" w:after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You can create workflows that build and test every pull request to your repository, or deploy merged pull requests to production.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hd w:fill="ffffff" w:val="clear"/>
        <w:spacing w:after="0" w:after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GitHub Actions are executed upon an event, and the “runners” of jobs can be stacked on top of each other: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hd w:fill="ffffff" w:val="clear"/>
        <w:spacing w:after="0" w:afterAutospacing="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If you work on large projects with many users on GitHub, you’ll often see GitHub actions in use to help maintain the codebase.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hd w:fill="ffffff" w:val="clear"/>
        <w:spacing w:after="200" w:line="335.99999999999994" w:lineRule="auto"/>
        <w:ind w:left="940" w:hanging="360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The actions themselves are YAML files with instructions for what GitHub should do upon an event.</w:t>
      </w:r>
    </w:p>
    <w:p w:rsidR="00000000" w:rsidDel="00000000" w:rsidP="00000000" w:rsidRDefault="00000000" w:rsidRPr="00000000" w14:paraId="0000009B">
      <w:pPr>
        <w:shd w:fill="ffffff" w:val="clear"/>
        <w:spacing w:after="200" w:line="335.99999999999994" w:lineRule="auto"/>
        <w:ind w:left="720" w:firstLine="0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300" w:line="335.99999999999994" w:lineRule="auto"/>
        <w:rPr>
          <w:rFonts w:ascii="Cambria" w:cs="Cambria" w:eastAsia="Cambria" w:hAnsi="Cambria"/>
          <w:color w:val="001d35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1d35"/>
          <w:sz w:val="32"/>
          <w:szCs w:val="32"/>
          <w:rtl w:val="0"/>
        </w:rPr>
        <w:t xml:space="preserve">Ways to view your remote URL: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="33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1d35"/>
          <w:sz w:val="32"/>
          <w:szCs w:val="32"/>
          <w:rtl w:val="0"/>
        </w:rPr>
        <w:t xml:space="preserve">Use the </w:t>
      </w:r>
      <w:r w:rsidDel="00000000" w:rsidR="00000000" w:rsidRPr="00000000">
        <w:rPr>
          <w:rFonts w:ascii="Cambria" w:cs="Cambria" w:eastAsia="Cambria" w:hAnsi="Cambria"/>
          <w:b w:val="1"/>
          <w:color w:val="001d35"/>
          <w:sz w:val="32"/>
          <w:szCs w:val="32"/>
          <w:rtl w:val="0"/>
        </w:rPr>
        <w:t xml:space="preserve">git remote -v</w:t>
      </w:r>
      <w:r w:rsidDel="00000000" w:rsidR="00000000" w:rsidRPr="00000000">
        <w:rPr>
          <w:rFonts w:ascii="Cambria" w:cs="Cambria" w:eastAsia="Cambria" w:hAnsi="Cambria"/>
          <w:color w:val="001d35"/>
          <w:sz w:val="32"/>
          <w:szCs w:val="32"/>
          <w:rtl w:val="0"/>
        </w:rPr>
        <w:t xml:space="preserve"> command. This will list all of your remotes, along with their URLs.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1d35"/>
          <w:sz w:val="32"/>
          <w:szCs w:val="32"/>
          <w:rtl w:val="0"/>
        </w:rPr>
        <w:t xml:space="preserve">Use the </w:t>
      </w:r>
      <w:r w:rsidDel="00000000" w:rsidR="00000000" w:rsidRPr="00000000">
        <w:rPr>
          <w:rFonts w:ascii="Cambria" w:cs="Cambria" w:eastAsia="Cambria" w:hAnsi="Cambria"/>
          <w:b w:val="1"/>
          <w:color w:val="001d35"/>
          <w:sz w:val="32"/>
          <w:szCs w:val="32"/>
          <w:rtl w:val="0"/>
        </w:rPr>
        <w:t xml:space="preserve">git config --get remote.origin.url</w:t>
      </w:r>
      <w:r w:rsidDel="00000000" w:rsidR="00000000" w:rsidRPr="00000000">
        <w:rPr>
          <w:rFonts w:ascii="Cambria" w:cs="Cambria" w:eastAsia="Cambria" w:hAnsi="Cambria"/>
          <w:color w:val="001d35"/>
          <w:sz w:val="32"/>
          <w:szCs w:val="32"/>
          <w:rtl w:val="0"/>
        </w:rPr>
        <w:t xml:space="preserve"> command. This will print the URL of the remote named origin.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1d35"/>
          <w:sz w:val="32"/>
          <w:szCs w:val="32"/>
          <w:rtl w:val="0"/>
        </w:rPr>
        <w:t xml:space="preserve">Use the </w:t>
      </w:r>
      <w:r w:rsidDel="00000000" w:rsidR="00000000" w:rsidRPr="00000000">
        <w:rPr>
          <w:rFonts w:ascii="Cambria" w:cs="Cambria" w:eastAsia="Cambria" w:hAnsi="Cambria"/>
          <w:b w:val="1"/>
          <w:color w:val="001d35"/>
          <w:sz w:val="32"/>
          <w:szCs w:val="32"/>
          <w:rtl w:val="0"/>
        </w:rPr>
        <w:t xml:space="preserve">git ls-remote --get-url origin</w:t>
      </w:r>
      <w:r w:rsidDel="00000000" w:rsidR="00000000" w:rsidRPr="00000000">
        <w:rPr>
          <w:rFonts w:ascii="Cambria" w:cs="Cambria" w:eastAsia="Cambria" w:hAnsi="Cambria"/>
          <w:color w:val="001d35"/>
          <w:sz w:val="32"/>
          <w:szCs w:val="32"/>
          <w:rtl w:val="0"/>
        </w:rPr>
        <w:t xml:space="preserve"> command. This will print the URL of the remote named origin, even if it is not the default remote.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The -M option in git is used to move a branch to a new location. For example, if you have a branch named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7"/>
          <w:szCs w:val="27"/>
          <w:rtl w:val="0"/>
        </w:rPr>
        <w:t xml:space="preserve">master</w:t>
      </w: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 and you want to move it to a new location called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, you would use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7.14285714285717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git branch -M main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30" w:lineRule="auto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This will move the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7"/>
          <w:szCs w:val="27"/>
          <w:rtl w:val="0"/>
        </w:rPr>
        <w:t xml:space="preserve">master</w:t>
      </w: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 branch to the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 branch.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="330" w:lineRule="auto"/>
        <w:rPr>
          <w:rFonts w:ascii="Cambria" w:cs="Cambria" w:eastAsia="Cambria" w:hAnsi="Cambria"/>
          <w:color w:val="001d3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jp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rl.git/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token@github.com/account/repo.git" TargetMode="External"/><Relationship Id="rId7" Type="http://schemas.openxmlformats.org/officeDocument/2006/relationships/hyperlink" Target="https://github.com/account/repo.git" TargetMode="External"/><Relationship Id="rId8" Type="http://schemas.openxmlformats.org/officeDocument/2006/relationships/hyperlink" Target="https://url.gi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