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Build Tool:</w:t>
      </w:r>
    </w:p>
    <w:p w:rsidR="00000000" w:rsidDel="00000000" w:rsidP="00000000" w:rsidRDefault="00000000" w:rsidRPr="00000000" w14:paraId="00000002">
      <w:pPr>
        <w:rPr>
          <w:rFonts w:ascii="Cambria" w:cs="Cambria" w:eastAsia="Cambria" w:hAnsi="Cambria"/>
          <w:color w:val="001d35"/>
          <w:sz w:val="29"/>
          <w:szCs w:val="29"/>
          <w:highlight w:val="white"/>
        </w:rPr>
      </w:pPr>
      <w:r w:rsidDel="00000000" w:rsidR="00000000" w:rsidRPr="00000000">
        <w:rPr>
          <w:rFonts w:ascii="Cambria" w:cs="Cambria" w:eastAsia="Cambria" w:hAnsi="Cambria"/>
          <w:color w:val="333333"/>
          <w:sz w:val="24"/>
          <w:szCs w:val="24"/>
          <w:highlight w:val="white"/>
          <w:rtl w:val="0"/>
        </w:rPr>
        <w:t xml:space="preserve">A build tool is a software utility that automates the process of transforming source code into a deployable, executable program. It simplifies and automates tasks like compiling, testing, packaging, and deploying software, freeing up developers to focus on writing code rather than repetitive tasks.</w:t>
      </w:r>
      <w:r w:rsidDel="00000000" w:rsidR="00000000" w:rsidRPr="00000000">
        <w:rPr>
          <w:rFonts w:ascii="Cambria" w:cs="Cambria" w:eastAsia="Cambria" w:hAnsi="Cambria"/>
          <w:color w:val="001d35"/>
          <w:sz w:val="29"/>
          <w:szCs w:val="29"/>
          <w:highlight w:val="white"/>
          <w:rtl w:val="0"/>
        </w:rPr>
        <w:t xml:space="preserve"> </w:t>
      </w:r>
    </w:p>
    <w:p w:rsidR="00000000" w:rsidDel="00000000" w:rsidP="00000000" w:rsidRDefault="00000000" w:rsidRPr="00000000" w14:paraId="00000003">
      <w:pPr>
        <w:rPr>
          <w:rFonts w:ascii="Cambria" w:cs="Cambria" w:eastAsia="Cambria" w:hAnsi="Cambria"/>
          <w:color w:val="001d35"/>
          <w:sz w:val="29"/>
          <w:szCs w:val="29"/>
          <w:highlight w:val="white"/>
        </w:rPr>
      </w:pPr>
      <w:r w:rsidDel="00000000" w:rsidR="00000000" w:rsidRPr="00000000">
        <w:rPr>
          <w:rtl w:val="0"/>
        </w:rPr>
      </w:r>
    </w:p>
    <w:p w:rsidR="00000000" w:rsidDel="00000000" w:rsidP="00000000" w:rsidRDefault="00000000" w:rsidRPr="00000000" w14:paraId="00000004">
      <w:pPr>
        <w:shd w:fill="ffffff" w:val="clear"/>
        <w:spacing w:after="160" w:before="300" w:line="346.66666666666663" w:lineRule="auto"/>
        <w:rPr>
          <w:color w:val="001d35"/>
          <w:sz w:val="27"/>
          <w:szCs w:val="27"/>
          <w:highlight w:val="white"/>
        </w:rPr>
      </w:pPr>
      <w:r w:rsidDel="00000000" w:rsidR="00000000" w:rsidRPr="00000000">
        <w:rPr>
          <w:color w:val="001d35"/>
          <w:sz w:val="27"/>
          <w:szCs w:val="27"/>
          <w:highlight w:val="white"/>
          <w:rtl w:val="0"/>
        </w:rPr>
        <w:t xml:space="preserve">What Build Tools Do:</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160" w:line="330" w:lineRule="auto"/>
        <w:ind w:left="300" w:right="100" w:hanging="360"/>
        <w:rPr>
          <w:highlight w:val="white"/>
        </w:rPr>
      </w:pPr>
      <w:r w:rsidDel="00000000" w:rsidR="00000000" w:rsidRPr="00000000">
        <w:rPr>
          <w:b w:val="1"/>
          <w:color w:val="001d35"/>
          <w:sz w:val="24"/>
          <w:szCs w:val="24"/>
          <w:highlight w:val="white"/>
          <w:rtl w:val="0"/>
        </w:rPr>
        <w:t xml:space="preserve">Compilation:</w:t>
        <w:br w:type="textWrapping"/>
      </w:r>
      <w:r w:rsidDel="00000000" w:rsidR="00000000" w:rsidRPr="00000000">
        <w:rPr>
          <w:color w:val="545d7e"/>
          <w:sz w:val="24"/>
          <w:szCs w:val="24"/>
          <w:highlight w:val="white"/>
          <w:rtl w:val="0"/>
        </w:rPr>
        <w:t xml:space="preserve">Build tools compile source code (like Java, Python, or C++) into machine-readable code. </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Dependency Management:</w:t>
        <w:br w:type="textWrapping"/>
      </w:r>
      <w:r w:rsidDel="00000000" w:rsidR="00000000" w:rsidRPr="00000000">
        <w:rPr>
          <w:color w:val="545d7e"/>
          <w:sz w:val="24"/>
          <w:szCs w:val="24"/>
          <w:highlight w:val="white"/>
          <w:rtl w:val="0"/>
        </w:rPr>
        <w:t xml:space="preserve">They handle the process of finding, installing, and managing dependencies (libraries and frameworks) required by the software. </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Packaging:</w:t>
        <w:br w:type="textWrapping"/>
      </w:r>
      <w:r w:rsidDel="00000000" w:rsidR="00000000" w:rsidRPr="00000000">
        <w:rPr>
          <w:color w:val="545d7e"/>
          <w:sz w:val="24"/>
          <w:szCs w:val="24"/>
          <w:highlight w:val="white"/>
          <w:rtl w:val="0"/>
        </w:rPr>
        <w:t xml:space="preserve">They package the compiled code and dependencies into a deployable format, like a JAR file (Java), a .deb file (Linux), or an executable file (Windows). </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Testing:</w:t>
        <w:br w:type="textWrapping"/>
      </w:r>
      <w:r w:rsidDel="00000000" w:rsidR="00000000" w:rsidRPr="00000000">
        <w:rPr>
          <w:color w:val="545d7e"/>
          <w:sz w:val="24"/>
          <w:szCs w:val="24"/>
          <w:highlight w:val="white"/>
          <w:rtl w:val="0"/>
        </w:rPr>
        <w:t xml:space="preserve">They can automate running unit tests and integration tests to ensure the software is working correctly. </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30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Deployment:</w:t>
        <w:br w:type="textWrapping"/>
      </w:r>
      <w:r w:rsidDel="00000000" w:rsidR="00000000" w:rsidRPr="00000000">
        <w:rPr>
          <w:color w:val="545d7e"/>
          <w:sz w:val="24"/>
          <w:szCs w:val="24"/>
          <w:highlight w:val="white"/>
          <w:rtl w:val="0"/>
        </w:rPr>
        <w:t xml:space="preserve">They can automate the process of deploying the packaged software to a server or other target environment. </w:t>
      </w:r>
    </w:p>
    <w:p w:rsidR="00000000" w:rsidDel="00000000" w:rsidP="00000000" w:rsidRDefault="00000000" w:rsidRPr="00000000" w14:paraId="0000000A">
      <w:pPr>
        <w:shd w:fill="ffffff" w:val="clear"/>
        <w:spacing w:after="160" w:before="300" w:line="346.66666666666663" w:lineRule="auto"/>
        <w:rPr>
          <w:color w:val="001d35"/>
          <w:sz w:val="27"/>
          <w:szCs w:val="27"/>
          <w:highlight w:val="white"/>
        </w:rPr>
      </w:pPr>
      <w:r w:rsidDel="00000000" w:rsidR="00000000" w:rsidRPr="00000000">
        <w:rPr>
          <w:color w:val="001d35"/>
          <w:sz w:val="27"/>
          <w:szCs w:val="27"/>
          <w:highlight w:val="white"/>
          <w:rtl w:val="0"/>
        </w:rPr>
        <w:t xml:space="preserve">Why Use Build Tools?</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pacing w:after="0" w:afterAutospacing="0" w:before="160" w:line="330" w:lineRule="auto"/>
        <w:ind w:left="300" w:right="100" w:hanging="360"/>
        <w:rPr>
          <w:highlight w:val="white"/>
        </w:rPr>
      </w:pPr>
      <w:r w:rsidDel="00000000" w:rsidR="00000000" w:rsidRPr="00000000">
        <w:rPr>
          <w:b w:val="1"/>
          <w:color w:val="001d35"/>
          <w:sz w:val="24"/>
          <w:szCs w:val="24"/>
          <w:highlight w:val="white"/>
          <w:rtl w:val="0"/>
        </w:rPr>
        <w:t xml:space="preserve">Increased Productivity:</w:t>
        <w:br w:type="textWrapping"/>
      </w:r>
      <w:r w:rsidDel="00000000" w:rsidR="00000000" w:rsidRPr="00000000">
        <w:rPr>
          <w:color w:val="545d7e"/>
          <w:sz w:val="24"/>
          <w:szCs w:val="24"/>
          <w:highlight w:val="white"/>
          <w:rtl w:val="0"/>
        </w:rPr>
        <w:t xml:space="preserve">By automating tasks, build tools save developers time and effort, allowing them to focus on more complex and creative aspects of the development process. </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Consistency:</w:t>
        <w:br w:type="textWrapping"/>
      </w:r>
      <w:r w:rsidDel="00000000" w:rsidR="00000000" w:rsidRPr="00000000">
        <w:rPr>
          <w:color w:val="545d7e"/>
          <w:sz w:val="24"/>
          <w:szCs w:val="24"/>
          <w:highlight w:val="white"/>
          <w:rtl w:val="0"/>
        </w:rPr>
        <w:t xml:space="preserve">They ensure that the build process is consistent across different environments and developers, reducing errors and inconsistencies. </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Reduced Errors:</w:t>
        <w:br w:type="textWrapping"/>
      </w:r>
      <w:r w:rsidDel="00000000" w:rsidR="00000000" w:rsidRPr="00000000">
        <w:rPr>
          <w:color w:val="545d7e"/>
          <w:sz w:val="24"/>
          <w:szCs w:val="24"/>
          <w:highlight w:val="white"/>
          <w:rtl w:val="0"/>
        </w:rPr>
        <w:t xml:space="preserve">By automating tasks, build tools minimize the risk of human error, particularly when dealing with complex dependencies or large projects. </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Improved Collaboration:</w:t>
        <w:br w:type="textWrapping"/>
      </w:r>
      <w:r w:rsidDel="00000000" w:rsidR="00000000" w:rsidRPr="00000000">
        <w:rPr>
          <w:color w:val="545d7e"/>
          <w:sz w:val="24"/>
          <w:szCs w:val="24"/>
          <w:highlight w:val="white"/>
          <w:rtl w:val="0"/>
        </w:rPr>
        <w:t xml:space="preserve">They facilitate collaboration by providing a standardized and automated build process for all team members. </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highlight w:val="white"/>
        </w:rPr>
      </w:pPr>
      <w:r w:rsidDel="00000000" w:rsidR="00000000" w:rsidRPr="00000000">
        <w:rPr>
          <w:b w:val="1"/>
          <w:color w:val="001d35"/>
          <w:sz w:val="24"/>
          <w:szCs w:val="24"/>
          <w:highlight w:val="white"/>
          <w:rtl w:val="0"/>
        </w:rPr>
        <w:t xml:space="preserve">Integration with CI/CD Pipelines:</w:t>
        <w:br w:type="textWrapping"/>
      </w:r>
      <w:r w:rsidDel="00000000" w:rsidR="00000000" w:rsidRPr="00000000">
        <w:rPr>
          <w:color w:val="545d7e"/>
          <w:sz w:val="24"/>
          <w:szCs w:val="24"/>
          <w:highlight w:val="white"/>
          <w:rtl w:val="0"/>
        </w:rPr>
        <w:t xml:space="preserve">They can be integrated into Continuous Integration/Continuous Delivery (CI/CD) pipelines to automate the entire software delivery process, from code changes to deployment. </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rtl w:val="0"/>
        </w:rPr>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Build Automation:</w:t>
        <w:br w:type="textWrapping"/>
      </w:r>
      <w:r w:rsidDel="00000000" w:rsidR="00000000" w:rsidRPr="00000000">
        <w:rPr>
          <w:color w:val="001d35"/>
          <w:sz w:val="24"/>
          <w:szCs w:val="24"/>
          <w:highlight w:val="white"/>
          <w:rtl w:val="0"/>
        </w:rPr>
        <w:t xml:space="preserve">Maven automates the process of compiling, testing, and packaging Java projects, making the development workflow more efficient. </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Dependency Management:</w:t>
        <w:br w:type="textWrapping"/>
      </w:r>
      <w:r w:rsidDel="00000000" w:rsidR="00000000" w:rsidRPr="00000000">
        <w:rPr>
          <w:color w:val="001d35"/>
          <w:sz w:val="24"/>
          <w:szCs w:val="24"/>
          <w:highlight w:val="white"/>
          <w:rtl w:val="0"/>
        </w:rPr>
        <w:t xml:space="preserve">Maven simplifies the process of managing project dependencies, including third-party libraries and JAR files. </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Project Object Model (POM):</w:t>
        <w:br w:type="textWrapping"/>
      </w:r>
      <w:r w:rsidDel="00000000" w:rsidR="00000000" w:rsidRPr="00000000">
        <w:rPr>
          <w:color w:val="001d35"/>
          <w:sz w:val="24"/>
          <w:szCs w:val="24"/>
          <w:highlight w:val="white"/>
          <w:rtl w:val="0"/>
        </w:rPr>
        <w:t xml:space="preserve">Maven uses a POM (typically a </w:t>
      </w:r>
      <w:r w:rsidDel="00000000" w:rsidR="00000000" w:rsidRPr="00000000">
        <w:rPr>
          <w:color w:val="001d35"/>
          <w:sz w:val="24"/>
          <w:szCs w:val="24"/>
          <w:highlight w:val="white"/>
          <w:rtl w:val="0"/>
        </w:rPr>
        <w:t xml:space="preserve">pom.xml</w:t>
      </w:r>
      <w:r w:rsidDel="00000000" w:rsidR="00000000" w:rsidRPr="00000000">
        <w:rPr>
          <w:color w:val="001d35"/>
          <w:sz w:val="24"/>
          <w:szCs w:val="24"/>
          <w:highlight w:val="white"/>
          <w:rtl w:val="0"/>
        </w:rPr>
        <w:t xml:space="preserve"> file) to define project metadata, build configurations, and dependencies. </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Plugins:</w:t>
        <w:br w:type="textWrapping"/>
      </w:r>
      <w:r w:rsidDel="00000000" w:rsidR="00000000" w:rsidRPr="00000000">
        <w:rPr>
          <w:color w:val="001d35"/>
          <w:sz w:val="24"/>
          <w:szCs w:val="24"/>
          <w:highlight w:val="white"/>
          <w:rtl w:val="0"/>
        </w:rPr>
        <w:t xml:space="preserve">Maven employs plugins to extend its functionality and automate various tasks, like generating documentation or running tests. </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Central Repository:</w:t>
        <w:br w:type="textWrapping"/>
      </w:r>
      <w:r w:rsidDel="00000000" w:rsidR="00000000" w:rsidRPr="00000000">
        <w:rPr>
          <w:color w:val="001d35"/>
          <w:sz w:val="24"/>
          <w:szCs w:val="24"/>
          <w:highlight w:val="white"/>
          <w:rtl w:val="0"/>
        </w:rPr>
        <w:t xml:space="preserve">Maven uses a central repository to store and manage dependencies for projects. </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Standardization:</w:t>
        <w:br w:type="textWrapping"/>
      </w:r>
      <w:r w:rsidDel="00000000" w:rsidR="00000000" w:rsidRPr="00000000">
        <w:rPr>
          <w:color w:val="001d35"/>
          <w:sz w:val="24"/>
          <w:szCs w:val="24"/>
          <w:highlight w:val="white"/>
          <w:rtl w:val="0"/>
        </w:rPr>
        <w:t xml:space="preserve">Maven provides a standard way to build and manage projects, promoting consistency across teams and projects. </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Beyond Java:</w:t>
        <w:br w:type="textWrapping"/>
      </w:r>
      <w:r w:rsidDel="00000000" w:rsidR="00000000" w:rsidRPr="00000000">
        <w:rPr>
          <w:color w:val="001d35"/>
          <w:sz w:val="24"/>
          <w:szCs w:val="24"/>
          <w:highlight w:val="white"/>
          <w:rtl w:val="0"/>
        </w:rPr>
        <w:t xml:space="preserve">While primarily used for Java, Maven can also be used for projects in other languages like C#, Ruby, and Scala. </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Release Management:</w:t>
        <w:br w:type="textWrapping"/>
      </w:r>
      <w:r w:rsidDel="00000000" w:rsidR="00000000" w:rsidRPr="00000000">
        <w:rPr>
          <w:color w:val="001d35"/>
          <w:sz w:val="24"/>
          <w:szCs w:val="24"/>
          <w:highlight w:val="white"/>
          <w:rtl w:val="0"/>
        </w:rPr>
        <w:t xml:space="preserve">Maven can be used for version control, documentation, and reporting, making it a valuable tool for project management. </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rtl w:val="0"/>
        </w:rPr>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1. POM Configuration:</w:t>
      </w:r>
      <w:r w:rsidDel="00000000" w:rsidR="00000000" w:rsidRPr="00000000">
        <w:rPr>
          <w:color w:val="001d35"/>
          <w:sz w:val="24"/>
          <w:szCs w:val="24"/>
          <w:highlight w:val="white"/>
          <w:rtl w:val="0"/>
        </w:rPr>
        <w:br w:type="textWrapping"/>
      </w:r>
      <w:r w:rsidDel="00000000" w:rsidR="00000000" w:rsidRPr="00000000">
        <w:rPr>
          <w:color w:val="001d35"/>
          <w:sz w:val="24"/>
          <w:szCs w:val="24"/>
          <w:highlight w:val="white"/>
          <w:rtl w:val="0"/>
        </w:rPr>
        <w:t xml:space="preserve">The core of Maven is the Project Object Model (POM), which defines the project's metadata, dependencies, and build configurations. </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2. Build Lifecycle:</w:t>
      </w:r>
      <w:r w:rsidDel="00000000" w:rsidR="00000000" w:rsidRPr="00000000">
        <w:rPr>
          <w:color w:val="001d35"/>
          <w:sz w:val="24"/>
          <w:szCs w:val="24"/>
          <w:highlight w:val="white"/>
          <w:rtl w:val="0"/>
        </w:rPr>
        <w:br w:type="textWrapping"/>
      </w:r>
      <w:r w:rsidDel="00000000" w:rsidR="00000000" w:rsidRPr="00000000">
        <w:rPr>
          <w:color w:val="001d35"/>
          <w:sz w:val="24"/>
          <w:szCs w:val="24"/>
          <w:highlight w:val="white"/>
          <w:rtl w:val="0"/>
        </w:rPr>
        <w:t xml:space="preserve">Maven follows a build lifecycle with phases (e.g., clean, compile, test, package) that automate the building process. </w:t>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right="100" w:hanging="360"/>
        <w:rPr>
          <w:highlight w:val="white"/>
        </w:rPr>
      </w:pPr>
      <w:r w:rsidDel="00000000" w:rsidR="00000000" w:rsidRPr="00000000">
        <w:rPr>
          <w:b w:val="1"/>
          <w:color w:val="001d35"/>
          <w:sz w:val="24"/>
          <w:szCs w:val="24"/>
          <w:highlight w:val="white"/>
          <w:rtl w:val="0"/>
        </w:rPr>
        <w:t xml:space="preserve">3. Plugins:</w:t>
      </w:r>
      <w:r w:rsidDel="00000000" w:rsidR="00000000" w:rsidRPr="00000000">
        <w:rPr>
          <w:color w:val="001d35"/>
          <w:sz w:val="24"/>
          <w:szCs w:val="24"/>
          <w:highlight w:val="white"/>
          <w:rtl w:val="0"/>
        </w:rPr>
        <w:br w:type="textWrapping"/>
      </w:r>
      <w:r w:rsidDel="00000000" w:rsidR="00000000" w:rsidRPr="00000000">
        <w:rPr>
          <w:color w:val="001d35"/>
          <w:sz w:val="24"/>
          <w:szCs w:val="24"/>
          <w:highlight w:val="white"/>
          <w:rtl w:val="0"/>
        </w:rPr>
        <w:t xml:space="preserve">Maven plugins extend its functionality and automate tasks like compiling, testing, packaging, and generating documentation. </w:t>
      </w:r>
    </w:p>
    <w:p w:rsidR="00000000" w:rsidDel="00000000" w:rsidP="00000000" w:rsidRDefault="00000000" w:rsidRPr="00000000" w14:paraId="0000001D">
      <w:pPr>
        <w:keepNext w:val="0"/>
        <w:keepLines w:val="0"/>
        <w:pageBreakBefore w:val="0"/>
        <w:widowControl w:val="1"/>
        <w:numPr>
          <w:ilvl w:val="0"/>
          <w:numId w:val="5"/>
        </w:numPr>
        <w:pBdr>
          <w:top w:color="auto" w:space="0" w:sz="0" w:val="none"/>
          <w:left w:space="0" w:sz="0" w:val="nil"/>
          <w:bottom w:color="auto" w:space="0" w:sz="0" w:val="none"/>
          <w:right w:color="auto" w:space="0" w:sz="0" w:val="none"/>
          <w:between w:color="auto" w:space="0" w:sz="0" w:val="none"/>
        </w:pBdr>
        <w:shd w:fill="auto" w:val="clear"/>
        <w:spacing w:after="0" w:afterAutospacing="0" w:before="0" w:beforeAutospacing="0" w:line="330" w:lineRule="auto"/>
        <w:ind w:left="300" w:right="100" w:hanging="360"/>
        <w:jc w:val="left"/>
        <w:rPr>
          <w:highlight w:val="white"/>
        </w:rPr>
      </w:pPr>
      <w:r w:rsidDel="00000000" w:rsidR="00000000" w:rsidRPr="00000000">
        <w:rPr>
          <w:b w:val="1"/>
          <w:color w:val="001d35"/>
          <w:sz w:val="24"/>
          <w:szCs w:val="24"/>
          <w:highlight w:val="white"/>
          <w:rtl w:val="0"/>
        </w:rPr>
        <w:t xml:space="preserve">4. Dependency Management:</w:t>
      </w:r>
      <w:r w:rsidDel="00000000" w:rsidR="00000000" w:rsidRPr="00000000">
        <w:rPr>
          <w:b w:val="1"/>
          <w:color w:val="eef0ff"/>
          <w:sz w:val="24"/>
          <w:szCs w:val="24"/>
          <w:highlight w:val="white"/>
          <w:rtl w:val="0"/>
        </w:rPr>
        <w:br w:type="textWrapping"/>
      </w:r>
      <w:r w:rsidDel="00000000" w:rsidR="00000000" w:rsidRPr="00000000">
        <w:rPr>
          <w:color w:val="001d35"/>
          <w:sz w:val="24"/>
          <w:szCs w:val="24"/>
          <w:highlight w:val="white"/>
          <w:rtl w:val="0"/>
        </w:rPr>
        <w:t xml:space="preserve">Maven automatically downloads and manages dependencies specified in the POM. </w:t>
      </w:r>
    </w:p>
    <w:p w:rsidR="00000000" w:rsidDel="00000000" w:rsidP="00000000" w:rsidRDefault="00000000" w:rsidRPr="00000000" w14:paraId="0000001E">
      <w:pPr>
        <w:keepNext w:val="0"/>
        <w:keepLines w:val="0"/>
        <w:pageBreakBefore w:val="0"/>
        <w:widowControl w:val="1"/>
        <w:numPr>
          <w:ilvl w:val="0"/>
          <w:numId w:val="5"/>
        </w:numPr>
        <w:pBdr>
          <w:top w:color="auto" w:space="0" w:sz="0" w:val="none"/>
          <w:left w:space="0" w:sz="0" w:val="nil"/>
          <w:bottom w:color="auto" w:space="0" w:sz="0" w:val="none"/>
          <w:right w:color="auto" w:space="0" w:sz="0" w:val="none"/>
          <w:between w:color="auto" w:space="0" w:sz="0" w:val="none"/>
        </w:pBdr>
        <w:shd w:fill="auto" w:val="clear"/>
        <w:spacing w:after="420" w:before="0" w:beforeAutospacing="0" w:line="330" w:lineRule="auto"/>
        <w:ind w:left="300" w:right="100" w:hanging="360"/>
        <w:jc w:val="left"/>
        <w:rPr>
          <w:highlight w:val="white"/>
        </w:rPr>
      </w:pPr>
      <w:r w:rsidDel="00000000" w:rsidR="00000000" w:rsidRPr="00000000">
        <w:rPr>
          <w:b w:val="1"/>
          <w:color w:val="001d35"/>
          <w:sz w:val="24"/>
          <w:szCs w:val="24"/>
          <w:highlight w:val="white"/>
          <w:rtl w:val="0"/>
        </w:rPr>
        <w:t xml:space="preserve">5. Build Artifacts:</w:t>
      </w:r>
      <w:r w:rsidDel="00000000" w:rsidR="00000000" w:rsidRPr="00000000">
        <w:rPr>
          <w:color w:val="001d35"/>
          <w:sz w:val="24"/>
          <w:szCs w:val="24"/>
          <w:highlight w:val="white"/>
          <w:rtl w:val="0"/>
        </w:rPr>
        <w:br w:type="textWrapping"/>
      </w:r>
      <w:r w:rsidDel="00000000" w:rsidR="00000000" w:rsidRPr="00000000">
        <w:rPr>
          <w:color w:val="001d35"/>
          <w:sz w:val="24"/>
          <w:szCs w:val="24"/>
          <w:highlight w:val="white"/>
          <w:rtl w:val="0"/>
        </w:rPr>
        <w:t xml:space="preserve">Maven generates build artifacts (e.g., JAR files) that can be deployed or distributed. </w:t>
      </w: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300" w:before="160" w:line="330" w:lineRule="auto"/>
        <w:rPr>
          <w:rFonts w:ascii="Cambria" w:cs="Cambria" w:eastAsia="Cambria" w:hAnsi="Cambria"/>
          <w:color w:val="001d35"/>
          <w:sz w:val="29"/>
          <w:szCs w:val="29"/>
          <w:highlight w:val="white"/>
        </w:rPr>
      </w:pPr>
      <w:r w:rsidDel="00000000" w:rsidR="00000000" w:rsidRPr="00000000">
        <w:rPr>
          <w:rtl w:val="0"/>
        </w:rPr>
      </w:r>
    </w:p>
    <w:p w:rsidR="00000000" w:rsidDel="00000000" w:rsidP="00000000" w:rsidRDefault="00000000" w:rsidRPr="00000000" w14:paraId="00000020">
      <w:pPr>
        <w:rPr>
          <w:rFonts w:ascii="Cambria" w:cs="Cambria" w:eastAsia="Cambria" w:hAnsi="Cambria"/>
          <w:color w:val="333333"/>
          <w:sz w:val="24"/>
          <w:szCs w:val="24"/>
          <w:highlight w:val="white"/>
        </w:rPr>
      </w:pPr>
      <w:hyperlink r:id="rId6">
        <w:r w:rsidDel="00000000" w:rsidR="00000000" w:rsidRPr="00000000">
          <w:rPr>
            <w:rFonts w:ascii="Cambria" w:cs="Cambria" w:eastAsia="Cambria" w:hAnsi="Cambria"/>
            <w:color w:val="0070f0"/>
            <w:sz w:val="24"/>
            <w:szCs w:val="24"/>
            <w:highlight w:val="white"/>
            <w:u w:val="single"/>
            <w:rtl w:val="0"/>
          </w:rPr>
          <w:t xml:space="preserve">Maven</w:t>
        </w:r>
      </w:hyperlink>
      <w:r w:rsidDel="00000000" w:rsidR="00000000" w:rsidRPr="00000000">
        <w:rPr>
          <w:rFonts w:ascii="Cambria" w:cs="Cambria" w:eastAsia="Cambria" w:hAnsi="Cambria"/>
          <w:color w:val="333333"/>
          <w:sz w:val="24"/>
          <w:szCs w:val="24"/>
          <w:highlight w:val="white"/>
          <w:rtl w:val="0"/>
        </w:rPr>
        <w:t xml:space="preserve"> is an open-source </w:t>
      </w:r>
      <w:r w:rsidDel="00000000" w:rsidR="00000000" w:rsidRPr="00000000">
        <w:rPr>
          <w:rFonts w:ascii="Cambria" w:cs="Cambria" w:eastAsia="Cambria" w:hAnsi="Cambria"/>
          <w:color w:val="333333"/>
          <w:sz w:val="24"/>
          <w:szCs w:val="24"/>
          <w:highlight w:val="white"/>
          <w:rtl w:val="0"/>
        </w:rPr>
        <w:t xml:space="preserve">build automation</w:t>
      </w:r>
      <w:r w:rsidDel="00000000" w:rsidR="00000000" w:rsidRPr="00000000">
        <w:rPr>
          <w:rFonts w:ascii="Cambria" w:cs="Cambria" w:eastAsia="Cambria" w:hAnsi="Cambria"/>
          <w:color w:val="333333"/>
          <w:sz w:val="24"/>
          <w:szCs w:val="24"/>
          <w:highlight w:val="white"/>
          <w:rtl w:val="0"/>
        </w:rPr>
        <w:t xml:space="preserve"> and project management tool widely used for Java applications.  As a build automation tool, it automates the source code compilation and dependency management, assembles binary codes into packages, and executes test scripts. Maven translates and packages your source code so that it becomes an executable application. Maven can manage a project's build, reporting and documentation from a central piece of information.</w:t>
      </w:r>
    </w:p>
    <w:p w:rsidR="00000000" w:rsidDel="00000000" w:rsidP="00000000" w:rsidRDefault="00000000" w:rsidRPr="00000000" w14:paraId="00000021">
      <w:pPr>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22">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Using Maven, you can create Java deliverables like </w:t>
      </w:r>
      <w:r w:rsidDel="00000000" w:rsidR="00000000" w:rsidRPr="00000000">
        <w:rPr>
          <w:rFonts w:ascii="Cambria" w:cs="Cambria" w:eastAsia="Cambria" w:hAnsi="Cambria"/>
          <w:b w:val="1"/>
          <w:color w:val="333333"/>
          <w:sz w:val="24"/>
          <w:szCs w:val="24"/>
          <w:highlight w:val="white"/>
          <w:rtl w:val="0"/>
        </w:rPr>
        <w:t xml:space="preserve">JAR, EAR, and WAR</w:t>
      </w:r>
      <w:r w:rsidDel="00000000" w:rsidR="00000000" w:rsidRPr="00000000">
        <w:rPr>
          <w:rFonts w:ascii="Cambria" w:cs="Cambria" w:eastAsia="Cambria" w:hAnsi="Cambria"/>
          <w:color w:val="333333"/>
          <w:sz w:val="24"/>
          <w:szCs w:val="24"/>
          <w:highlight w:val="white"/>
          <w:rtl w:val="0"/>
        </w:rPr>
        <w:t xml:space="preserve"> files. The pom.xml file helps you to do these tasks. These XML files contain your Java project’s name, group ID, and other valuable information. Based on this information, Maven creates the JAR (Java archives) files and transfers them to the Maven repository.</w:t>
      </w:r>
    </w:p>
    <w:p w:rsidR="00000000" w:rsidDel="00000000" w:rsidP="00000000" w:rsidRDefault="00000000" w:rsidRPr="00000000" w14:paraId="00000023">
      <w:pPr>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24">
      <w:pPr>
        <w:pBdr>
          <w:bottom w:color="auto" w:space="15" w:sz="0" w:val="none"/>
        </w:pBdr>
        <w:shd w:fill="ffffff" w:val="clear"/>
        <w:spacing w:line="360" w:lineRule="auto"/>
        <w:rPr>
          <w:rFonts w:ascii="Cambria" w:cs="Cambria" w:eastAsia="Cambria" w:hAnsi="Cambria"/>
          <w:b w:val="1"/>
          <w:color w:val="333333"/>
          <w:sz w:val="24"/>
          <w:szCs w:val="24"/>
          <w:highlight w:val="white"/>
        </w:rPr>
      </w:pPr>
      <w:r w:rsidDel="00000000" w:rsidR="00000000" w:rsidRPr="00000000">
        <w:rPr>
          <w:rFonts w:ascii="Cambria" w:cs="Cambria" w:eastAsia="Cambria" w:hAnsi="Cambria"/>
          <w:b w:val="1"/>
          <w:color w:val="333333"/>
          <w:sz w:val="24"/>
          <w:szCs w:val="24"/>
          <w:highlight w:val="white"/>
          <w:rtl w:val="0"/>
        </w:rPr>
        <w:t xml:space="preserve">1. Project Object Model (POM)</w:t>
      </w:r>
    </w:p>
    <w:p w:rsidR="00000000" w:rsidDel="00000000" w:rsidP="00000000" w:rsidRDefault="00000000" w:rsidRPr="00000000" w14:paraId="00000025">
      <w:pPr>
        <w:pBdr>
          <w:bottom w:color="auto" w:space="15" w:sz="0" w:val="none"/>
        </w:pBdr>
        <w:shd w:fill="ffffff" w:val="clear"/>
        <w:spacing w:line="360" w:lineRule="auto"/>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A POM is the basement of the Maven framework. It’s a type of XML file that accommodates data from your project and the configuration details. It includes the project, group ID, POM model version, artifact ID (project ID), and version. The project is the key element of your XML file. Group ID means the ID of the group to which your project belongs. Here, the version informs you about the number of your project releases.</w:t>
      </w:r>
    </w:p>
    <w:p w:rsidR="00000000" w:rsidDel="00000000" w:rsidP="00000000" w:rsidRDefault="00000000" w:rsidRPr="00000000" w14:paraId="00000026">
      <w:pPr>
        <w:pBdr>
          <w:bottom w:color="auto" w:space="15" w:sz="0" w:val="none"/>
        </w:pBdr>
        <w:shd w:fill="ffffff" w:val="clear"/>
        <w:spacing w:line="360" w:lineRule="auto"/>
        <w:rPr>
          <w:rFonts w:ascii="Cambria" w:cs="Cambria" w:eastAsia="Cambria" w:hAnsi="Cambria"/>
          <w:b w:val="1"/>
          <w:color w:val="333333"/>
          <w:sz w:val="24"/>
          <w:szCs w:val="24"/>
          <w:highlight w:val="white"/>
        </w:rPr>
      </w:pPr>
      <w:r w:rsidDel="00000000" w:rsidR="00000000" w:rsidRPr="00000000">
        <w:rPr>
          <w:rFonts w:ascii="Cambria" w:cs="Cambria" w:eastAsia="Cambria" w:hAnsi="Cambria"/>
          <w:b w:val="1"/>
          <w:color w:val="333333"/>
          <w:sz w:val="24"/>
          <w:szCs w:val="24"/>
          <w:highlight w:val="white"/>
          <w:rtl w:val="0"/>
        </w:rPr>
        <w:t xml:space="preserve">2. Maven repositories and dependencies</w:t>
      </w:r>
    </w:p>
    <w:p w:rsidR="00000000" w:rsidDel="00000000" w:rsidP="00000000" w:rsidRDefault="00000000" w:rsidRPr="00000000" w14:paraId="00000027">
      <w:pPr>
        <w:pBdr>
          <w:bottom w:color="auto" w:space="15" w:sz="0" w:val="none"/>
        </w:pBdr>
        <w:shd w:fill="ffffff" w:val="clear"/>
        <w:spacing w:line="360" w:lineRule="auto"/>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The Maven repository stores all your projects’ jars, plugins, library jars, other artifacts, and the dependencies are the third-party software required by your project. You will find three types of repositories in Maven –</w:t>
      </w:r>
      <w:r w:rsidDel="00000000" w:rsidR="00000000" w:rsidRPr="00000000">
        <w:rPr>
          <w:rFonts w:ascii="Cambria" w:cs="Cambria" w:eastAsia="Cambria" w:hAnsi="Cambria"/>
          <w:b w:val="1"/>
          <w:color w:val="333333"/>
          <w:sz w:val="24"/>
          <w:szCs w:val="24"/>
          <w:highlight w:val="white"/>
          <w:rtl w:val="0"/>
        </w:rPr>
        <w:t xml:space="preserve"> local, central, and remote</w:t>
      </w:r>
      <w:r w:rsidDel="00000000" w:rsidR="00000000" w:rsidRPr="00000000">
        <w:rPr>
          <w:rFonts w:ascii="Cambria" w:cs="Cambria" w:eastAsia="Cambria" w:hAnsi="Cambria"/>
          <w:color w:val="333333"/>
          <w:sz w:val="24"/>
          <w:szCs w:val="24"/>
          <w:highlight w:val="white"/>
          <w:rtl w:val="0"/>
        </w:rPr>
        <w:t xml:space="preserve">. The local repository stores all the Maven dependencies. </w:t>
      </w:r>
    </w:p>
    <w:p w:rsidR="00000000" w:rsidDel="00000000" w:rsidP="00000000" w:rsidRDefault="00000000" w:rsidRPr="00000000" w14:paraId="00000028">
      <w:pPr>
        <w:pBdr>
          <w:bottom w:color="auto" w:space="15" w:sz="0" w:val="none"/>
        </w:pBdr>
        <w:shd w:fill="ffffff" w:val="clear"/>
        <w:spacing w:line="360" w:lineRule="auto"/>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The Maven community handles the </w:t>
      </w:r>
      <w:r w:rsidDel="00000000" w:rsidR="00000000" w:rsidRPr="00000000">
        <w:rPr>
          <w:rFonts w:ascii="Cambria" w:cs="Cambria" w:eastAsia="Cambria" w:hAnsi="Cambria"/>
          <w:b w:val="1"/>
          <w:color w:val="333333"/>
          <w:sz w:val="24"/>
          <w:szCs w:val="24"/>
          <w:highlight w:val="white"/>
          <w:rtl w:val="0"/>
        </w:rPr>
        <w:t xml:space="preserve">central</w:t>
      </w:r>
      <w:r w:rsidDel="00000000" w:rsidR="00000000" w:rsidRPr="00000000">
        <w:rPr>
          <w:rFonts w:ascii="Cambria" w:cs="Cambria" w:eastAsia="Cambria" w:hAnsi="Cambria"/>
          <w:color w:val="333333"/>
          <w:sz w:val="24"/>
          <w:szCs w:val="24"/>
          <w:highlight w:val="white"/>
          <w:rtl w:val="0"/>
        </w:rPr>
        <w:t xml:space="preserve"> repository. If you don’t find a dependency in your local repo, you can find it in the central repo. Again the developers can utilize their customized repository. That is known as the remote repository.</w:t>
      </w:r>
    </w:p>
    <w:p w:rsidR="00000000" w:rsidDel="00000000" w:rsidP="00000000" w:rsidRDefault="00000000" w:rsidRPr="00000000" w14:paraId="00000029">
      <w:pPr>
        <w:pBdr>
          <w:bottom w:color="auto" w:space="15" w:sz="0" w:val="none"/>
        </w:pBdr>
        <w:shd w:fill="ffffff" w:val="clear"/>
        <w:spacing w:line="360" w:lineRule="auto"/>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2A">
      <w:pPr>
        <w:pBdr>
          <w:bottom w:color="auto" w:space="15" w:sz="0" w:val="none"/>
        </w:pBdr>
        <w:shd w:fill="ffffff" w:val="clear"/>
        <w:spacing w:line="360" w:lineRule="auto"/>
        <w:rPr>
          <w:rFonts w:ascii="Cambria" w:cs="Cambria" w:eastAsia="Cambria" w:hAnsi="Cambria"/>
          <w:b w:val="1"/>
          <w:color w:val="333333"/>
          <w:sz w:val="24"/>
          <w:szCs w:val="24"/>
          <w:highlight w:val="white"/>
        </w:rPr>
      </w:pPr>
      <w:r w:rsidDel="00000000" w:rsidR="00000000" w:rsidRPr="00000000">
        <w:rPr>
          <w:rFonts w:ascii="Cambria" w:cs="Cambria" w:eastAsia="Cambria" w:hAnsi="Cambria"/>
          <w:b w:val="1"/>
          <w:color w:val="333333"/>
          <w:sz w:val="24"/>
          <w:szCs w:val="24"/>
          <w:highlight w:val="white"/>
          <w:rtl w:val="0"/>
        </w:rPr>
        <w:t xml:space="preserve">Build lifecycle is made up of different phases. The default lifecycle consists of the following phases:</w:t>
      </w:r>
    </w:p>
    <w:p w:rsidR="00000000" w:rsidDel="00000000" w:rsidP="00000000" w:rsidRDefault="00000000" w:rsidRPr="00000000" w14:paraId="0000002B">
      <w:pPr>
        <w:numPr>
          <w:ilvl w:val="0"/>
          <w:numId w:val="2"/>
        </w:numPr>
        <w:pBdr>
          <w:top w:color="auto" w:space="0" w:sz="0" w:val="none"/>
          <w:bottom w:color="auto" w:space="12" w:sz="0" w:val="none"/>
          <w:right w:color="auto" w:space="0" w:sz="0" w:val="none"/>
        </w:pBdr>
        <w:shd w:fill="ffffff" w:val="clear"/>
        <w:spacing w:after="0" w:afterAutospacing="0" w:line="360" w:lineRule="auto"/>
        <w:ind w:left="720" w:hanging="360"/>
        <w:rPr>
          <w:highlight w:val="white"/>
        </w:rPr>
      </w:pPr>
      <w:r w:rsidDel="00000000" w:rsidR="00000000" w:rsidRPr="00000000">
        <w:rPr>
          <w:rFonts w:ascii="Cambria" w:cs="Cambria" w:eastAsia="Cambria" w:hAnsi="Cambria"/>
          <w:b w:val="1"/>
          <w:color w:val="333333"/>
          <w:sz w:val="24"/>
          <w:szCs w:val="24"/>
          <w:highlight w:val="white"/>
          <w:rtl w:val="0"/>
        </w:rPr>
        <w:t xml:space="preserve">Validate</w:t>
      </w:r>
      <w:r w:rsidDel="00000000" w:rsidR="00000000" w:rsidRPr="00000000">
        <w:rPr>
          <w:rFonts w:ascii="Cambria" w:cs="Cambria" w:eastAsia="Cambria" w:hAnsi="Cambria"/>
          <w:color w:val="333333"/>
          <w:sz w:val="24"/>
          <w:szCs w:val="24"/>
          <w:highlight w:val="white"/>
          <w:rtl w:val="0"/>
        </w:rPr>
        <w:t xml:space="preserve">: It authorizes your project’s correctness and ensures necessary data are available.</w:t>
      </w:r>
    </w:p>
    <w:p w:rsidR="00000000" w:rsidDel="00000000" w:rsidP="00000000" w:rsidRDefault="00000000" w:rsidRPr="00000000" w14:paraId="0000002C">
      <w:pPr>
        <w:numPr>
          <w:ilvl w:val="0"/>
          <w:numId w:val="2"/>
        </w:numPr>
        <w:pBdr>
          <w:top w:color="auto" w:space="0" w:sz="0" w:val="none"/>
          <w:bottom w:color="auto" w:space="12" w:sz="0" w:val="none"/>
          <w:right w:color="auto" w:space="0" w:sz="0" w:val="none"/>
        </w:pBdr>
        <w:shd w:fill="ffffff" w:val="clear"/>
        <w:spacing w:after="0" w:afterAutospacing="0" w:line="360" w:lineRule="auto"/>
        <w:ind w:left="720" w:hanging="360"/>
        <w:rPr>
          <w:highlight w:val="white"/>
        </w:rPr>
      </w:pPr>
      <w:r w:rsidDel="00000000" w:rsidR="00000000" w:rsidRPr="00000000">
        <w:rPr>
          <w:rFonts w:ascii="Cambria" w:cs="Cambria" w:eastAsia="Cambria" w:hAnsi="Cambria"/>
          <w:b w:val="1"/>
          <w:color w:val="333333"/>
          <w:sz w:val="24"/>
          <w:szCs w:val="24"/>
          <w:highlight w:val="white"/>
          <w:rtl w:val="0"/>
        </w:rPr>
        <w:t xml:space="preserve">Compile</w:t>
      </w:r>
      <w:r w:rsidDel="00000000" w:rsidR="00000000" w:rsidRPr="00000000">
        <w:rPr>
          <w:rFonts w:ascii="Cambria" w:cs="Cambria" w:eastAsia="Cambria" w:hAnsi="Cambria"/>
          <w:color w:val="333333"/>
          <w:sz w:val="24"/>
          <w:szCs w:val="24"/>
          <w:highlight w:val="white"/>
          <w:rtl w:val="0"/>
        </w:rPr>
        <w:t xml:space="preserve">: It compiles the source code of your project.</w:t>
      </w:r>
    </w:p>
    <w:p w:rsidR="00000000" w:rsidDel="00000000" w:rsidP="00000000" w:rsidRDefault="00000000" w:rsidRPr="00000000" w14:paraId="0000002D">
      <w:pPr>
        <w:numPr>
          <w:ilvl w:val="0"/>
          <w:numId w:val="2"/>
        </w:numPr>
        <w:pBdr>
          <w:top w:color="auto" w:space="0" w:sz="0" w:val="none"/>
          <w:bottom w:color="auto" w:space="12" w:sz="0" w:val="none"/>
          <w:right w:color="auto" w:space="0" w:sz="0" w:val="none"/>
        </w:pBdr>
        <w:shd w:fill="ffffff" w:val="clear"/>
        <w:spacing w:after="0" w:afterAutospacing="0" w:line="360" w:lineRule="auto"/>
        <w:ind w:left="720" w:hanging="360"/>
        <w:rPr>
          <w:highlight w:val="white"/>
        </w:rPr>
      </w:pPr>
      <w:r w:rsidDel="00000000" w:rsidR="00000000" w:rsidRPr="00000000">
        <w:rPr>
          <w:rFonts w:ascii="Cambria" w:cs="Cambria" w:eastAsia="Cambria" w:hAnsi="Cambria"/>
          <w:b w:val="1"/>
          <w:color w:val="333333"/>
          <w:sz w:val="24"/>
          <w:szCs w:val="24"/>
          <w:highlight w:val="white"/>
          <w:rtl w:val="0"/>
        </w:rPr>
        <w:t xml:space="preserve">Test</w:t>
      </w:r>
      <w:r w:rsidDel="00000000" w:rsidR="00000000" w:rsidRPr="00000000">
        <w:rPr>
          <w:rFonts w:ascii="Cambria" w:cs="Cambria" w:eastAsia="Cambria" w:hAnsi="Cambria"/>
          <w:color w:val="333333"/>
          <w:sz w:val="24"/>
          <w:szCs w:val="24"/>
          <w:highlight w:val="white"/>
          <w:rtl w:val="0"/>
        </w:rPr>
        <w:t xml:space="preserve">: It tests your compiled source codes with the unit testing frameworks.</w:t>
      </w:r>
    </w:p>
    <w:p w:rsidR="00000000" w:rsidDel="00000000" w:rsidP="00000000" w:rsidRDefault="00000000" w:rsidRPr="00000000" w14:paraId="0000002E">
      <w:pPr>
        <w:numPr>
          <w:ilvl w:val="0"/>
          <w:numId w:val="2"/>
        </w:numPr>
        <w:pBdr>
          <w:top w:color="auto" w:space="0" w:sz="0" w:val="none"/>
          <w:bottom w:color="auto" w:space="12" w:sz="0" w:val="none"/>
          <w:right w:color="auto" w:space="0" w:sz="0" w:val="none"/>
        </w:pBdr>
        <w:shd w:fill="ffffff" w:val="clear"/>
        <w:spacing w:after="0" w:afterAutospacing="0" w:line="360" w:lineRule="auto"/>
        <w:ind w:left="720" w:hanging="360"/>
        <w:rPr>
          <w:highlight w:val="white"/>
        </w:rPr>
      </w:pPr>
      <w:r w:rsidDel="00000000" w:rsidR="00000000" w:rsidRPr="00000000">
        <w:rPr>
          <w:rFonts w:ascii="Cambria" w:cs="Cambria" w:eastAsia="Cambria" w:hAnsi="Cambria"/>
          <w:b w:val="1"/>
          <w:color w:val="333333"/>
          <w:sz w:val="24"/>
          <w:szCs w:val="24"/>
          <w:highlight w:val="white"/>
          <w:rtl w:val="0"/>
        </w:rPr>
        <w:t xml:space="preserve">Package</w:t>
      </w:r>
      <w:r w:rsidDel="00000000" w:rsidR="00000000" w:rsidRPr="00000000">
        <w:rPr>
          <w:rFonts w:ascii="Cambria" w:cs="Cambria" w:eastAsia="Cambria" w:hAnsi="Cambria"/>
          <w:color w:val="333333"/>
          <w:sz w:val="24"/>
          <w:szCs w:val="24"/>
          <w:highlight w:val="white"/>
          <w:rtl w:val="0"/>
        </w:rPr>
        <w:t xml:space="preserve">: In this phase, your source code will be packaged as a deliverable.</w:t>
      </w:r>
    </w:p>
    <w:p w:rsidR="00000000" w:rsidDel="00000000" w:rsidP="00000000" w:rsidRDefault="00000000" w:rsidRPr="00000000" w14:paraId="0000002F">
      <w:pPr>
        <w:numPr>
          <w:ilvl w:val="0"/>
          <w:numId w:val="2"/>
        </w:numPr>
        <w:pBdr>
          <w:top w:color="auto" w:space="0" w:sz="0" w:val="none"/>
          <w:bottom w:color="auto" w:space="12" w:sz="0" w:val="none"/>
          <w:right w:color="auto" w:space="0" w:sz="0" w:val="none"/>
        </w:pBdr>
        <w:shd w:fill="ffffff" w:val="clear"/>
        <w:spacing w:after="0" w:afterAutospacing="0" w:line="360" w:lineRule="auto"/>
        <w:ind w:left="720" w:hanging="360"/>
        <w:rPr>
          <w:highlight w:val="white"/>
        </w:rPr>
      </w:pPr>
      <w:r w:rsidDel="00000000" w:rsidR="00000000" w:rsidRPr="00000000">
        <w:rPr>
          <w:rFonts w:ascii="Cambria" w:cs="Cambria" w:eastAsia="Cambria" w:hAnsi="Cambria"/>
          <w:b w:val="1"/>
          <w:color w:val="333333"/>
          <w:sz w:val="24"/>
          <w:szCs w:val="24"/>
          <w:highlight w:val="white"/>
          <w:rtl w:val="0"/>
        </w:rPr>
        <w:t xml:space="preserve">Verify</w:t>
      </w:r>
      <w:r w:rsidDel="00000000" w:rsidR="00000000" w:rsidRPr="00000000">
        <w:rPr>
          <w:rFonts w:ascii="Cambria" w:cs="Cambria" w:eastAsia="Cambria" w:hAnsi="Cambria"/>
          <w:color w:val="333333"/>
          <w:sz w:val="24"/>
          <w:szCs w:val="24"/>
          <w:highlight w:val="white"/>
          <w:rtl w:val="0"/>
        </w:rPr>
        <w:t xml:space="preserve">: It ensures your code’s quality with an integration test.</w:t>
      </w:r>
    </w:p>
    <w:p w:rsidR="00000000" w:rsidDel="00000000" w:rsidP="00000000" w:rsidRDefault="00000000" w:rsidRPr="00000000" w14:paraId="00000030">
      <w:pPr>
        <w:numPr>
          <w:ilvl w:val="0"/>
          <w:numId w:val="2"/>
        </w:numPr>
        <w:pBdr>
          <w:top w:color="auto" w:space="0" w:sz="0" w:val="none"/>
          <w:bottom w:color="auto" w:space="12" w:sz="0" w:val="none"/>
          <w:right w:color="auto" w:space="0" w:sz="0" w:val="none"/>
        </w:pBdr>
        <w:shd w:fill="ffffff" w:val="clear"/>
        <w:spacing w:after="0" w:afterAutospacing="0" w:line="360" w:lineRule="auto"/>
        <w:ind w:left="720" w:hanging="360"/>
        <w:rPr>
          <w:highlight w:val="white"/>
        </w:rPr>
      </w:pPr>
      <w:r w:rsidDel="00000000" w:rsidR="00000000" w:rsidRPr="00000000">
        <w:rPr>
          <w:rFonts w:ascii="Cambria" w:cs="Cambria" w:eastAsia="Cambria" w:hAnsi="Cambria"/>
          <w:b w:val="1"/>
          <w:color w:val="333333"/>
          <w:sz w:val="24"/>
          <w:szCs w:val="24"/>
          <w:highlight w:val="white"/>
          <w:rtl w:val="0"/>
        </w:rPr>
        <w:t xml:space="preserve">Install</w:t>
      </w:r>
      <w:r w:rsidDel="00000000" w:rsidR="00000000" w:rsidRPr="00000000">
        <w:rPr>
          <w:rFonts w:ascii="Cambria" w:cs="Cambria" w:eastAsia="Cambria" w:hAnsi="Cambria"/>
          <w:color w:val="333333"/>
          <w:sz w:val="24"/>
          <w:szCs w:val="24"/>
          <w:highlight w:val="white"/>
          <w:rtl w:val="0"/>
        </w:rPr>
        <w:t xml:space="preserve">: Your code will be installed in the local repository.</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Cambria" w:cs="Cambria" w:eastAsia="Cambria" w:hAnsi="Cambria"/>
          <w:b w:val="1"/>
          <w:color w:val="333333"/>
          <w:sz w:val="24"/>
          <w:szCs w:val="24"/>
          <w:highlight w:val="white"/>
          <w:rtl w:val="0"/>
        </w:rPr>
        <w:t xml:space="preserve">Deploy</w:t>
      </w:r>
      <w:r w:rsidDel="00000000" w:rsidR="00000000" w:rsidRPr="00000000">
        <w:rPr>
          <w:rFonts w:ascii="Cambria" w:cs="Cambria" w:eastAsia="Cambria" w:hAnsi="Cambria"/>
          <w:color w:val="333333"/>
          <w:sz w:val="24"/>
          <w:szCs w:val="24"/>
          <w:highlight w:val="white"/>
          <w:rtl w:val="0"/>
        </w:rPr>
        <w:t xml:space="preserve">: Finally, the code is ready to share with the other developers.</w:t>
      </w:r>
    </w:p>
    <w:p w:rsidR="00000000" w:rsidDel="00000000" w:rsidP="00000000" w:rsidRDefault="00000000" w:rsidRPr="00000000" w14:paraId="00000032">
      <w:pPr>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33">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An archetype is a model, pattern, or symbol that is universally understood and used as a prototype for others to copy, emulate, or pattern.</w:t>
      </w:r>
    </w:p>
    <w:p w:rsidR="00000000" w:rsidDel="00000000" w:rsidP="00000000" w:rsidRDefault="00000000" w:rsidRPr="00000000" w14:paraId="00000034">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Maven Archetype is a Maven plugin that makes it possible to create a project structure based on a template. These archetypes are essentially project templates that Maven generates when you create a new project. Archetype is a Maven project templating toolkit</w:t>
      </w:r>
    </w:p>
    <w:p w:rsidR="00000000" w:rsidDel="00000000" w:rsidP="00000000" w:rsidRDefault="00000000" w:rsidRPr="00000000" w14:paraId="00000035">
      <w:pPr>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36">
      <w:pPr>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37">
      <w:pPr>
        <w:rPr>
          <w:rFonts w:ascii="Cambria" w:cs="Cambria" w:eastAsia="Cambria" w:hAnsi="Cambria"/>
          <w:color w:val="333333"/>
          <w:sz w:val="24"/>
          <w:szCs w:val="24"/>
          <w:highlight w:val="white"/>
        </w:rPr>
      </w:pPr>
      <w:r w:rsidDel="00000000" w:rsidR="00000000" w:rsidRPr="00000000">
        <w:rPr>
          <w:rtl w:val="0"/>
        </w:rPr>
      </w:r>
    </w:p>
    <w:tbl>
      <w:tblPr>
        <w:tblStyle w:val="Table1"/>
        <w:tblW w:w="10860.0" w:type="dxa"/>
        <w:jc w:val="left"/>
        <w:tblInd w:w="-450.0" w:type="dxa"/>
        <w:tblBorders>
          <w:top w:color="c9daf8" w:space="0" w:sz="18" w:val="single"/>
          <w:left w:color="c9daf8" w:space="0" w:sz="18" w:val="single"/>
          <w:bottom w:color="c9daf8" w:space="0" w:sz="18" w:val="single"/>
          <w:right w:color="c9daf8" w:space="0" w:sz="18" w:val="single"/>
          <w:insideH w:color="c9daf8" w:space="0" w:sz="18" w:val="single"/>
          <w:insideV w:color="c9daf8" w:space="0" w:sz="18" w:val="single"/>
        </w:tblBorders>
        <w:tblLayout w:type="fixed"/>
        <w:tblLook w:val="0600"/>
      </w:tblPr>
      <w:tblGrid>
        <w:gridCol w:w="2085"/>
        <w:gridCol w:w="2985"/>
        <w:gridCol w:w="2910"/>
        <w:gridCol w:w="2880"/>
        <w:tblGridChange w:id="0">
          <w:tblGrid>
            <w:gridCol w:w="2085"/>
            <w:gridCol w:w="2985"/>
            <w:gridCol w:w="2910"/>
            <w:gridCol w:w="2880"/>
          </w:tblGrid>
        </w:tblGridChange>
      </w:tblGrid>
      <w:tr>
        <w:trPr>
          <w:cantSplit w:val="0"/>
          <w:trHeight w:val="515" w:hRule="atLeast"/>
          <w:tblHeader w:val="0"/>
        </w:trPr>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rFonts w:ascii="Cambria" w:cs="Cambria" w:eastAsia="Cambria" w:hAnsi="Cambria"/>
                <w:color w:val="333333"/>
                <w:sz w:val="24"/>
                <w:szCs w:val="24"/>
                <w:highlight w:val="white"/>
              </w:rPr>
            </w:pPr>
            <w:r w:rsidDel="00000000" w:rsidR="00000000" w:rsidRPr="00000000">
              <w:rPr>
                <w:rFonts w:ascii="Cambria" w:cs="Cambria" w:eastAsia="Cambria" w:hAnsi="Cambria"/>
                <w:b w:val="1"/>
                <w:color w:val="333333"/>
                <w:sz w:val="24"/>
                <w:szCs w:val="24"/>
                <w:highlight w:val="white"/>
                <w:rtl w:val="0"/>
              </w:rPr>
              <w:t xml:space="preserve">Feature</w:t>
            </w:r>
            <w:r w:rsidDel="00000000" w:rsidR="00000000" w:rsidRPr="00000000">
              <w:rPr>
                <w:rtl w:val="0"/>
              </w:rPr>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rFonts w:ascii="Cambria" w:cs="Cambria" w:eastAsia="Cambria" w:hAnsi="Cambria"/>
                <w:color w:val="333333"/>
                <w:sz w:val="24"/>
                <w:szCs w:val="24"/>
                <w:highlight w:val="white"/>
              </w:rPr>
            </w:pPr>
            <w:r w:rsidDel="00000000" w:rsidR="00000000" w:rsidRPr="00000000">
              <w:rPr>
                <w:rFonts w:ascii="Cambria" w:cs="Cambria" w:eastAsia="Cambria" w:hAnsi="Cambria"/>
                <w:b w:val="1"/>
                <w:color w:val="333333"/>
                <w:sz w:val="24"/>
                <w:szCs w:val="24"/>
                <w:highlight w:val="white"/>
                <w:rtl w:val="0"/>
              </w:rPr>
              <w:t xml:space="preserve">Compile</w:t>
            </w:r>
            <w:r w:rsidDel="00000000" w:rsidR="00000000" w:rsidRPr="00000000">
              <w:rPr>
                <w:rtl w:val="0"/>
              </w:rPr>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rFonts w:ascii="Cambria" w:cs="Cambria" w:eastAsia="Cambria" w:hAnsi="Cambria"/>
                <w:color w:val="333333"/>
                <w:sz w:val="24"/>
                <w:szCs w:val="24"/>
                <w:highlight w:val="white"/>
              </w:rPr>
            </w:pPr>
            <w:r w:rsidDel="00000000" w:rsidR="00000000" w:rsidRPr="00000000">
              <w:rPr>
                <w:rFonts w:ascii="Cambria" w:cs="Cambria" w:eastAsia="Cambria" w:hAnsi="Cambria"/>
                <w:b w:val="1"/>
                <w:color w:val="333333"/>
                <w:sz w:val="24"/>
                <w:szCs w:val="24"/>
                <w:highlight w:val="white"/>
                <w:rtl w:val="0"/>
              </w:rPr>
              <w:t xml:space="preserve">Build</w:t>
            </w:r>
            <w:r w:rsidDel="00000000" w:rsidR="00000000" w:rsidRPr="00000000">
              <w:rPr>
                <w:rtl w:val="0"/>
              </w:rPr>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rFonts w:ascii="Cambria" w:cs="Cambria" w:eastAsia="Cambria" w:hAnsi="Cambria"/>
                <w:color w:val="333333"/>
                <w:sz w:val="24"/>
                <w:szCs w:val="24"/>
                <w:highlight w:val="white"/>
              </w:rPr>
            </w:pPr>
            <w:r w:rsidDel="00000000" w:rsidR="00000000" w:rsidRPr="00000000">
              <w:rPr>
                <w:rFonts w:ascii="Cambria" w:cs="Cambria" w:eastAsia="Cambria" w:hAnsi="Cambria"/>
                <w:b w:val="1"/>
                <w:color w:val="333333"/>
                <w:sz w:val="24"/>
                <w:szCs w:val="24"/>
                <w:highlight w:val="white"/>
                <w:rtl w:val="0"/>
              </w:rPr>
              <w:t xml:space="preserve">Run (Execute)</w:t>
            </w:r>
            <w:r w:rsidDel="00000000" w:rsidR="00000000" w:rsidRPr="00000000">
              <w:rPr>
                <w:rtl w:val="0"/>
              </w:rPr>
            </w:r>
          </w:p>
        </w:tc>
      </w:tr>
      <w:tr>
        <w:trPr>
          <w:cantSplit w:val="0"/>
          <w:trHeight w:val="785" w:hRule="atLeast"/>
          <w:tblHeader w:val="0"/>
        </w:trPr>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Cambria" w:cs="Cambria" w:eastAsia="Cambria" w:hAnsi="Cambria"/>
                <w:color w:val="333333"/>
                <w:sz w:val="24"/>
                <w:szCs w:val="24"/>
                <w:highlight w:val="white"/>
              </w:rPr>
            </w:pPr>
            <w:r w:rsidDel="00000000" w:rsidR="00000000" w:rsidRPr="00000000">
              <w:rPr>
                <w:rFonts w:ascii="Cambria" w:cs="Cambria" w:eastAsia="Cambria" w:hAnsi="Cambria"/>
                <w:b w:val="1"/>
                <w:color w:val="333333"/>
                <w:sz w:val="24"/>
                <w:szCs w:val="24"/>
                <w:highlight w:val="white"/>
                <w:rtl w:val="0"/>
              </w:rPr>
              <w:t xml:space="preserve">Purpose</w:t>
            </w:r>
            <w:r w:rsidDel="00000000" w:rsidR="00000000" w:rsidRPr="00000000">
              <w:rPr>
                <w:rtl w:val="0"/>
              </w:rPr>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Translate source code to machine/bytecode</w:t>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Assemble all components into a deployable unit</w:t>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Execute the ready program</w:t>
            </w:r>
          </w:p>
        </w:tc>
      </w:tr>
      <w:tr>
        <w:trPr>
          <w:cantSplit w:val="0"/>
          <w:trHeight w:val="785" w:hRule="atLeast"/>
          <w:tblHeader w:val="0"/>
        </w:trPr>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Cambria" w:cs="Cambria" w:eastAsia="Cambria" w:hAnsi="Cambria"/>
                <w:color w:val="333333"/>
                <w:sz w:val="24"/>
                <w:szCs w:val="24"/>
                <w:highlight w:val="white"/>
              </w:rPr>
            </w:pPr>
            <w:r w:rsidDel="00000000" w:rsidR="00000000" w:rsidRPr="00000000">
              <w:rPr>
                <w:rFonts w:ascii="Cambria" w:cs="Cambria" w:eastAsia="Cambria" w:hAnsi="Cambria"/>
                <w:b w:val="1"/>
                <w:color w:val="333333"/>
                <w:sz w:val="24"/>
                <w:szCs w:val="24"/>
                <w:highlight w:val="white"/>
                <w:rtl w:val="0"/>
              </w:rPr>
              <w:t xml:space="preserve">Input</w:t>
            </w:r>
            <w:r w:rsidDel="00000000" w:rsidR="00000000" w:rsidRPr="00000000">
              <w:rPr>
                <w:rtl w:val="0"/>
              </w:rPr>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Source code files (</w:t>
            </w:r>
            <w:r w:rsidDel="00000000" w:rsidR="00000000" w:rsidRPr="00000000">
              <w:rPr>
                <w:rFonts w:ascii="Cambria" w:cs="Cambria" w:eastAsia="Cambria" w:hAnsi="Cambria"/>
                <w:color w:val="188038"/>
                <w:sz w:val="24"/>
                <w:szCs w:val="24"/>
                <w:highlight w:val="white"/>
                <w:rtl w:val="0"/>
              </w:rPr>
              <w:t xml:space="preserve">.c</w:t>
            </w:r>
            <w:r w:rsidDel="00000000" w:rsidR="00000000" w:rsidRPr="00000000">
              <w:rPr>
                <w:rFonts w:ascii="Cambria" w:cs="Cambria" w:eastAsia="Cambria" w:hAnsi="Cambria"/>
                <w:color w:val="333333"/>
                <w:sz w:val="24"/>
                <w:szCs w:val="24"/>
                <w:highlight w:val="white"/>
                <w:rtl w:val="0"/>
              </w:rPr>
              <w:t xml:space="preserve">, </w:t>
            </w:r>
            <w:r w:rsidDel="00000000" w:rsidR="00000000" w:rsidRPr="00000000">
              <w:rPr>
                <w:rFonts w:ascii="Cambria" w:cs="Cambria" w:eastAsia="Cambria" w:hAnsi="Cambria"/>
                <w:color w:val="188038"/>
                <w:sz w:val="24"/>
                <w:szCs w:val="24"/>
                <w:highlight w:val="white"/>
                <w:rtl w:val="0"/>
              </w:rPr>
              <w:t xml:space="preserve">.java</w:t>
            </w:r>
            <w:r w:rsidDel="00000000" w:rsidR="00000000" w:rsidRPr="00000000">
              <w:rPr>
                <w:rFonts w:ascii="Cambria" w:cs="Cambria" w:eastAsia="Cambria" w:hAnsi="Cambria"/>
                <w:color w:val="333333"/>
                <w:sz w:val="24"/>
                <w:szCs w:val="24"/>
                <w:highlight w:val="white"/>
                <w:rtl w:val="0"/>
              </w:rPr>
              <w:t xml:space="preserve">, etc.)</w:t>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Source code, dependencies, resources</w:t>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Executable files (</w:t>
            </w:r>
            <w:r w:rsidDel="00000000" w:rsidR="00000000" w:rsidRPr="00000000">
              <w:rPr>
                <w:rFonts w:ascii="Cambria" w:cs="Cambria" w:eastAsia="Cambria" w:hAnsi="Cambria"/>
                <w:color w:val="188038"/>
                <w:sz w:val="24"/>
                <w:szCs w:val="24"/>
                <w:highlight w:val="white"/>
                <w:rtl w:val="0"/>
              </w:rPr>
              <w:t xml:space="preserve">.exe</w:t>
            </w:r>
            <w:r w:rsidDel="00000000" w:rsidR="00000000" w:rsidRPr="00000000">
              <w:rPr>
                <w:rFonts w:ascii="Cambria" w:cs="Cambria" w:eastAsia="Cambria" w:hAnsi="Cambria"/>
                <w:color w:val="333333"/>
                <w:sz w:val="24"/>
                <w:szCs w:val="24"/>
                <w:highlight w:val="white"/>
                <w:rtl w:val="0"/>
              </w:rPr>
              <w:t xml:space="preserve">, </w:t>
            </w:r>
            <w:r w:rsidDel="00000000" w:rsidR="00000000" w:rsidRPr="00000000">
              <w:rPr>
                <w:rFonts w:ascii="Cambria" w:cs="Cambria" w:eastAsia="Cambria" w:hAnsi="Cambria"/>
                <w:color w:val="188038"/>
                <w:sz w:val="24"/>
                <w:szCs w:val="24"/>
                <w:highlight w:val="white"/>
                <w:rtl w:val="0"/>
              </w:rPr>
              <w:t xml:space="preserve">.jar</w:t>
            </w:r>
            <w:r w:rsidDel="00000000" w:rsidR="00000000" w:rsidRPr="00000000">
              <w:rPr>
                <w:rFonts w:ascii="Cambria" w:cs="Cambria" w:eastAsia="Cambria" w:hAnsi="Cambria"/>
                <w:color w:val="333333"/>
                <w:sz w:val="24"/>
                <w:szCs w:val="24"/>
                <w:highlight w:val="white"/>
                <w:rtl w:val="0"/>
              </w:rPr>
              <w:t xml:space="preserve">, </w:t>
            </w:r>
            <w:r w:rsidDel="00000000" w:rsidR="00000000" w:rsidRPr="00000000">
              <w:rPr>
                <w:rFonts w:ascii="Cambria" w:cs="Cambria" w:eastAsia="Cambria" w:hAnsi="Cambria"/>
                <w:color w:val="188038"/>
                <w:sz w:val="24"/>
                <w:szCs w:val="24"/>
                <w:highlight w:val="white"/>
                <w:rtl w:val="0"/>
              </w:rPr>
              <w:t xml:space="preserve">.pyc</w:t>
            </w:r>
            <w:r w:rsidDel="00000000" w:rsidR="00000000" w:rsidRPr="00000000">
              <w:rPr>
                <w:rFonts w:ascii="Cambria" w:cs="Cambria" w:eastAsia="Cambria" w:hAnsi="Cambria"/>
                <w:color w:val="333333"/>
                <w:sz w:val="24"/>
                <w:szCs w:val="24"/>
                <w:highlight w:val="white"/>
                <w:rtl w:val="0"/>
              </w:rPr>
              <w:t xml:space="preserve">, etc.)</w:t>
            </w:r>
          </w:p>
        </w:tc>
      </w:tr>
      <w:tr>
        <w:trPr>
          <w:cantSplit w:val="0"/>
          <w:trHeight w:val="785" w:hRule="atLeast"/>
          <w:tblHeader w:val="0"/>
        </w:trPr>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Cambria" w:cs="Cambria" w:eastAsia="Cambria" w:hAnsi="Cambria"/>
                <w:color w:val="333333"/>
                <w:sz w:val="24"/>
                <w:szCs w:val="24"/>
                <w:highlight w:val="white"/>
              </w:rPr>
            </w:pPr>
            <w:r w:rsidDel="00000000" w:rsidR="00000000" w:rsidRPr="00000000">
              <w:rPr>
                <w:rFonts w:ascii="Cambria" w:cs="Cambria" w:eastAsia="Cambria" w:hAnsi="Cambria"/>
                <w:b w:val="1"/>
                <w:color w:val="333333"/>
                <w:sz w:val="24"/>
                <w:szCs w:val="24"/>
                <w:highlight w:val="white"/>
                <w:rtl w:val="0"/>
              </w:rPr>
              <w:t xml:space="preserve">Output</w:t>
            </w:r>
            <w:r w:rsidDel="00000000" w:rsidR="00000000" w:rsidRPr="00000000">
              <w:rPr>
                <w:rtl w:val="0"/>
              </w:rPr>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Object files, bytecode</w:t>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Executable program, library, or package</w:t>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Program's desired behavior/output</w:t>
            </w:r>
          </w:p>
        </w:tc>
      </w:tr>
      <w:tr>
        <w:trPr>
          <w:cantSplit w:val="0"/>
          <w:trHeight w:val="785" w:hRule="atLeast"/>
          <w:tblHeader w:val="0"/>
        </w:trPr>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Cambria" w:cs="Cambria" w:eastAsia="Cambria" w:hAnsi="Cambria"/>
                <w:color w:val="333333"/>
                <w:sz w:val="24"/>
                <w:szCs w:val="24"/>
                <w:highlight w:val="white"/>
              </w:rPr>
            </w:pPr>
            <w:r w:rsidDel="00000000" w:rsidR="00000000" w:rsidRPr="00000000">
              <w:rPr>
                <w:rFonts w:ascii="Cambria" w:cs="Cambria" w:eastAsia="Cambria" w:hAnsi="Cambria"/>
                <w:b w:val="1"/>
                <w:color w:val="333333"/>
                <w:sz w:val="24"/>
                <w:szCs w:val="24"/>
                <w:highlight w:val="white"/>
                <w:rtl w:val="0"/>
              </w:rPr>
              <w:t xml:space="preserve">Tool</w:t>
            </w:r>
            <w:r w:rsidDel="00000000" w:rsidR="00000000" w:rsidRPr="00000000">
              <w:rPr>
                <w:rtl w:val="0"/>
              </w:rPr>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Compiler (e.g., GCC, Javac)</w:t>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Build tool (e.g., Make, Maven, Gradle)</w:t>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Operating System's loader, interpreter, JVM</w:t>
            </w:r>
          </w:p>
        </w:tc>
      </w:tr>
      <w:tr>
        <w:trPr>
          <w:cantSplit w:val="0"/>
          <w:trHeight w:val="515" w:hRule="atLeast"/>
          <w:tblHeader w:val="0"/>
        </w:trPr>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Cambria" w:cs="Cambria" w:eastAsia="Cambria" w:hAnsi="Cambria"/>
                <w:color w:val="333333"/>
                <w:sz w:val="24"/>
                <w:szCs w:val="24"/>
                <w:highlight w:val="white"/>
              </w:rPr>
            </w:pPr>
            <w:r w:rsidDel="00000000" w:rsidR="00000000" w:rsidRPr="00000000">
              <w:rPr>
                <w:rFonts w:ascii="Cambria" w:cs="Cambria" w:eastAsia="Cambria" w:hAnsi="Cambria"/>
                <w:b w:val="1"/>
                <w:color w:val="333333"/>
                <w:sz w:val="24"/>
                <w:szCs w:val="24"/>
                <w:highlight w:val="white"/>
                <w:rtl w:val="0"/>
              </w:rPr>
              <w:t xml:space="preserve">Scope</w:t>
            </w:r>
            <w:r w:rsidDel="00000000" w:rsidR="00000000" w:rsidRPr="00000000">
              <w:rPr>
                <w:rtl w:val="0"/>
              </w:rPr>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Single file/unit translation</w:t>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Entire project assembly</w:t>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Single program execution</w:t>
            </w:r>
          </w:p>
        </w:tc>
      </w:tr>
      <w:tr>
        <w:trPr>
          <w:cantSplit w:val="0"/>
          <w:trHeight w:val="785" w:hRule="atLeast"/>
          <w:tblHeader w:val="0"/>
        </w:trPr>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Cambria" w:cs="Cambria" w:eastAsia="Cambria" w:hAnsi="Cambria"/>
                <w:color w:val="333333"/>
                <w:sz w:val="24"/>
                <w:szCs w:val="24"/>
                <w:highlight w:val="white"/>
              </w:rPr>
            </w:pPr>
            <w:r w:rsidDel="00000000" w:rsidR="00000000" w:rsidRPr="00000000">
              <w:rPr>
                <w:rFonts w:ascii="Cambria" w:cs="Cambria" w:eastAsia="Cambria" w:hAnsi="Cambria"/>
                <w:b w:val="1"/>
                <w:color w:val="333333"/>
                <w:sz w:val="24"/>
                <w:szCs w:val="24"/>
                <w:highlight w:val="white"/>
                <w:rtl w:val="0"/>
              </w:rPr>
              <w:t xml:space="preserve">Dependency</w:t>
            </w:r>
            <w:r w:rsidDel="00000000" w:rsidR="00000000" w:rsidRPr="00000000">
              <w:rPr>
                <w:rtl w:val="0"/>
              </w:rPr>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Needs source code</w:t>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Needs source code, compilers, linkers, assets</w:t>
            </w:r>
          </w:p>
        </w:tc>
        <w:tc>
          <w:tcPr>
            <w:tcBorders>
              <w:top w:color="c9daf8" w:space="0" w:sz="18" w:val="single"/>
              <w:left w:color="c9daf8" w:space="0" w:sz="18" w:val="single"/>
              <w:bottom w:color="c9daf8" w:space="0" w:sz="18" w:val="single"/>
              <w:right w:color="c9daf8" w:space="0" w:sz="18"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Needs a built/compiled program</w:t>
            </w:r>
          </w:p>
        </w:tc>
      </w:tr>
    </w:tbl>
    <w:p w:rsidR="00000000" w:rsidDel="00000000" w:rsidP="00000000" w:rsidRDefault="00000000" w:rsidRPr="00000000" w14:paraId="00000054">
      <w:pPr>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55">
      <w:pPr>
        <w:rPr>
          <w:rFonts w:ascii="Cambria" w:cs="Cambria" w:eastAsia="Cambria" w:hAnsi="Cambria"/>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eef0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eef0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ven.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