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380" w:before="380" w:line="420" w:lineRule="auto"/>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TestNG Framework:</w:t>
      </w:r>
    </w:p>
    <w:p w:rsidR="00000000" w:rsidDel="00000000" w:rsidP="00000000" w:rsidRDefault="00000000" w:rsidRPr="00000000" w14:paraId="00000002">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TestNG is a robust testing framework that brings flexibility and advanced features to your Selenium automation suite.</w:t>
      </w:r>
    </w:p>
    <w:p w:rsidR="00000000" w:rsidDel="00000000" w:rsidP="00000000" w:rsidRDefault="00000000" w:rsidRPr="00000000" w14:paraId="00000003">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Key Features:</w:t>
      </w:r>
    </w:p>
    <w:p w:rsidR="00000000" w:rsidDel="00000000" w:rsidP="00000000" w:rsidRDefault="00000000" w:rsidRPr="00000000" w14:paraId="00000004">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1. </w:t>
      </w:r>
      <w:r w:rsidDel="00000000" w:rsidR="00000000" w:rsidRPr="00000000">
        <w:rPr>
          <w:rFonts w:ascii="Roboto" w:cs="Roboto" w:eastAsia="Roboto" w:hAnsi="Roboto"/>
          <w:b w:val="1"/>
          <w:sz w:val="21"/>
          <w:szCs w:val="21"/>
          <w:highlight w:val="white"/>
          <w:rtl w:val="0"/>
        </w:rPr>
        <w:t xml:space="preserve">Annotations</w:t>
      </w:r>
      <w:r w:rsidDel="00000000" w:rsidR="00000000" w:rsidRPr="00000000">
        <w:rPr>
          <w:rFonts w:ascii="Roboto" w:cs="Roboto" w:eastAsia="Roboto" w:hAnsi="Roboto"/>
          <w:sz w:val="21"/>
          <w:szCs w:val="21"/>
          <w:highlight w:val="white"/>
          <w:rtl w:val="0"/>
        </w:rPr>
        <w:t xml:space="preserve">: TestNG offers annotations like `@Test`, `@BeforeMethod`, and `@AfterMethod` to control the execution flow and setup/teardown operations.[Organising, grouping  the tests]</w:t>
      </w:r>
    </w:p>
    <w:p w:rsidR="00000000" w:rsidDel="00000000" w:rsidP="00000000" w:rsidRDefault="00000000" w:rsidRPr="00000000" w14:paraId="00000005">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2. </w:t>
      </w:r>
      <w:r w:rsidDel="00000000" w:rsidR="00000000" w:rsidRPr="00000000">
        <w:rPr>
          <w:rFonts w:ascii="Roboto" w:cs="Roboto" w:eastAsia="Roboto" w:hAnsi="Roboto"/>
          <w:b w:val="1"/>
          <w:sz w:val="21"/>
          <w:szCs w:val="21"/>
          <w:highlight w:val="white"/>
          <w:rtl w:val="0"/>
        </w:rPr>
        <w:t xml:space="preserve">Parallel Execution</w:t>
      </w:r>
      <w:r w:rsidDel="00000000" w:rsidR="00000000" w:rsidRPr="00000000">
        <w:rPr>
          <w:rFonts w:ascii="Roboto" w:cs="Roboto" w:eastAsia="Roboto" w:hAnsi="Roboto"/>
          <w:sz w:val="21"/>
          <w:szCs w:val="21"/>
          <w:highlight w:val="white"/>
          <w:rtl w:val="0"/>
        </w:rPr>
        <w:t xml:space="preserve">: With TestNG, you can execute tests in parallel, making the most of your testing infrastructure and speeding up test runs.</w:t>
      </w:r>
    </w:p>
    <w:p w:rsidR="00000000" w:rsidDel="00000000" w:rsidP="00000000" w:rsidRDefault="00000000" w:rsidRPr="00000000" w14:paraId="00000006">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3. </w:t>
      </w:r>
      <w:r w:rsidDel="00000000" w:rsidR="00000000" w:rsidRPr="00000000">
        <w:rPr>
          <w:rFonts w:ascii="Roboto" w:cs="Roboto" w:eastAsia="Roboto" w:hAnsi="Roboto"/>
          <w:b w:val="1"/>
          <w:sz w:val="21"/>
          <w:szCs w:val="21"/>
          <w:highlight w:val="white"/>
          <w:rtl w:val="0"/>
        </w:rPr>
        <w:t xml:space="preserve">Grouping and Prioritization</w:t>
      </w:r>
      <w:r w:rsidDel="00000000" w:rsidR="00000000" w:rsidRPr="00000000">
        <w:rPr>
          <w:rFonts w:ascii="Roboto" w:cs="Roboto" w:eastAsia="Roboto" w:hAnsi="Roboto"/>
          <w:sz w:val="21"/>
          <w:szCs w:val="21"/>
          <w:highlight w:val="white"/>
          <w:rtl w:val="0"/>
        </w:rPr>
        <w:t xml:space="preserve">: Organize your test methods into groups and prioritize their execution, allowing for selective testing.</w:t>
      </w:r>
    </w:p>
    <w:p w:rsidR="00000000" w:rsidDel="00000000" w:rsidP="00000000" w:rsidRDefault="00000000" w:rsidRPr="00000000" w14:paraId="00000007">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4. </w:t>
      </w:r>
      <w:r w:rsidDel="00000000" w:rsidR="00000000" w:rsidRPr="00000000">
        <w:rPr>
          <w:rFonts w:ascii="Roboto" w:cs="Roboto" w:eastAsia="Roboto" w:hAnsi="Roboto"/>
          <w:b w:val="1"/>
          <w:sz w:val="21"/>
          <w:szCs w:val="21"/>
          <w:highlight w:val="white"/>
          <w:rtl w:val="0"/>
        </w:rPr>
        <w:t xml:space="preserve">Dependency Management</w:t>
      </w:r>
      <w:r w:rsidDel="00000000" w:rsidR="00000000" w:rsidRPr="00000000">
        <w:rPr>
          <w:rFonts w:ascii="Roboto" w:cs="Roboto" w:eastAsia="Roboto" w:hAnsi="Roboto"/>
          <w:sz w:val="21"/>
          <w:szCs w:val="21"/>
          <w:highlight w:val="white"/>
          <w:rtl w:val="0"/>
        </w:rPr>
        <w:t xml:space="preserve">: Define test method dependencies to ensure specific test methods run only when their prerequisites pass.</w:t>
      </w:r>
    </w:p>
    <w:p w:rsidR="00000000" w:rsidDel="00000000" w:rsidP="00000000" w:rsidRDefault="00000000" w:rsidRPr="00000000" w14:paraId="00000008">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5. </w:t>
      </w:r>
      <w:r w:rsidDel="00000000" w:rsidR="00000000" w:rsidRPr="00000000">
        <w:rPr>
          <w:rFonts w:ascii="Roboto" w:cs="Roboto" w:eastAsia="Roboto" w:hAnsi="Roboto"/>
          <w:b w:val="1"/>
          <w:sz w:val="21"/>
          <w:szCs w:val="21"/>
          <w:highlight w:val="white"/>
          <w:rtl w:val="0"/>
        </w:rPr>
        <w:t xml:space="preserve">Data-Driven Testing</w:t>
      </w:r>
      <w:r w:rsidDel="00000000" w:rsidR="00000000" w:rsidRPr="00000000">
        <w:rPr>
          <w:rFonts w:ascii="Roboto" w:cs="Roboto" w:eastAsia="Roboto" w:hAnsi="Roboto"/>
          <w:sz w:val="21"/>
          <w:szCs w:val="21"/>
          <w:highlight w:val="white"/>
          <w:rtl w:val="0"/>
        </w:rPr>
        <w:t xml:space="preserve">: Utilize data providers to run the same test with different sets of data, enhancing test coverage.</w:t>
      </w:r>
    </w:p>
    <w:p w:rsidR="00000000" w:rsidDel="00000000" w:rsidP="00000000" w:rsidRDefault="00000000" w:rsidRPr="00000000" w14:paraId="00000009">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6. </w:t>
      </w:r>
      <w:r w:rsidDel="00000000" w:rsidR="00000000" w:rsidRPr="00000000">
        <w:rPr>
          <w:rFonts w:ascii="Roboto" w:cs="Roboto" w:eastAsia="Roboto" w:hAnsi="Roboto"/>
          <w:b w:val="1"/>
          <w:sz w:val="21"/>
          <w:szCs w:val="21"/>
          <w:highlight w:val="white"/>
          <w:rtl w:val="0"/>
        </w:rPr>
        <w:t xml:space="preserve">Listeners and Reporting</w:t>
      </w:r>
      <w:r w:rsidDel="00000000" w:rsidR="00000000" w:rsidRPr="00000000">
        <w:rPr>
          <w:rFonts w:ascii="Roboto" w:cs="Roboto" w:eastAsia="Roboto" w:hAnsi="Roboto"/>
          <w:sz w:val="21"/>
          <w:szCs w:val="21"/>
          <w:highlight w:val="white"/>
          <w:rtl w:val="0"/>
        </w:rPr>
        <w:t xml:space="preserve">: Incorporate custom listeners for generating detailed and customised test reports.</w:t>
      </w:r>
    </w:p>
    <w:p w:rsidR="00000000" w:rsidDel="00000000" w:rsidP="00000000" w:rsidRDefault="00000000" w:rsidRPr="00000000" w14:paraId="0000000A">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7. </w:t>
      </w:r>
      <w:r w:rsidDel="00000000" w:rsidR="00000000" w:rsidRPr="00000000">
        <w:rPr>
          <w:rFonts w:ascii="Roboto" w:cs="Roboto" w:eastAsia="Roboto" w:hAnsi="Roboto"/>
          <w:b w:val="1"/>
          <w:sz w:val="21"/>
          <w:szCs w:val="21"/>
          <w:highlight w:val="white"/>
          <w:rtl w:val="0"/>
        </w:rPr>
        <w:t xml:space="preserve">Configuration Management</w:t>
      </w:r>
      <w:r w:rsidDel="00000000" w:rsidR="00000000" w:rsidRPr="00000000">
        <w:rPr>
          <w:rFonts w:ascii="Roboto" w:cs="Roboto" w:eastAsia="Roboto" w:hAnsi="Roboto"/>
          <w:sz w:val="21"/>
          <w:szCs w:val="21"/>
          <w:highlight w:val="white"/>
          <w:rtl w:val="0"/>
        </w:rPr>
        <w:t xml:space="preserve">: Use XML configuration files to manage suite-level configurations and parameterization.</w:t>
      </w:r>
    </w:p>
    <w:p w:rsidR="00000000" w:rsidDel="00000000" w:rsidP="00000000" w:rsidRDefault="00000000" w:rsidRPr="00000000" w14:paraId="0000000B">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Setting Up TestNG Framework:</w:t>
      </w:r>
    </w:p>
    <w:p w:rsidR="00000000" w:rsidDel="00000000" w:rsidP="00000000" w:rsidRDefault="00000000" w:rsidRPr="00000000" w14:paraId="0000000C">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1. Environment Setup: Install Java and your preferred Integrated Development Environment (IDE) like Eclipse or IntelliJ IDEA.</w:t>
      </w:r>
    </w:p>
    <w:p w:rsidR="00000000" w:rsidDel="00000000" w:rsidP="00000000" w:rsidRDefault="00000000" w:rsidRPr="00000000" w14:paraId="0000000D">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2. Selenium WebDriver: Download and set up Selenium WebDriver for the desired browser(s).</w:t>
      </w:r>
    </w:p>
    <w:p w:rsidR="00000000" w:rsidDel="00000000" w:rsidP="00000000" w:rsidRDefault="00000000" w:rsidRPr="00000000" w14:paraId="0000000E">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3. TestNG Installation: Add TestNG to your project as a dependency using tools like Maven or by downloading the JAR files directly.</w:t>
      </w:r>
    </w:p>
    <w:p w:rsidR="00000000" w:rsidDel="00000000" w:rsidP="00000000" w:rsidRDefault="00000000" w:rsidRPr="00000000" w14:paraId="0000000F">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4. Creating Test Cases: Write test cases using TestNG annotations. Organize them into test classes.</w:t>
      </w:r>
    </w:p>
    <w:p w:rsidR="00000000" w:rsidDel="00000000" w:rsidP="00000000" w:rsidRDefault="00000000" w:rsidRPr="00000000" w14:paraId="00000010">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5. Test Suite Configuration: Create an XML suite configuration file to define test classes, parallel execution, and other settings.</w:t>
      </w:r>
    </w:p>
    <w:p w:rsidR="00000000" w:rsidDel="00000000" w:rsidP="00000000" w:rsidRDefault="00000000" w:rsidRPr="00000000" w14:paraId="00000011">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6. Running Tests: Right-click on the XML suite file and run as TestNG suite. Observe the results in the TestNG console or generated reports.</w:t>
      </w:r>
    </w:p>
    <w:p w:rsidR="00000000" w:rsidDel="00000000" w:rsidP="00000000" w:rsidRDefault="00000000" w:rsidRPr="00000000" w14:paraId="00000012">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13">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Order of TestNG annotation execution.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1. </w:t>
      </w:r>
      <w:r w:rsidDel="00000000" w:rsidR="00000000" w:rsidRPr="00000000">
        <w:rPr>
          <w:rFonts w:ascii="Roboto" w:cs="Roboto" w:eastAsia="Roboto" w:hAnsi="Roboto"/>
          <w:b w:val="1"/>
          <w:sz w:val="21"/>
          <w:szCs w:val="21"/>
          <w:highlight w:val="white"/>
          <w:rtl w:val="0"/>
        </w:rPr>
        <w:t xml:space="preserve">@BeforeSuite</w:t>
      </w:r>
      <w:r w:rsidDel="00000000" w:rsidR="00000000" w:rsidRPr="00000000">
        <w:rPr>
          <w:rFonts w:ascii="Roboto" w:cs="Roboto" w:eastAsia="Roboto" w:hAnsi="Roboto"/>
          <w:sz w:val="21"/>
          <w:szCs w:val="21"/>
          <w:highlight w:val="white"/>
          <w:rtl w:val="0"/>
        </w:rPr>
        <w:t xml:space="preserve">: This annotation is executed before any tests or test suites in the suite.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2. </w:t>
      </w:r>
      <w:r w:rsidDel="00000000" w:rsidR="00000000" w:rsidRPr="00000000">
        <w:rPr>
          <w:rFonts w:ascii="Roboto" w:cs="Roboto" w:eastAsia="Roboto" w:hAnsi="Roboto"/>
          <w:b w:val="1"/>
          <w:sz w:val="21"/>
          <w:szCs w:val="21"/>
          <w:highlight w:val="white"/>
          <w:rtl w:val="0"/>
        </w:rPr>
        <w:t xml:space="preserve">@BeforeTest</w:t>
      </w:r>
      <w:r w:rsidDel="00000000" w:rsidR="00000000" w:rsidRPr="00000000">
        <w:rPr>
          <w:rFonts w:ascii="Roboto" w:cs="Roboto" w:eastAsia="Roboto" w:hAnsi="Roboto"/>
          <w:sz w:val="21"/>
          <w:szCs w:val="21"/>
          <w:highlight w:val="white"/>
          <w:rtl w:val="0"/>
        </w:rPr>
        <w:t xml:space="preserve">: This annotation is executed before any tests within a `&lt;test&gt;` tag in the XML suite file.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3. </w:t>
      </w:r>
      <w:r w:rsidDel="00000000" w:rsidR="00000000" w:rsidRPr="00000000">
        <w:rPr>
          <w:rFonts w:ascii="Roboto" w:cs="Roboto" w:eastAsia="Roboto" w:hAnsi="Roboto"/>
          <w:b w:val="1"/>
          <w:sz w:val="21"/>
          <w:szCs w:val="21"/>
          <w:highlight w:val="white"/>
          <w:rtl w:val="0"/>
        </w:rPr>
        <w:t xml:space="preserve">@BeforeClass</w:t>
      </w:r>
      <w:r w:rsidDel="00000000" w:rsidR="00000000" w:rsidRPr="00000000">
        <w:rPr>
          <w:rFonts w:ascii="Roboto" w:cs="Roboto" w:eastAsia="Roboto" w:hAnsi="Roboto"/>
          <w:sz w:val="21"/>
          <w:szCs w:val="21"/>
          <w:highlight w:val="white"/>
          <w:rtl w:val="0"/>
        </w:rPr>
        <w:t xml:space="preserve">: This annotation is executed before the first test method in a test class.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4. </w:t>
      </w:r>
      <w:r w:rsidDel="00000000" w:rsidR="00000000" w:rsidRPr="00000000">
        <w:rPr>
          <w:rFonts w:ascii="Roboto" w:cs="Roboto" w:eastAsia="Roboto" w:hAnsi="Roboto"/>
          <w:b w:val="1"/>
          <w:sz w:val="21"/>
          <w:szCs w:val="21"/>
          <w:highlight w:val="white"/>
          <w:rtl w:val="0"/>
        </w:rPr>
        <w:t xml:space="preserve">@BeforeMethod</w:t>
      </w:r>
      <w:r w:rsidDel="00000000" w:rsidR="00000000" w:rsidRPr="00000000">
        <w:rPr>
          <w:rFonts w:ascii="Roboto" w:cs="Roboto" w:eastAsia="Roboto" w:hAnsi="Roboto"/>
          <w:sz w:val="21"/>
          <w:szCs w:val="21"/>
          <w:highlight w:val="white"/>
          <w:rtl w:val="0"/>
        </w:rPr>
        <w:t xml:space="preserve">: This annotation is executed before each test method in a test class.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5. </w:t>
      </w:r>
      <w:r w:rsidDel="00000000" w:rsidR="00000000" w:rsidRPr="00000000">
        <w:rPr>
          <w:rFonts w:ascii="Roboto" w:cs="Roboto" w:eastAsia="Roboto" w:hAnsi="Roboto"/>
          <w:b w:val="1"/>
          <w:sz w:val="21"/>
          <w:szCs w:val="21"/>
          <w:highlight w:val="white"/>
          <w:rtl w:val="0"/>
        </w:rPr>
        <w:t xml:space="preserve">@Test</w:t>
      </w:r>
      <w:r w:rsidDel="00000000" w:rsidR="00000000" w:rsidRPr="00000000">
        <w:rPr>
          <w:rFonts w:ascii="Roboto" w:cs="Roboto" w:eastAsia="Roboto" w:hAnsi="Roboto"/>
          <w:sz w:val="21"/>
          <w:szCs w:val="21"/>
          <w:highlight w:val="white"/>
          <w:rtl w:val="0"/>
        </w:rPr>
        <w:t xml:space="preserve">: This annotation is executed for each individual test method. The order of execution is typically determined by the ordering of the test methods within the test class.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6. </w:t>
      </w:r>
      <w:r w:rsidDel="00000000" w:rsidR="00000000" w:rsidRPr="00000000">
        <w:rPr>
          <w:rFonts w:ascii="Roboto" w:cs="Roboto" w:eastAsia="Roboto" w:hAnsi="Roboto"/>
          <w:b w:val="1"/>
          <w:sz w:val="21"/>
          <w:szCs w:val="21"/>
          <w:highlight w:val="white"/>
          <w:rtl w:val="0"/>
        </w:rPr>
        <w:t xml:space="preserve">@AfterMethod</w:t>
      </w:r>
      <w:r w:rsidDel="00000000" w:rsidR="00000000" w:rsidRPr="00000000">
        <w:rPr>
          <w:rFonts w:ascii="Roboto" w:cs="Roboto" w:eastAsia="Roboto" w:hAnsi="Roboto"/>
          <w:sz w:val="21"/>
          <w:szCs w:val="21"/>
          <w:highlight w:val="white"/>
          <w:rtl w:val="0"/>
        </w:rPr>
        <w:t xml:space="preserve">: This annotation is executed after each test method in a test class.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7. </w:t>
      </w:r>
      <w:r w:rsidDel="00000000" w:rsidR="00000000" w:rsidRPr="00000000">
        <w:rPr>
          <w:rFonts w:ascii="Roboto" w:cs="Roboto" w:eastAsia="Roboto" w:hAnsi="Roboto"/>
          <w:b w:val="1"/>
          <w:sz w:val="21"/>
          <w:szCs w:val="21"/>
          <w:highlight w:val="white"/>
          <w:rtl w:val="0"/>
        </w:rPr>
        <w:t xml:space="preserve">@AfterClass</w:t>
      </w:r>
      <w:r w:rsidDel="00000000" w:rsidR="00000000" w:rsidRPr="00000000">
        <w:rPr>
          <w:rFonts w:ascii="Roboto" w:cs="Roboto" w:eastAsia="Roboto" w:hAnsi="Roboto"/>
          <w:sz w:val="21"/>
          <w:szCs w:val="21"/>
          <w:highlight w:val="white"/>
          <w:rtl w:val="0"/>
        </w:rPr>
        <w:t xml:space="preserve">: This annotation is executed after all the test methods in a test class have completed.</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8. </w:t>
      </w:r>
      <w:r w:rsidDel="00000000" w:rsidR="00000000" w:rsidRPr="00000000">
        <w:rPr>
          <w:rFonts w:ascii="Roboto" w:cs="Roboto" w:eastAsia="Roboto" w:hAnsi="Roboto"/>
          <w:b w:val="1"/>
          <w:sz w:val="21"/>
          <w:szCs w:val="21"/>
          <w:highlight w:val="white"/>
          <w:rtl w:val="0"/>
        </w:rPr>
        <w:t xml:space="preserve">@AfterTest</w:t>
      </w:r>
      <w:r w:rsidDel="00000000" w:rsidR="00000000" w:rsidRPr="00000000">
        <w:rPr>
          <w:rFonts w:ascii="Roboto" w:cs="Roboto" w:eastAsia="Roboto" w:hAnsi="Roboto"/>
          <w:sz w:val="21"/>
          <w:szCs w:val="21"/>
          <w:highlight w:val="white"/>
          <w:rtl w:val="0"/>
        </w:rPr>
        <w:t xml:space="preserve">: This annotation is executed after all the tests within a `&lt;test&gt;` tag in the XML suite file have completed.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9. </w:t>
      </w:r>
      <w:r w:rsidDel="00000000" w:rsidR="00000000" w:rsidRPr="00000000">
        <w:rPr>
          <w:rFonts w:ascii="Roboto" w:cs="Roboto" w:eastAsia="Roboto" w:hAnsi="Roboto"/>
          <w:b w:val="1"/>
          <w:sz w:val="21"/>
          <w:szCs w:val="21"/>
          <w:highlight w:val="white"/>
          <w:rtl w:val="0"/>
        </w:rPr>
        <w:t xml:space="preserve">@AfterSuite</w:t>
      </w:r>
      <w:r w:rsidDel="00000000" w:rsidR="00000000" w:rsidRPr="00000000">
        <w:rPr>
          <w:rFonts w:ascii="Roboto" w:cs="Roboto" w:eastAsia="Roboto" w:hAnsi="Roboto"/>
          <w:sz w:val="21"/>
          <w:szCs w:val="21"/>
          <w:highlight w:val="white"/>
          <w:rtl w:val="0"/>
        </w:rPr>
        <w:t xml:space="preserve">: This annotation is executed after all tests and test suites in the suite have completed.</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1200" cy="4140200"/>
            <wp:effectExtent b="0" l="0" r="0" t="0"/>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731200" cy="3810000"/>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731200" cy="4711700"/>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It's important to note that TestNG provides flexibility in configuring the order of execution using various attributes like `priority`, `dependsOnMethods`, and `dependsOnGroups` in the annotation declarations. These attributes allow you to explicitly specify the order in which methods or groups should be executed.</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Additionally, if you are using XML configuration for TestNG, you can define the `&lt;test&gt;` tags and their execution order within the `&lt;suite&gt;` tag to further control the execution flow.</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Remember that the order of execution is influenced by the dependencies and priorities defined by the annotations and their attributes.</w:t>
      </w:r>
    </w:p>
    <w:p w:rsidR="00000000" w:rsidDel="00000000" w:rsidP="00000000" w:rsidRDefault="00000000" w:rsidRPr="00000000" w14:paraId="00000031">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32">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In TestNG, the grouping concept allows you to categorize and organize test methods into logical groups based on certain criteria. This is useful for selectively running specific groups of tests, controlling the execution order of tests within a group, and applying configuration settings or behaviours to groups of tests.</w:t>
      </w:r>
    </w:p>
    <w:p w:rsidR="00000000" w:rsidDel="00000000" w:rsidP="00000000" w:rsidRDefault="00000000" w:rsidRPr="00000000" w14:paraId="00000033">
      <w:pPr>
        <w:pStyle w:val="Heading3"/>
        <w:keepNext w:val="0"/>
        <w:keepLines w:val="0"/>
        <w:shd w:fill="ffffff" w:val="clear"/>
        <w:spacing w:before="280" w:line="319.9992" w:lineRule="auto"/>
        <w:rPr>
          <w:rFonts w:ascii="Roboto" w:cs="Roboto" w:eastAsia="Roboto" w:hAnsi="Roboto"/>
          <w:b w:val="1"/>
          <w:color w:val="000000"/>
          <w:sz w:val="26"/>
          <w:szCs w:val="26"/>
          <w:highlight w:val="white"/>
        </w:rPr>
      </w:pPr>
      <w:bookmarkStart w:colFirst="0" w:colLast="0" w:name="_1inhqzklxakh" w:id="0"/>
      <w:bookmarkEnd w:id="0"/>
      <w:r w:rsidDel="00000000" w:rsidR="00000000" w:rsidRPr="00000000">
        <w:rPr>
          <w:rFonts w:ascii="Roboto" w:cs="Roboto" w:eastAsia="Roboto" w:hAnsi="Roboto"/>
          <w:b w:val="1"/>
          <w:color w:val="000000"/>
          <w:sz w:val="26"/>
          <w:szCs w:val="26"/>
          <w:highlight w:val="white"/>
          <w:rtl w:val="0"/>
        </w:rPr>
        <w:t xml:space="preserve">How Grouping Works in TestNG</w:t>
      </w:r>
    </w:p>
    <w:p w:rsidR="00000000" w:rsidDel="00000000" w:rsidP="00000000" w:rsidRDefault="00000000" w:rsidRPr="00000000" w14:paraId="00000034">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Grouping in TestNG is achieved using the groups attribute within the @Test annotation or the &lt;groups&gt; tag in the TestNG XML configuration file. Test methods can be assigned to one or more groups, and you can then execute tests based on these groupings.</w:t>
      </w:r>
    </w:p>
    <w:p w:rsidR="00000000" w:rsidDel="00000000" w:rsidP="00000000" w:rsidRDefault="00000000" w:rsidRPr="00000000" w14:paraId="00000035">
      <w:pPr>
        <w:pStyle w:val="Heading3"/>
        <w:keepNext w:val="0"/>
        <w:keepLines w:val="0"/>
        <w:shd w:fill="ffffff" w:val="clear"/>
        <w:spacing w:before="280" w:line="319.9992" w:lineRule="auto"/>
        <w:rPr>
          <w:rFonts w:ascii="Roboto" w:cs="Roboto" w:eastAsia="Roboto" w:hAnsi="Roboto"/>
          <w:b w:val="1"/>
          <w:color w:val="000000"/>
          <w:sz w:val="26"/>
          <w:szCs w:val="26"/>
          <w:highlight w:val="white"/>
        </w:rPr>
      </w:pPr>
      <w:bookmarkStart w:colFirst="0" w:colLast="0" w:name="_9j8g9trxtucw" w:id="1"/>
      <w:bookmarkEnd w:id="1"/>
      <w:r w:rsidDel="00000000" w:rsidR="00000000" w:rsidRPr="00000000">
        <w:rPr>
          <w:rFonts w:ascii="Roboto" w:cs="Roboto" w:eastAsia="Roboto" w:hAnsi="Roboto"/>
          <w:b w:val="1"/>
          <w:color w:val="000000"/>
          <w:sz w:val="26"/>
          <w:szCs w:val="26"/>
          <w:highlight w:val="white"/>
          <w:rtl w:val="0"/>
        </w:rPr>
        <w:t xml:space="preserve">Example of Grouping with @Test Annotation</w:t>
      </w:r>
    </w:p>
    <w:p w:rsidR="00000000" w:rsidDel="00000000" w:rsidP="00000000" w:rsidRDefault="00000000" w:rsidRPr="00000000" w14:paraId="00000036">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package grouping;</w:t>
      </w:r>
    </w:p>
    <w:p w:rsidR="00000000" w:rsidDel="00000000" w:rsidP="00000000" w:rsidRDefault="00000000" w:rsidRPr="00000000" w14:paraId="00000037">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import org.testng.annotations.Test;</w:t>
      </w:r>
    </w:p>
    <w:p w:rsidR="00000000" w:rsidDel="00000000" w:rsidP="00000000" w:rsidRDefault="00000000" w:rsidRPr="00000000" w14:paraId="00000038">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public class Grouping</w:t>
      </w:r>
    </w:p>
    <w:p w:rsidR="00000000" w:rsidDel="00000000" w:rsidP="00000000" w:rsidRDefault="00000000" w:rsidRPr="00000000" w14:paraId="00000039">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03A">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@Test(groups= {"sanity", "regression", "smoke"})</w:t>
      </w:r>
    </w:p>
    <w:p w:rsidR="00000000" w:rsidDel="00000000" w:rsidP="00000000" w:rsidRDefault="00000000" w:rsidRPr="00000000" w14:paraId="0000003B">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public void display()</w:t>
      </w:r>
    </w:p>
    <w:p w:rsidR="00000000" w:rsidDel="00000000" w:rsidP="00000000" w:rsidRDefault="00000000" w:rsidRPr="00000000" w14:paraId="0000003C">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03D">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System.out.println("All 3 testing type");</w:t>
      </w:r>
    </w:p>
    <w:p w:rsidR="00000000" w:rsidDel="00000000" w:rsidP="00000000" w:rsidRDefault="00000000" w:rsidRPr="00000000" w14:paraId="0000003E">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03F">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@Test(groups= {"sanity", "smoke"})</w:t>
      </w:r>
    </w:p>
    <w:p w:rsidR="00000000" w:rsidDel="00000000" w:rsidP="00000000" w:rsidRDefault="00000000" w:rsidRPr="00000000" w14:paraId="00000040">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public void show()</w:t>
      </w:r>
    </w:p>
    <w:p w:rsidR="00000000" w:rsidDel="00000000" w:rsidP="00000000" w:rsidRDefault="00000000" w:rsidRPr="00000000" w14:paraId="00000041">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042">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System.out.println("All 2 sanity and smoke testing type");</w:t>
      </w:r>
    </w:p>
    <w:p w:rsidR="00000000" w:rsidDel="00000000" w:rsidP="00000000" w:rsidRDefault="00000000" w:rsidRPr="00000000" w14:paraId="00000043">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044">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@Test(groups= {"regression", "smoke"})</w:t>
      </w:r>
    </w:p>
    <w:p w:rsidR="00000000" w:rsidDel="00000000" w:rsidP="00000000" w:rsidRDefault="00000000" w:rsidRPr="00000000" w14:paraId="00000045">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public void print()</w:t>
      </w:r>
    </w:p>
    <w:p w:rsidR="00000000" w:rsidDel="00000000" w:rsidP="00000000" w:rsidRDefault="00000000" w:rsidRPr="00000000" w14:paraId="00000046">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047">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System.out.println("All 2 smoke and regression testing type");</w:t>
      </w:r>
    </w:p>
    <w:p w:rsidR="00000000" w:rsidDel="00000000" w:rsidP="00000000" w:rsidRDefault="00000000" w:rsidRPr="00000000" w14:paraId="00000048">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049">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@Test(groups= {"sanity"})</w:t>
      </w:r>
    </w:p>
    <w:p w:rsidR="00000000" w:rsidDel="00000000" w:rsidP="00000000" w:rsidRDefault="00000000" w:rsidRPr="00000000" w14:paraId="0000004A">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public void animal()</w:t>
      </w:r>
    </w:p>
    <w:p w:rsidR="00000000" w:rsidDel="00000000" w:rsidP="00000000" w:rsidRDefault="00000000" w:rsidRPr="00000000" w14:paraId="0000004B">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04C">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System.out.println("1 sanity testing type");</w:t>
      </w:r>
    </w:p>
    <w:p w:rsidR="00000000" w:rsidDel="00000000" w:rsidP="00000000" w:rsidRDefault="00000000" w:rsidRPr="00000000" w14:paraId="0000004D">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04E">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@Test(groups= {"smoke"})</w:t>
      </w:r>
    </w:p>
    <w:p w:rsidR="00000000" w:rsidDel="00000000" w:rsidP="00000000" w:rsidRDefault="00000000" w:rsidRPr="00000000" w14:paraId="0000004F">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public void car()</w:t>
      </w:r>
    </w:p>
    <w:p w:rsidR="00000000" w:rsidDel="00000000" w:rsidP="00000000" w:rsidRDefault="00000000" w:rsidRPr="00000000" w14:paraId="00000050">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051">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System.out.println("1 smoke testing type");</w:t>
      </w:r>
    </w:p>
    <w:p w:rsidR="00000000" w:rsidDel="00000000" w:rsidP="00000000" w:rsidRDefault="00000000" w:rsidRPr="00000000" w14:paraId="00000052">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053">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@Test(groups= {"regression"})</w:t>
      </w:r>
    </w:p>
    <w:p w:rsidR="00000000" w:rsidDel="00000000" w:rsidP="00000000" w:rsidRDefault="00000000" w:rsidRPr="00000000" w14:paraId="00000054">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public void bike()</w:t>
      </w:r>
    </w:p>
    <w:p w:rsidR="00000000" w:rsidDel="00000000" w:rsidP="00000000" w:rsidRDefault="00000000" w:rsidRPr="00000000" w14:paraId="00000055">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056">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System.out.println("1 regression testing type");</w:t>
      </w:r>
    </w:p>
    <w:p w:rsidR="00000000" w:rsidDel="00000000" w:rsidP="00000000" w:rsidRDefault="00000000" w:rsidRPr="00000000" w14:paraId="00000057">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058">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059">
      <w:pPr>
        <w:pStyle w:val="Heading3"/>
        <w:keepNext w:val="0"/>
        <w:keepLines w:val="0"/>
        <w:shd w:fill="ffffff" w:val="clear"/>
        <w:spacing w:before="280" w:line="319.9992" w:lineRule="auto"/>
        <w:rPr>
          <w:rFonts w:ascii="Roboto" w:cs="Roboto" w:eastAsia="Roboto" w:hAnsi="Roboto"/>
          <w:b w:val="1"/>
          <w:color w:val="000000"/>
          <w:sz w:val="26"/>
          <w:szCs w:val="26"/>
          <w:highlight w:val="white"/>
        </w:rPr>
      </w:pPr>
      <w:bookmarkStart w:colFirst="0" w:colLast="0" w:name="_wfdknzexqvul" w:id="2"/>
      <w:bookmarkEnd w:id="2"/>
      <w:r w:rsidDel="00000000" w:rsidR="00000000" w:rsidRPr="00000000">
        <w:rPr>
          <w:rFonts w:ascii="Roboto" w:cs="Roboto" w:eastAsia="Roboto" w:hAnsi="Roboto"/>
          <w:b w:val="1"/>
          <w:color w:val="000000"/>
          <w:sz w:val="26"/>
          <w:szCs w:val="26"/>
          <w:highlight w:val="white"/>
          <w:rtl w:val="0"/>
        </w:rPr>
        <w:t xml:space="preserve">Executing TestNG Tests Based on Groups</w:t>
      </w:r>
    </w:p>
    <w:p w:rsidR="00000000" w:rsidDel="00000000" w:rsidP="00000000" w:rsidRDefault="00000000" w:rsidRPr="00000000" w14:paraId="0000005A">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You can execute tests based on groups using TestNG XML configuration or programmatically in your test suite setup.</w:t>
      </w:r>
    </w:p>
    <w:p w:rsidR="00000000" w:rsidDel="00000000" w:rsidP="00000000" w:rsidRDefault="00000000" w:rsidRPr="00000000" w14:paraId="0000005B">
      <w:pPr>
        <w:pStyle w:val="Heading3"/>
        <w:keepNext w:val="0"/>
        <w:keepLines w:val="0"/>
        <w:shd w:fill="ffffff" w:val="clear"/>
        <w:spacing w:before="280" w:line="319.9992" w:lineRule="auto"/>
        <w:rPr>
          <w:rFonts w:ascii="Roboto" w:cs="Roboto" w:eastAsia="Roboto" w:hAnsi="Roboto"/>
          <w:b w:val="1"/>
          <w:color w:val="000000"/>
          <w:sz w:val="26"/>
          <w:szCs w:val="26"/>
          <w:highlight w:val="white"/>
        </w:rPr>
      </w:pPr>
      <w:bookmarkStart w:colFirst="0" w:colLast="0" w:name="_vhpl97n4gkig" w:id="3"/>
      <w:bookmarkEnd w:id="3"/>
      <w:r w:rsidDel="00000000" w:rsidR="00000000" w:rsidRPr="00000000">
        <w:rPr>
          <w:rFonts w:ascii="Roboto" w:cs="Roboto" w:eastAsia="Roboto" w:hAnsi="Roboto"/>
          <w:b w:val="1"/>
          <w:color w:val="000000"/>
          <w:sz w:val="26"/>
          <w:szCs w:val="26"/>
          <w:highlight w:val="white"/>
          <w:rtl w:val="0"/>
        </w:rPr>
        <w:t xml:space="preserve">1. TestNG XML Configuration</w:t>
      </w:r>
    </w:p>
    <w:p w:rsidR="00000000" w:rsidDel="00000000" w:rsidP="00000000" w:rsidRDefault="00000000" w:rsidRPr="00000000" w14:paraId="0000005C">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&lt;?xml version="1.0" encoding="UTF-8"?&gt;</w:t>
      </w:r>
    </w:p>
    <w:p w:rsidR="00000000" w:rsidDel="00000000" w:rsidP="00000000" w:rsidRDefault="00000000" w:rsidRPr="00000000" w14:paraId="0000005D">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&lt;!DOCTYPE suite SYSTEM "</w:t>
      </w:r>
      <w:hyperlink r:id="rId9">
        <w:r w:rsidDel="00000000" w:rsidR="00000000" w:rsidRPr="00000000">
          <w:rPr>
            <w:rFonts w:ascii="Roboto" w:cs="Roboto" w:eastAsia="Roboto" w:hAnsi="Roboto"/>
            <w:color w:val="1155cc"/>
            <w:sz w:val="21"/>
            <w:szCs w:val="21"/>
            <w:highlight w:val="white"/>
            <w:u w:val="single"/>
            <w:rtl w:val="0"/>
          </w:rPr>
          <w:t xml:space="preserve">https://testng.org/testng-1.0.dtd</w:t>
        </w:r>
      </w:hyperlink>
      <w:r w:rsidDel="00000000" w:rsidR="00000000" w:rsidRPr="00000000">
        <w:rPr>
          <w:rFonts w:ascii="Roboto" w:cs="Roboto" w:eastAsia="Roboto" w:hAnsi="Roboto"/>
          <w:sz w:val="21"/>
          <w:szCs w:val="21"/>
          <w:highlight w:val="white"/>
          <w:rtl w:val="0"/>
        </w:rPr>
        <w:t xml:space="preserve">"&gt;</w:t>
      </w:r>
    </w:p>
    <w:p w:rsidR="00000000" w:rsidDel="00000000" w:rsidP="00000000" w:rsidRDefault="00000000" w:rsidRPr="00000000" w14:paraId="0000005E">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&lt;suite name="Grouping"&gt;</w:t>
      </w:r>
    </w:p>
    <w:p w:rsidR="00000000" w:rsidDel="00000000" w:rsidP="00000000" w:rsidRDefault="00000000" w:rsidRPr="00000000" w14:paraId="0000005F">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&lt;test thread-count="5" name="TestGrouping1"&gt;</w:t>
      </w:r>
    </w:p>
    <w:p w:rsidR="00000000" w:rsidDel="00000000" w:rsidP="00000000" w:rsidRDefault="00000000" w:rsidRPr="00000000" w14:paraId="00000060">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&lt;groups&gt;</w:t>
      </w:r>
    </w:p>
    <w:p w:rsidR="00000000" w:rsidDel="00000000" w:rsidP="00000000" w:rsidRDefault="00000000" w:rsidRPr="00000000" w14:paraId="00000061">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&lt;run&gt;</w:t>
      </w:r>
    </w:p>
    <w:p w:rsidR="00000000" w:rsidDel="00000000" w:rsidP="00000000" w:rsidRDefault="00000000" w:rsidRPr="00000000" w14:paraId="00000062">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&lt;include name="sanity"/&gt;</w:t>
      </w:r>
    </w:p>
    <w:p w:rsidR="00000000" w:rsidDel="00000000" w:rsidP="00000000" w:rsidRDefault="00000000" w:rsidRPr="00000000" w14:paraId="00000063">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&lt;include name="smoke"/&gt;</w:t>
      </w:r>
    </w:p>
    <w:p w:rsidR="00000000" w:rsidDel="00000000" w:rsidP="00000000" w:rsidRDefault="00000000" w:rsidRPr="00000000" w14:paraId="00000064">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&lt;include name="regression"/&gt;</w:t>
      </w:r>
    </w:p>
    <w:p w:rsidR="00000000" w:rsidDel="00000000" w:rsidP="00000000" w:rsidRDefault="00000000" w:rsidRPr="00000000" w14:paraId="00000065">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or</w:t>
      </w:r>
    </w:p>
    <w:p w:rsidR="00000000" w:rsidDel="00000000" w:rsidP="00000000" w:rsidRDefault="00000000" w:rsidRPr="00000000" w14:paraId="00000066">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&lt;exclude name="sanity"/&gt;</w:t>
      </w:r>
    </w:p>
    <w:p w:rsidR="00000000" w:rsidDel="00000000" w:rsidP="00000000" w:rsidRDefault="00000000" w:rsidRPr="00000000" w14:paraId="00000067">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&lt;exclude name="smoke"/&gt;</w:t>
      </w:r>
    </w:p>
    <w:p w:rsidR="00000000" w:rsidDel="00000000" w:rsidP="00000000" w:rsidRDefault="00000000" w:rsidRPr="00000000" w14:paraId="00000068">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&lt;exclude name="regression"/&gt;</w:t>
      </w:r>
    </w:p>
    <w:p w:rsidR="00000000" w:rsidDel="00000000" w:rsidP="00000000" w:rsidRDefault="00000000" w:rsidRPr="00000000" w14:paraId="00000069">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&lt;/run&gt;</w:t>
      </w:r>
    </w:p>
    <w:p w:rsidR="00000000" w:rsidDel="00000000" w:rsidP="00000000" w:rsidRDefault="00000000" w:rsidRPr="00000000" w14:paraId="0000006A">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&lt;/groups&gt;</w:t>
      </w:r>
    </w:p>
    <w:p w:rsidR="00000000" w:rsidDel="00000000" w:rsidP="00000000" w:rsidRDefault="00000000" w:rsidRPr="00000000" w14:paraId="0000006B">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&lt;classes&gt;</w:t>
      </w:r>
    </w:p>
    <w:p w:rsidR="00000000" w:rsidDel="00000000" w:rsidP="00000000" w:rsidRDefault="00000000" w:rsidRPr="00000000" w14:paraId="0000006C">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&lt;class name="grouping.Grouping" /&gt;</w:t>
      </w:r>
    </w:p>
    <w:p w:rsidR="00000000" w:rsidDel="00000000" w:rsidP="00000000" w:rsidRDefault="00000000" w:rsidRPr="00000000" w14:paraId="0000006D">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&lt;/classes&gt;</w:t>
      </w:r>
    </w:p>
    <w:p w:rsidR="00000000" w:rsidDel="00000000" w:rsidP="00000000" w:rsidRDefault="00000000" w:rsidRPr="00000000" w14:paraId="0000006E">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&lt;/test&gt; &lt;!-- TestGrouping1 --&gt;</w:t>
      </w:r>
    </w:p>
    <w:p w:rsidR="00000000" w:rsidDel="00000000" w:rsidP="00000000" w:rsidRDefault="00000000" w:rsidRPr="00000000" w14:paraId="0000006F">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&lt;/suite&gt; &lt;!-- Grouping --&gt;</w:t>
      </w:r>
    </w:p>
    <w:p w:rsidR="00000000" w:rsidDel="00000000" w:rsidP="00000000" w:rsidRDefault="00000000" w:rsidRPr="00000000" w14:paraId="00000070">
      <w:pPr>
        <w:pStyle w:val="Heading3"/>
        <w:keepNext w:val="0"/>
        <w:keepLines w:val="0"/>
        <w:shd w:fill="ffffff" w:val="clear"/>
        <w:spacing w:before="280" w:line="319.9992" w:lineRule="auto"/>
        <w:rPr>
          <w:rFonts w:ascii="Roboto" w:cs="Roboto" w:eastAsia="Roboto" w:hAnsi="Roboto"/>
          <w:b w:val="1"/>
          <w:color w:val="000000"/>
          <w:sz w:val="26"/>
          <w:szCs w:val="26"/>
          <w:highlight w:val="white"/>
        </w:rPr>
      </w:pPr>
      <w:bookmarkStart w:colFirst="0" w:colLast="0" w:name="_dldbby9ri1ks" w:id="4"/>
      <w:bookmarkEnd w:id="4"/>
      <w:r w:rsidDel="00000000" w:rsidR="00000000" w:rsidRPr="00000000">
        <w:rPr>
          <w:rFonts w:ascii="Roboto" w:cs="Roboto" w:eastAsia="Roboto" w:hAnsi="Roboto"/>
          <w:b w:val="1"/>
          <w:color w:val="000000"/>
          <w:sz w:val="26"/>
          <w:szCs w:val="26"/>
          <w:highlight w:val="white"/>
          <w:rtl w:val="0"/>
        </w:rPr>
        <w:t xml:space="preserve">Benefits and Use Cases of Grouping</w:t>
      </w:r>
    </w:p>
    <w:p w:rsidR="00000000" w:rsidDel="00000000" w:rsidP="00000000" w:rsidRDefault="00000000" w:rsidRPr="00000000" w14:paraId="00000071">
      <w:pPr>
        <w:numPr>
          <w:ilvl w:val="0"/>
          <w:numId w:val="10"/>
        </w:numPr>
        <w:spacing w:line="420" w:lineRule="auto"/>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Selective Test Execution: Grouping allows you to run specific categories of tests (e.g., smoke tests, regression tests) based on your requirements.</w:t>
      </w:r>
    </w:p>
    <w:p w:rsidR="00000000" w:rsidDel="00000000" w:rsidP="00000000" w:rsidRDefault="00000000" w:rsidRPr="00000000" w14:paraId="00000072">
      <w:pPr>
        <w:numPr>
          <w:ilvl w:val="0"/>
          <w:numId w:val="10"/>
        </w:numPr>
        <w:spacing w:line="420" w:lineRule="auto"/>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Execution Order: You can define the execution order of test methods within a group, ensuring that certain tests are run before others.</w:t>
      </w:r>
    </w:p>
    <w:p w:rsidR="00000000" w:rsidDel="00000000" w:rsidP="00000000" w:rsidRDefault="00000000" w:rsidRPr="00000000" w14:paraId="00000073">
      <w:pPr>
        <w:numPr>
          <w:ilvl w:val="0"/>
          <w:numId w:val="10"/>
        </w:numPr>
        <w:spacing w:line="420" w:lineRule="auto"/>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Configuration Management: Apply different configuration settings or behaviors (e.g., parallel execution, data providers) to specific groups of tests.</w:t>
      </w:r>
    </w:p>
    <w:p w:rsidR="00000000" w:rsidDel="00000000" w:rsidP="00000000" w:rsidRDefault="00000000" w:rsidRPr="00000000" w14:paraId="00000074">
      <w:pPr>
        <w:numPr>
          <w:ilvl w:val="0"/>
          <w:numId w:val="10"/>
        </w:numPr>
        <w:spacing w:line="420" w:lineRule="auto"/>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Reporting and Analysis: TestNG reports include information about groups, making it easier to analyze test results based on categories.</w:t>
      </w:r>
    </w:p>
    <w:p w:rsidR="00000000" w:rsidDel="00000000" w:rsidP="00000000" w:rsidRDefault="00000000" w:rsidRPr="00000000" w14:paraId="00000075">
      <w:pPr>
        <w:shd w:fill="ffffff" w:val="clear"/>
        <w:spacing w:after="380" w:before="380" w:line="42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By leveraging the grouping concept in TestNG, you can effectively manage and organize your test suite, enabling targeted and controlled test execution based on logical groupings of test methods. This enhances flexibility, maintainability, and scalability of your automated testing efforts.</w:t>
      </w:r>
    </w:p>
    <w:p w:rsidR="00000000" w:rsidDel="00000000" w:rsidP="00000000" w:rsidRDefault="00000000" w:rsidRPr="00000000" w14:paraId="00000076">
      <w:pP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Implementing Data Driven Testing using Selenium WebDriver?</w:t>
      </w:r>
    </w:p>
    <w:p w:rsidR="00000000" w:rsidDel="00000000" w:rsidP="00000000" w:rsidRDefault="00000000" w:rsidRPr="00000000" w14:paraId="00000077">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78">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In order to achieve Test Parameterization, TestNG offers 3 solutions:</w:t>
      </w:r>
    </w:p>
    <w:p w:rsidR="00000000" w:rsidDel="00000000" w:rsidP="00000000" w:rsidRDefault="00000000" w:rsidRPr="00000000" w14:paraId="00000079">
      <w:pPr>
        <w:numPr>
          <w:ilvl w:val="0"/>
          <w:numId w:val="9"/>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Parameters</w:t>
      </w:r>
    </w:p>
    <w:p w:rsidR="00000000" w:rsidDel="00000000" w:rsidP="00000000" w:rsidRDefault="00000000" w:rsidRPr="00000000" w14:paraId="0000007A">
      <w:pPr>
        <w:numPr>
          <w:ilvl w:val="0"/>
          <w:numId w:val="9"/>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Data Providers</w:t>
      </w:r>
    </w:p>
    <w:p w:rsidR="00000000" w:rsidDel="00000000" w:rsidP="00000000" w:rsidRDefault="00000000" w:rsidRPr="00000000" w14:paraId="0000007B">
      <w:pPr>
        <w:numPr>
          <w:ilvl w:val="0"/>
          <w:numId w:val="9"/>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Factories</w:t>
      </w:r>
    </w:p>
    <w:p w:rsidR="00000000" w:rsidDel="00000000" w:rsidP="00000000" w:rsidRDefault="00000000" w:rsidRPr="00000000" w14:paraId="0000007C">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7D">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7E">
      <w:pPr>
        <w:rPr>
          <w:rFonts w:ascii="Roboto" w:cs="Roboto" w:eastAsia="Roboto" w:hAnsi="Roboto"/>
          <w:sz w:val="30"/>
          <w:szCs w:val="3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@Parameters:</w:t>
      </w:r>
    </w:p>
    <w:p w:rsidR="00000000" w:rsidDel="00000000" w:rsidP="00000000" w:rsidRDefault="00000000" w:rsidRPr="00000000" w14:paraId="00000080">
      <w:pPr>
        <w:numPr>
          <w:ilvl w:val="0"/>
          <w:numId w:val="8"/>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This annotation is used on a test method to specify the names of the parameters which the test would require and where to find their values.</w:t>
      </w:r>
    </w:p>
    <w:p w:rsidR="00000000" w:rsidDel="00000000" w:rsidP="00000000" w:rsidRDefault="00000000" w:rsidRPr="00000000" w14:paraId="00000081">
      <w:pPr>
        <w:numPr>
          <w:ilvl w:val="0"/>
          <w:numId w:val="8"/>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The values can be provided through an XML file or at runtime via the command line.</w:t>
      </w:r>
    </w:p>
    <w:p w:rsidR="00000000" w:rsidDel="00000000" w:rsidP="00000000" w:rsidRDefault="00000000" w:rsidRPr="00000000" w14:paraId="00000082">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Example:</w:t>
      </w:r>
    </w:p>
    <w:p w:rsidR="00000000" w:rsidDel="00000000" w:rsidP="00000000" w:rsidRDefault="00000000" w:rsidRPr="00000000" w14:paraId="00000083">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Pr>
        <w:drawing>
          <wp:inline distB="114300" distT="114300" distL="114300" distR="114300">
            <wp:extent cx="5731200" cy="2413000"/>
            <wp:effectExtent b="0" l="0" r="0" t="0"/>
            <wp:docPr descr="No alt text provided for this image" id="6" name="image4.png"/>
            <a:graphic>
              <a:graphicData uri="http://schemas.openxmlformats.org/drawingml/2006/picture">
                <pic:pic>
                  <pic:nvPicPr>
                    <pic:cNvPr descr="No alt text provided for this image" id="0" name="image4.png"/>
                    <pic:cNvPicPr preferRelativeResize="0"/>
                  </pic:nvPicPr>
                  <pic:blipFill>
                    <a:blip r:embed="rId10"/>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Explanation:</w:t>
      </w:r>
    </w:p>
    <w:p w:rsidR="00000000" w:rsidDel="00000000" w:rsidP="00000000" w:rsidRDefault="00000000" w:rsidRPr="00000000" w14:paraId="00000085">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&lt;parameter name="username" value="admin"&gt;&lt;/parameter&gt;</w:t>
      </w:r>
    </w:p>
    <w:p w:rsidR="00000000" w:rsidDel="00000000" w:rsidP="00000000" w:rsidRDefault="00000000" w:rsidRPr="00000000" w14:paraId="00000086">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&lt;parameter name="password" value="password"&gt;&lt;/parameter&gt;</w:t>
      </w:r>
    </w:p>
    <w:p w:rsidR="00000000" w:rsidDel="00000000" w:rsidP="00000000" w:rsidRDefault="00000000" w:rsidRPr="00000000" w14:paraId="00000087">
      <w:pPr>
        <w:numPr>
          <w:ilvl w:val="0"/>
          <w:numId w:val="15"/>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These are parameters for the test suite. They allow passing values to the test cases or classes within the suite.</w:t>
      </w:r>
    </w:p>
    <w:p w:rsidR="00000000" w:rsidDel="00000000" w:rsidP="00000000" w:rsidRDefault="00000000" w:rsidRPr="00000000" w14:paraId="00000088">
      <w:pPr>
        <w:numPr>
          <w:ilvl w:val="0"/>
          <w:numId w:val="15"/>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In this case, the username and password are being passed as parameters with their respective values.</w:t>
      </w:r>
    </w:p>
    <w:p w:rsidR="00000000" w:rsidDel="00000000" w:rsidP="00000000" w:rsidRDefault="00000000" w:rsidRPr="00000000" w14:paraId="00000089">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Test Class:</w:t>
      </w:r>
    </w:p>
    <w:p w:rsidR="00000000" w:rsidDel="00000000" w:rsidP="00000000" w:rsidRDefault="00000000" w:rsidRPr="00000000" w14:paraId="0000008A">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Pr>
        <w:drawing>
          <wp:inline distB="114300" distT="114300" distL="114300" distR="114300">
            <wp:extent cx="5731200" cy="2667000"/>
            <wp:effectExtent b="0" l="0" r="0" t="0"/>
            <wp:docPr descr="No alt text provided for this image" id="7" name="image3.png"/>
            <a:graphic>
              <a:graphicData uri="http://schemas.openxmlformats.org/drawingml/2006/picture">
                <pic:pic>
                  <pic:nvPicPr>
                    <pic:cNvPr descr="No alt text provided for this image" id="0" name="image3.png"/>
                    <pic:cNvPicPr preferRelativeResize="0"/>
                  </pic:nvPicPr>
                  <pic:blipFill>
                    <a:blip r:embed="rId11"/>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Explanation:</w:t>
      </w:r>
    </w:p>
    <w:p w:rsidR="00000000" w:rsidDel="00000000" w:rsidP="00000000" w:rsidRDefault="00000000" w:rsidRPr="00000000" w14:paraId="0000008C">
      <w:pPr>
        <w:numPr>
          <w:ilvl w:val="0"/>
          <w:numId w:val="6"/>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The @Test annotation is used to mark the test_login_api_is_authenticating_users method as a test case.</w:t>
      </w:r>
    </w:p>
    <w:p w:rsidR="00000000" w:rsidDel="00000000" w:rsidP="00000000" w:rsidRDefault="00000000" w:rsidRPr="00000000" w14:paraId="0000008D">
      <w:pPr>
        <w:numPr>
          <w:ilvl w:val="0"/>
          <w:numId w:val="6"/>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The @Parameters annotation is used to specify the input parameters for the test case, which are the username and password.</w:t>
      </w:r>
    </w:p>
    <w:p w:rsidR="00000000" w:rsidDel="00000000" w:rsidP="00000000" w:rsidRDefault="00000000" w:rsidRPr="00000000" w14:paraId="0000008E">
      <w:pPr>
        <w:numPr>
          <w:ilvl w:val="0"/>
          <w:numId w:val="6"/>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These are the name of the name of the parameter passed to the tests from testng.xml file</w:t>
      </w:r>
    </w:p>
    <w:p w:rsidR="00000000" w:rsidDel="00000000" w:rsidP="00000000" w:rsidRDefault="00000000" w:rsidRPr="00000000" w14:paraId="0000008F">
      <w:pPr>
        <w:numPr>
          <w:ilvl w:val="0"/>
          <w:numId w:val="6"/>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In the test_login_api_is_authenticating_users method, the input parameters are passed as arguments to the method as userName and password, respectively.</w:t>
      </w:r>
    </w:p>
    <w:p w:rsidR="00000000" w:rsidDel="00000000" w:rsidP="00000000" w:rsidRDefault="00000000" w:rsidRPr="00000000" w14:paraId="00000090">
      <w:pPr>
        <w:numPr>
          <w:ilvl w:val="0"/>
          <w:numId w:val="6"/>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Output:</w:t>
      </w:r>
    </w:p>
    <w:p w:rsidR="00000000" w:rsidDel="00000000" w:rsidP="00000000" w:rsidRDefault="00000000" w:rsidRPr="00000000" w14:paraId="00000091">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Pr>
        <w:drawing>
          <wp:inline distB="114300" distT="114300" distL="114300" distR="114300">
            <wp:extent cx="5731200" cy="685800"/>
            <wp:effectExtent b="0" l="0" r="0" t="0"/>
            <wp:docPr descr="No alt text provided for this image" id="4" name="image8.png"/>
            <a:graphic>
              <a:graphicData uri="http://schemas.openxmlformats.org/drawingml/2006/picture">
                <pic:pic>
                  <pic:nvPicPr>
                    <pic:cNvPr descr="No alt text provided for this image" id="0" name="image8.png"/>
                    <pic:cNvPicPr preferRelativeResize="0"/>
                  </pic:nvPicPr>
                  <pic:blipFill>
                    <a:blip r:embed="rId12"/>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Supported Values:</w:t>
      </w:r>
    </w:p>
    <w:p w:rsidR="00000000" w:rsidDel="00000000" w:rsidP="00000000" w:rsidRDefault="00000000" w:rsidRPr="00000000" w14:paraId="00000093">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You can pass various types of parameters to your test method including:</w:t>
      </w:r>
    </w:p>
    <w:p w:rsidR="00000000" w:rsidDel="00000000" w:rsidP="00000000" w:rsidRDefault="00000000" w:rsidRPr="00000000" w14:paraId="00000094">
      <w:pPr>
        <w:numPr>
          <w:ilvl w:val="0"/>
          <w:numId w:val="14"/>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String: This is the most common data type for passing parameters. You can pass a string value to your test method.</w:t>
      </w:r>
    </w:p>
    <w:p w:rsidR="00000000" w:rsidDel="00000000" w:rsidP="00000000" w:rsidRDefault="00000000" w:rsidRPr="00000000" w14:paraId="00000095">
      <w:pPr>
        <w:numPr>
          <w:ilvl w:val="0"/>
          <w:numId w:val="14"/>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Boolean: You can pass a Boolean value to your test method to represent a true or false condition.</w:t>
      </w:r>
    </w:p>
    <w:p w:rsidR="00000000" w:rsidDel="00000000" w:rsidP="00000000" w:rsidRDefault="00000000" w:rsidRPr="00000000" w14:paraId="00000096">
      <w:pPr>
        <w:numPr>
          <w:ilvl w:val="0"/>
          <w:numId w:val="14"/>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Numeric Values: You can pass an int,byte,short,long,double,float value to your test method.</w:t>
      </w:r>
    </w:p>
    <w:p w:rsidR="00000000" w:rsidDel="00000000" w:rsidP="00000000" w:rsidRDefault="00000000" w:rsidRPr="00000000" w14:paraId="00000097">
      <w:pPr>
        <w:numPr>
          <w:ilvl w:val="0"/>
          <w:numId w:val="14"/>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Char: You can pass a character value to your test method.</w:t>
      </w:r>
    </w:p>
    <w:p w:rsidR="00000000" w:rsidDel="00000000" w:rsidP="00000000" w:rsidRDefault="00000000" w:rsidRPr="00000000" w14:paraId="00000098">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Real world Usage:</w:t>
      </w:r>
    </w:p>
    <w:p w:rsidR="00000000" w:rsidDel="00000000" w:rsidP="00000000" w:rsidRDefault="00000000" w:rsidRPr="00000000" w14:paraId="00000099">
      <w:pPr>
        <w:numPr>
          <w:ilvl w:val="0"/>
          <w:numId w:val="4"/>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We often use testng parameters only to pass simple key value data to the tests. Example Environment information, endpoint or URL</w:t>
      </w:r>
    </w:p>
    <w:p w:rsidR="00000000" w:rsidDel="00000000" w:rsidP="00000000" w:rsidRDefault="00000000" w:rsidRPr="00000000" w14:paraId="0000009A">
      <w:pPr>
        <w:numPr>
          <w:ilvl w:val="0"/>
          <w:numId w:val="4"/>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If you wish to pass complex data set to the test its better to choose Data Provider over the Parameters.</w:t>
      </w:r>
    </w:p>
    <w:p w:rsidR="00000000" w:rsidDel="00000000" w:rsidP="00000000" w:rsidRDefault="00000000" w:rsidRPr="00000000" w14:paraId="0000009B">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And That's all you need to know about how to use parameters in TestNG. Now Lets move to second feature for data driven testing which is our Data Providers!!</w:t>
      </w:r>
    </w:p>
    <w:p w:rsidR="00000000" w:rsidDel="00000000" w:rsidP="00000000" w:rsidRDefault="00000000" w:rsidRPr="00000000" w14:paraId="0000009C">
      <w:pPr>
        <w:rPr>
          <w:rFonts w:ascii="Roboto" w:cs="Roboto" w:eastAsia="Roboto" w:hAnsi="Roboto"/>
          <w:sz w:val="30"/>
          <w:szCs w:val="3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@DataProvider: This annotation is used on a method that returns a one/two-dimensional array of objects or even Iterators. When working with a 2D Array The first dimension represents the test data, while the second dimension represents the arguments to the test method</w:t>
      </w:r>
    </w:p>
    <w:p w:rsidR="00000000" w:rsidDel="00000000" w:rsidP="00000000" w:rsidRDefault="00000000" w:rsidRPr="00000000" w14:paraId="0000009E">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Pr>
        <w:drawing>
          <wp:inline distB="114300" distT="114300" distL="114300" distR="114300">
            <wp:extent cx="5731200" cy="2476500"/>
            <wp:effectExtent b="0" l="0" r="0" t="0"/>
            <wp:docPr descr="No alt text provided for this image" id="10" name="image7.png"/>
            <a:graphic>
              <a:graphicData uri="http://schemas.openxmlformats.org/drawingml/2006/picture">
                <pic:pic>
                  <pic:nvPicPr>
                    <pic:cNvPr descr="No alt text provided for this image" id="0" name="image7.png"/>
                    <pic:cNvPicPr preferRelativeResize="0"/>
                  </pic:nvPicPr>
                  <pic:blipFill>
                    <a:blip r:embed="rId13"/>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Code Explanation:</w:t>
      </w:r>
    </w:p>
    <w:p w:rsidR="00000000" w:rsidDel="00000000" w:rsidP="00000000" w:rsidRDefault="00000000" w:rsidRPr="00000000" w14:paraId="000000A0">
      <w:pPr>
        <w:numPr>
          <w:ilvl w:val="0"/>
          <w:numId w:val="7"/>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The data provider method is named userDataProvider and it returns an array of LoginUserPOJO objects.</w:t>
      </w:r>
    </w:p>
    <w:p w:rsidR="00000000" w:rsidDel="00000000" w:rsidP="00000000" w:rsidRDefault="00000000" w:rsidRPr="00000000" w14:paraId="000000A1">
      <w:pPr>
        <w:numPr>
          <w:ilvl w:val="0"/>
          <w:numId w:val="7"/>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Each LoginUserPOJO object represents a user's login credentials, consisting of a username and a password.</w:t>
      </w:r>
    </w:p>
    <w:p w:rsidR="00000000" w:rsidDel="00000000" w:rsidP="00000000" w:rsidRDefault="00000000" w:rsidRPr="00000000" w14:paraId="000000A2">
      <w:pPr>
        <w:numPr>
          <w:ilvl w:val="0"/>
          <w:numId w:val="7"/>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The LoginUserPOJO class is likely a POJO (Plain Old Java Object) that has fields for the username and password and getter/setter methods for accessing those fields.</w:t>
      </w:r>
    </w:p>
    <w:p w:rsidR="00000000" w:rsidDel="00000000" w:rsidP="00000000" w:rsidRDefault="00000000" w:rsidRPr="00000000" w14:paraId="000000A3">
      <w:pPr>
        <w:numPr>
          <w:ilvl w:val="0"/>
          <w:numId w:val="7"/>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The data provider returns an array of 5 LoginUserPOJO objects, representing 5 different user login scenarios.</w:t>
      </w:r>
    </w:p>
    <w:p w:rsidR="00000000" w:rsidDel="00000000" w:rsidP="00000000" w:rsidRDefault="00000000" w:rsidRPr="00000000" w14:paraId="000000A4">
      <w:pPr>
        <w:numPr>
          <w:ilvl w:val="0"/>
          <w:numId w:val="7"/>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TestNG can use this data provider to feed the test method with test data so that the same test method can be executed multiple times with different data sets.</w:t>
      </w:r>
    </w:p>
    <w:p w:rsidR="00000000" w:rsidDel="00000000" w:rsidP="00000000" w:rsidRDefault="00000000" w:rsidRPr="00000000" w14:paraId="000000A5">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The data provider can be used in a TestNG test class like this:</w:t>
      </w:r>
    </w:p>
    <w:p w:rsidR="00000000" w:rsidDel="00000000" w:rsidP="00000000" w:rsidRDefault="00000000" w:rsidRPr="00000000" w14:paraId="000000A6">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Pr>
        <w:drawing>
          <wp:inline distB="114300" distT="114300" distL="114300" distR="114300">
            <wp:extent cx="5731200" cy="1358900"/>
            <wp:effectExtent b="0" l="0" r="0" t="0"/>
            <wp:docPr descr="No alt text provided for this image" id="8" name="image1.png"/>
            <a:graphic>
              <a:graphicData uri="http://schemas.openxmlformats.org/drawingml/2006/picture">
                <pic:pic>
                  <pic:nvPicPr>
                    <pic:cNvPr descr="No alt text provided for this image" id="0" name="image1.png"/>
                    <pic:cNvPicPr preferRelativeResize="0"/>
                  </pic:nvPicPr>
                  <pic:blipFill>
                    <a:blip r:embed="rId14"/>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Code Explanation:</w:t>
      </w:r>
    </w:p>
    <w:p w:rsidR="00000000" w:rsidDel="00000000" w:rsidP="00000000" w:rsidRDefault="00000000" w:rsidRPr="00000000" w14:paraId="000000A8">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This code is an example of how to use TestNG's data provider feature to supply test data to a test method.</w:t>
      </w:r>
    </w:p>
    <w:p w:rsidR="00000000" w:rsidDel="00000000" w:rsidP="00000000" w:rsidRDefault="00000000" w:rsidRPr="00000000" w14:paraId="000000A9">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Benefit:</w:t>
      </w:r>
    </w:p>
    <w:p w:rsidR="00000000" w:rsidDel="00000000" w:rsidP="00000000" w:rsidRDefault="00000000" w:rsidRPr="00000000" w14:paraId="000000AA">
      <w:pPr>
        <w:spacing w:line="36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By separating the test data from the test logic, you can write more efficient and readable tests.</w:t>
      </w:r>
    </w:p>
    <w:p w:rsidR="00000000" w:rsidDel="00000000" w:rsidP="00000000" w:rsidRDefault="00000000" w:rsidRPr="00000000" w14:paraId="000000AB">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Important Thought:</w:t>
      </w:r>
    </w:p>
    <w:p w:rsidR="00000000" w:rsidDel="00000000" w:rsidP="00000000" w:rsidRDefault="00000000" w:rsidRPr="00000000" w14:paraId="000000AC">
      <w:pPr>
        <w:spacing w:line="36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Often time I have seen that people pass 10,15 parameters to a test method. This practice is bad and should be avoided as much as you can.</w:t>
      </w:r>
    </w:p>
    <w:p w:rsidR="00000000" w:rsidDel="00000000" w:rsidP="00000000" w:rsidRDefault="00000000" w:rsidRPr="00000000" w14:paraId="000000AD">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You would ask then what is the ideal number of parameters for a method?</w:t>
      </w:r>
    </w:p>
    <w:p w:rsidR="00000000" w:rsidDel="00000000" w:rsidP="00000000" w:rsidRDefault="00000000" w:rsidRPr="00000000" w14:paraId="000000AE">
      <w:pPr>
        <w:numPr>
          <w:ilvl w:val="0"/>
          <w:numId w:val="2"/>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The number of parameters that a method should have is a matter of debate and largely depends on the specific use case and context. In general, a method should have the minimum number of parameters required to perform its intended functionality.</w:t>
      </w:r>
    </w:p>
    <w:p w:rsidR="00000000" w:rsidDel="00000000" w:rsidP="00000000" w:rsidRDefault="00000000" w:rsidRPr="00000000" w14:paraId="000000AF">
      <w:pPr>
        <w:numPr>
          <w:ilvl w:val="0"/>
          <w:numId w:val="2"/>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Having too many parameters can make a method hard to read and understand, and can make it more difficult to maintain and test. It can also indicate that the method is trying to do too many things and may benefit from being split into smaller, more focused methods.</w:t>
      </w:r>
    </w:p>
    <w:p w:rsidR="00000000" w:rsidDel="00000000" w:rsidP="00000000" w:rsidRDefault="00000000" w:rsidRPr="00000000" w14:paraId="000000B0">
      <w:pPr>
        <w:numPr>
          <w:ilvl w:val="0"/>
          <w:numId w:val="2"/>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On the other hand, having too few parameters can also be a problem, as it may lead to code duplication or the need to use global variables or other mechanisms to pass additional information to the method.</w:t>
      </w:r>
    </w:p>
    <w:p w:rsidR="00000000" w:rsidDel="00000000" w:rsidP="00000000" w:rsidRDefault="00000000" w:rsidRPr="00000000" w14:paraId="000000B1">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As a rule of thumb, it's often recommended to aim for no more than three to five parameters for a method. However, this is not a hard and fast rule and there may be cases where more parameters are necessary. Ultimately, the goal should be to write code that is easy to read, understand, maintain!</w:t>
      </w:r>
    </w:p>
    <w:p w:rsidR="00000000" w:rsidDel="00000000" w:rsidP="00000000" w:rsidRDefault="00000000" w:rsidRPr="00000000" w14:paraId="000000B2">
      <w:pPr>
        <w:spacing w:line="36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As a rule of thumb, it's often recommended to aim for no more than three to five parameters for a method.</w:t>
      </w:r>
    </w:p>
    <w:p w:rsidR="00000000" w:rsidDel="00000000" w:rsidP="00000000" w:rsidRDefault="00000000" w:rsidRPr="00000000" w14:paraId="000000B3">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Lets move on to the last type of Data Parameterization is Factory</w:t>
      </w:r>
    </w:p>
    <w:p w:rsidR="00000000" w:rsidDel="00000000" w:rsidP="00000000" w:rsidRDefault="00000000" w:rsidRPr="00000000" w14:paraId="000000B4">
      <w:pPr>
        <w:rPr>
          <w:rFonts w:ascii="Roboto" w:cs="Roboto" w:eastAsia="Roboto" w:hAnsi="Roboto"/>
          <w:sz w:val="30"/>
          <w:szCs w:val="3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In TestNG, factories and data providers are two distinct concepts that serve different purposes.</w:t>
      </w:r>
    </w:p>
    <w:p w:rsidR="00000000" w:rsidDel="00000000" w:rsidP="00000000" w:rsidRDefault="00000000" w:rsidRPr="00000000" w14:paraId="000000B6">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Factories in TestNG are used to create new instances of test classes.</w:t>
      </w:r>
    </w:p>
    <w:p w:rsidR="00000000" w:rsidDel="00000000" w:rsidP="00000000" w:rsidRDefault="00000000" w:rsidRPr="00000000" w14:paraId="000000B7">
      <w:pPr>
        <w:numPr>
          <w:ilvl w:val="0"/>
          <w:numId w:val="11"/>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@Factory: This annotation is used on a method that returns an array of objects [Test Instances]. Each object in the array represents a new instance of the test class. TestNG will then create a new instance of the test class for each object in the array.</w:t>
      </w:r>
    </w:p>
    <w:p w:rsidR="00000000" w:rsidDel="00000000" w:rsidP="00000000" w:rsidRDefault="00000000" w:rsidRPr="00000000" w14:paraId="000000B8">
      <w:pPr>
        <w:numPr>
          <w:ilvl w:val="0"/>
          <w:numId w:val="11"/>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Factories allow you to create tests dynamically. Imagine you want to create a test method that will access a page on a Web site several times, and you want to invoke it with different values:</w:t>
      </w:r>
    </w:p>
    <w:p w:rsidR="00000000" w:rsidDel="00000000" w:rsidP="00000000" w:rsidRDefault="00000000" w:rsidRPr="00000000" w14:paraId="000000B9">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Sample Code</w:t>
      </w:r>
    </w:p>
    <w:p w:rsidR="00000000" w:rsidDel="00000000" w:rsidP="00000000" w:rsidRDefault="00000000" w:rsidRPr="00000000" w14:paraId="000000BA">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Pr>
        <w:drawing>
          <wp:inline distB="114300" distT="114300" distL="114300" distR="114300">
            <wp:extent cx="5731200" cy="2781300"/>
            <wp:effectExtent b="0" l="0" r="0" t="0"/>
            <wp:docPr descr="No alt text provided for this image" id="9" name="image5.png"/>
            <a:graphic>
              <a:graphicData uri="http://schemas.openxmlformats.org/drawingml/2006/picture">
                <pic:pic>
                  <pic:nvPicPr>
                    <pic:cNvPr descr="No alt text provided for this image" id="0" name="image5.png"/>
                    <pic:cNvPicPr preferRelativeResize="0"/>
                  </pic:nvPicPr>
                  <pic:blipFill>
                    <a:blip r:embed="rId15"/>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Pr>
        <w:drawing>
          <wp:inline distB="114300" distT="114300" distL="114300" distR="114300">
            <wp:extent cx="5731200" cy="1587500"/>
            <wp:effectExtent b="0" l="0" r="0" t="0"/>
            <wp:docPr descr="No alt text provided for this image" id="11" name="image6.png"/>
            <a:graphic>
              <a:graphicData uri="http://schemas.openxmlformats.org/drawingml/2006/picture">
                <pic:pic>
                  <pic:nvPicPr>
                    <pic:cNvPr descr="No alt text provided for this image" id="0" name="image6.png"/>
                    <pic:cNvPicPr preferRelativeResize="0"/>
                  </pic:nvPicPr>
                  <pic:blipFill>
                    <a:blip r:embed="rId16"/>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Output:</w:t>
      </w:r>
    </w:p>
    <w:p w:rsidR="00000000" w:rsidDel="00000000" w:rsidP="00000000" w:rsidRDefault="00000000" w:rsidRPr="00000000" w14:paraId="000000BD">
      <w:pPr>
        <w:shd w:fill="ffffff" w:val="clea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Pr>
        <w:drawing>
          <wp:inline distB="114300" distT="114300" distL="114300" distR="114300">
            <wp:extent cx="5731200" cy="1270000"/>
            <wp:effectExtent b="0" l="0" r="0" t="0"/>
            <wp:docPr descr="No alt text provided for this image" id="1" name="image2.png"/>
            <a:graphic>
              <a:graphicData uri="http://schemas.openxmlformats.org/drawingml/2006/picture">
                <pic:pic>
                  <pic:nvPicPr>
                    <pic:cNvPr descr="No alt text provided for this image" id="0" name="image2.png"/>
                    <pic:cNvPicPr preferRelativeResize="0"/>
                  </pic:nvPicPr>
                  <pic:blipFill>
                    <a:blip r:embed="rId17"/>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One of the main advantages of using the factory methods is that we can pass parameters to test classes while initializing them.</w:t>
      </w:r>
    </w:p>
    <w:p w:rsidR="00000000" w:rsidDel="00000000" w:rsidP="00000000" w:rsidRDefault="00000000" w:rsidRPr="00000000" w14:paraId="000000BF">
      <w:pPr>
        <w:shd w:fill="ffffff" w:val="clear"/>
        <w:spacing w:after="380" w:before="380" w:line="42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These parameters can then be used across all the test methods present in the said test classes.</w:t>
      </w:r>
    </w:p>
    <w:p w:rsidR="00000000" w:rsidDel="00000000" w:rsidP="00000000" w:rsidRDefault="00000000" w:rsidRPr="00000000" w14:paraId="000000C0">
      <w:pPr>
        <w:pStyle w:val="Heading3"/>
        <w:keepNext w:val="0"/>
        <w:keepLines w:val="0"/>
        <w:shd w:fill="ffffff" w:val="clear"/>
        <w:spacing w:before="280" w:line="319.9992" w:lineRule="auto"/>
        <w:rPr>
          <w:rFonts w:ascii="Roboto" w:cs="Roboto" w:eastAsia="Roboto" w:hAnsi="Roboto"/>
          <w:b w:val="1"/>
          <w:color w:val="000000"/>
          <w:sz w:val="26"/>
          <w:szCs w:val="26"/>
          <w:highlight w:val="white"/>
        </w:rPr>
      </w:pPr>
      <w:bookmarkStart w:colFirst="0" w:colLast="0" w:name="_j1fuf5vgitna" w:id="5"/>
      <w:bookmarkEnd w:id="5"/>
      <w:r w:rsidDel="00000000" w:rsidR="00000000" w:rsidRPr="00000000">
        <w:rPr>
          <w:rFonts w:ascii="Roboto" w:cs="Roboto" w:eastAsia="Roboto" w:hAnsi="Roboto"/>
          <w:b w:val="1"/>
          <w:color w:val="000000"/>
          <w:sz w:val="26"/>
          <w:szCs w:val="26"/>
          <w:highlight w:val="white"/>
          <w:rtl w:val="0"/>
        </w:rPr>
        <w:t xml:space="preserve">Difference between Data Provider and Factories:</w:t>
      </w:r>
    </w:p>
    <w:p w:rsidR="00000000" w:rsidDel="00000000" w:rsidP="00000000" w:rsidRDefault="00000000" w:rsidRPr="00000000" w14:paraId="000000C1">
      <w:pPr>
        <w:numPr>
          <w:ilvl w:val="0"/>
          <w:numId w:val="18"/>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A factory in TestNG is a component that is responsible for creating and managing test instances at runtime.</w:t>
      </w:r>
    </w:p>
    <w:p w:rsidR="00000000" w:rsidDel="00000000" w:rsidP="00000000" w:rsidRDefault="00000000" w:rsidRPr="00000000" w14:paraId="000000C2">
      <w:pPr>
        <w:numPr>
          <w:ilvl w:val="0"/>
          <w:numId w:val="18"/>
        </w:numPr>
        <w:spacing w:line="420" w:lineRule="auto"/>
        <w:ind w:left="720" w:hanging="360"/>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On the other hand, </w:t>
      </w:r>
      <w:r w:rsidDel="00000000" w:rsidR="00000000" w:rsidRPr="00000000">
        <w:rPr>
          <w:rFonts w:ascii="Roboto" w:cs="Roboto" w:eastAsia="Roboto" w:hAnsi="Roboto"/>
          <w:sz w:val="30"/>
          <w:szCs w:val="30"/>
          <w:highlight w:val="white"/>
          <w:u w:val="single"/>
          <w:rtl w:val="0"/>
        </w:rPr>
        <w:t xml:space="preserve">a data provider in TestNG is used to supply test data to test methods. </w:t>
      </w:r>
      <w:r w:rsidDel="00000000" w:rsidR="00000000" w:rsidRPr="00000000">
        <w:rPr>
          <w:rFonts w:ascii="Roboto" w:cs="Roboto" w:eastAsia="Roboto" w:hAnsi="Roboto"/>
          <w:sz w:val="30"/>
          <w:szCs w:val="30"/>
          <w:highlight w:val="white"/>
          <w:rtl w:val="0"/>
        </w:rPr>
        <w:t xml:space="preserve">This can be useful when you need to test a single method with different sets of input data.</w:t>
      </w:r>
    </w:p>
    <w:p w:rsidR="00000000" w:rsidDel="00000000" w:rsidP="00000000" w:rsidRDefault="00000000" w:rsidRPr="00000000" w14:paraId="000000C3">
      <w:pPr>
        <w:spacing w:line="360" w:lineRule="auto"/>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Using both factory and DataProviders for test data parameterization can make your tests more flexible and easier to maintain, as you can separate the test data generation logic from the test method implementation.</w:t>
      </w:r>
    </w:p>
    <w:p w:rsidR="00000000" w:rsidDel="00000000" w:rsidP="00000000" w:rsidRDefault="00000000" w:rsidRPr="00000000" w14:paraId="000000C4">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C5">
      <w:pPr>
        <w:pStyle w:val="Heading2"/>
        <w:keepNext w:val="0"/>
        <w:keepLines w:val="0"/>
        <w:pBdr>
          <w:top w:color="000000" w:space="30" w:sz="0" w:val="none"/>
          <w:left w:color="000000" w:space="0" w:sz="0" w:val="none"/>
          <w:bottom w:color="000000" w:space="0" w:sz="0" w:val="none"/>
          <w:right w:color="000000" w:space="0" w:sz="0" w:val="none"/>
        </w:pBdr>
        <w:shd w:fill="ffffff" w:val="clear"/>
        <w:spacing w:after="0" w:before="0" w:line="288" w:lineRule="auto"/>
        <w:rPr>
          <w:b w:val="1"/>
          <w:sz w:val="45"/>
          <w:szCs w:val="45"/>
          <w:highlight w:val="white"/>
        </w:rPr>
      </w:pPr>
      <w:bookmarkStart w:colFirst="0" w:colLast="0" w:name="_wxuvkg1zlqbq" w:id="6"/>
      <w:bookmarkEnd w:id="6"/>
      <w:r w:rsidDel="00000000" w:rsidR="00000000" w:rsidRPr="00000000">
        <w:rPr>
          <w:b w:val="1"/>
          <w:sz w:val="45"/>
          <w:szCs w:val="45"/>
          <w:highlight w:val="white"/>
          <w:rtl w:val="0"/>
        </w:rPr>
        <w:t xml:space="preserve">What are Listeners in Selenium?</w:t>
      </w:r>
    </w:p>
    <w:p w:rsidR="00000000" w:rsidDel="00000000" w:rsidP="00000000" w:rsidRDefault="00000000" w:rsidRPr="00000000" w14:paraId="000000C6">
      <w:pPr>
        <w:rPr>
          <w:sz w:val="24"/>
          <w:szCs w:val="24"/>
          <w:highlight w:val="white"/>
        </w:rPr>
      </w:pPr>
      <w:r w:rsidDel="00000000" w:rsidR="00000000" w:rsidRPr="00000000">
        <w:rPr>
          <w:sz w:val="24"/>
          <w:szCs w:val="24"/>
          <w:highlight w:val="white"/>
          <w:rtl w:val="0"/>
        </w:rPr>
        <w:t xml:space="preserve">Listeners in Selenium are classes that implement specific interfaces in order to track events that occur during the execution of </w:t>
      </w:r>
      <w:r w:rsidDel="00000000" w:rsidR="00000000" w:rsidRPr="00000000">
        <w:rPr>
          <w:b w:val="1"/>
          <w:sz w:val="24"/>
          <w:szCs w:val="24"/>
          <w:highlight w:val="white"/>
          <w:rtl w:val="0"/>
        </w:rPr>
        <w:t xml:space="preserve">Selenium tests.</w:t>
      </w:r>
      <w:r w:rsidDel="00000000" w:rsidR="00000000" w:rsidRPr="00000000">
        <w:rPr>
          <w:sz w:val="24"/>
          <w:szCs w:val="24"/>
          <w:highlight w:val="white"/>
          <w:rtl w:val="0"/>
        </w:rPr>
        <w:t xml:space="preserve"> You can use them to perform additional actions or log information when specific events happen, such as a test case starting or ending, or a test step passing or failing.</w:t>
      </w:r>
    </w:p>
    <w:p w:rsidR="00000000" w:rsidDel="00000000" w:rsidP="00000000" w:rsidRDefault="00000000" w:rsidRPr="00000000" w14:paraId="000000C7">
      <w:pPr>
        <w:rPr>
          <w:sz w:val="24"/>
          <w:szCs w:val="24"/>
          <w:highlight w:val="white"/>
        </w:rPr>
      </w:pPr>
      <w:r w:rsidDel="00000000" w:rsidR="00000000" w:rsidRPr="00000000">
        <w:rPr>
          <w:rtl w:val="0"/>
        </w:rPr>
      </w:r>
    </w:p>
    <w:p w:rsidR="00000000" w:rsidDel="00000000" w:rsidP="00000000" w:rsidRDefault="00000000" w:rsidRPr="00000000" w14:paraId="000000C8">
      <w:pPr>
        <w:pBdr>
          <w:top w:color="000000" w:space="0" w:sz="0" w:val="none"/>
          <w:left w:color="000000" w:space="0" w:sz="0" w:val="none"/>
          <w:bottom w:color="000000" w:space="0" w:sz="0" w:val="none"/>
          <w:right w:color="000000" w:space="0" w:sz="0" w:val="none"/>
          <w:between w:color="000000" w:space="0" w:sz="0" w:val="none"/>
        </w:pBdr>
        <w:shd w:fill="ffffff" w:val="clear"/>
        <w:spacing w:line="409.09090909090907" w:lineRule="auto"/>
        <w:rPr>
          <w:sz w:val="24"/>
          <w:szCs w:val="24"/>
          <w:highlight w:val="white"/>
        </w:rPr>
      </w:pPr>
      <w:r w:rsidDel="00000000" w:rsidR="00000000" w:rsidRPr="00000000">
        <w:rPr>
          <w:sz w:val="24"/>
          <w:szCs w:val="24"/>
          <w:highlight w:val="white"/>
          <w:rtl w:val="0"/>
        </w:rPr>
        <w:t xml:space="preserve">In Selenium, a listener is an object that “listens” for certain events to occur during the execution of a test script, such as the start or completion of a test case, or the detection of an error. Hence, when an event of interest occurs, the listener can perform a specific action, such as logging information about the event or taking a screenshot.</w:t>
      </w:r>
    </w:p>
    <w:p w:rsidR="00000000" w:rsidDel="00000000" w:rsidP="00000000" w:rsidRDefault="00000000" w:rsidRPr="00000000" w14:paraId="000000C9">
      <w:pPr>
        <w:pBdr>
          <w:top w:color="000000" w:space="0" w:sz="0" w:val="none"/>
          <w:left w:color="000000" w:space="0" w:sz="0" w:val="none"/>
          <w:bottom w:color="000000" w:space="15" w:sz="0" w:val="none"/>
          <w:right w:color="000000" w:space="0" w:sz="0" w:val="none"/>
        </w:pBdr>
        <w:shd w:fill="ffffff" w:val="clear"/>
        <w:spacing w:line="409.09090909090907" w:lineRule="auto"/>
        <w:rPr>
          <w:sz w:val="24"/>
          <w:szCs w:val="24"/>
          <w:highlight w:val="white"/>
        </w:rPr>
      </w:pPr>
      <w:r w:rsidDel="00000000" w:rsidR="00000000" w:rsidRPr="00000000">
        <w:rPr>
          <w:sz w:val="24"/>
          <w:szCs w:val="24"/>
          <w:highlight w:val="white"/>
          <w:rtl w:val="0"/>
        </w:rPr>
        <w:t xml:space="preserve">Here are a few examples of how listeners can be used in Selenium:</w:t>
      </w:r>
    </w:p>
    <w:p w:rsidR="00000000" w:rsidDel="00000000" w:rsidP="00000000" w:rsidRDefault="00000000" w:rsidRPr="00000000" w14:paraId="000000CA">
      <w:pPr>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line="375" w:lineRule="auto"/>
        <w:ind w:left="720" w:hanging="360"/>
        <w:rPr>
          <w:highlight w:val="white"/>
        </w:rPr>
      </w:pPr>
      <w:r w:rsidDel="00000000" w:rsidR="00000000" w:rsidRPr="00000000">
        <w:rPr>
          <w:b w:val="1"/>
          <w:sz w:val="24"/>
          <w:szCs w:val="24"/>
          <w:highlight w:val="white"/>
          <w:rtl w:val="0"/>
        </w:rPr>
        <w:t xml:space="preserve">Screenshot on failure</w:t>
      </w:r>
      <w:r w:rsidDel="00000000" w:rsidR="00000000" w:rsidRPr="00000000">
        <w:rPr>
          <w:sz w:val="24"/>
          <w:szCs w:val="24"/>
          <w:highlight w:val="white"/>
          <w:rtl w:val="0"/>
        </w:rPr>
        <w:t xml:space="preserve">: You can use a listener to take a screenshot of the browser window when a test case fails. This can be useful for debugging and identifying the cause of the failure.</w:t>
      </w:r>
    </w:p>
    <w:p w:rsidR="00000000" w:rsidDel="00000000" w:rsidP="00000000" w:rsidRDefault="00000000" w:rsidRPr="00000000" w14:paraId="000000CB">
      <w:pPr>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line="375" w:lineRule="auto"/>
        <w:ind w:left="720" w:hanging="360"/>
        <w:rPr>
          <w:highlight w:val="white"/>
        </w:rPr>
      </w:pPr>
      <w:r w:rsidDel="00000000" w:rsidR="00000000" w:rsidRPr="00000000">
        <w:rPr>
          <w:b w:val="1"/>
          <w:sz w:val="24"/>
          <w:szCs w:val="24"/>
          <w:highlight w:val="white"/>
          <w:rtl w:val="0"/>
        </w:rPr>
        <w:t xml:space="preserve">Logging</w:t>
      </w:r>
      <w:r w:rsidDel="00000000" w:rsidR="00000000" w:rsidRPr="00000000">
        <w:rPr>
          <w:sz w:val="24"/>
          <w:szCs w:val="24"/>
          <w:highlight w:val="white"/>
          <w:rtl w:val="0"/>
        </w:rPr>
        <w:t xml:space="preserve">: You can also use them to log information about the test execution, such as the start and end time of each test case, and the test case status (pass/fail). This can be useful for generating detailed test execution reports.</w:t>
      </w:r>
    </w:p>
    <w:p w:rsidR="00000000" w:rsidDel="00000000" w:rsidP="00000000" w:rsidRDefault="00000000" w:rsidRPr="00000000" w14:paraId="000000CC">
      <w:pPr>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line="375" w:lineRule="auto"/>
        <w:ind w:left="720" w:hanging="360"/>
        <w:rPr>
          <w:highlight w:val="white"/>
        </w:rPr>
      </w:pPr>
      <w:r w:rsidDel="00000000" w:rsidR="00000000" w:rsidRPr="00000000">
        <w:rPr>
          <w:b w:val="1"/>
          <w:sz w:val="24"/>
          <w:szCs w:val="24"/>
          <w:highlight w:val="white"/>
          <w:rtl w:val="0"/>
        </w:rPr>
        <w:t xml:space="preserve">Email notification</w:t>
      </w:r>
      <w:r w:rsidDel="00000000" w:rsidR="00000000" w:rsidRPr="00000000">
        <w:rPr>
          <w:sz w:val="24"/>
          <w:szCs w:val="24"/>
          <w:highlight w:val="white"/>
          <w:rtl w:val="0"/>
        </w:rPr>
        <w:t xml:space="preserve">: They can be used to send an email notification when a test execution completes. This can be useful for alerting the development team of the test execution results.</w:t>
      </w:r>
    </w:p>
    <w:p w:rsidR="00000000" w:rsidDel="00000000" w:rsidP="00000000" w:rsidRDefault="00000000" w:rsidRPr="00000000" w14:paraId="000000CD">
      <w:pPr>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line="375" w:lineRule="auto"/>
        <w:ind w:left="720" w:hanging="360"/>
        <w:rPr>
          <w:highlight w:val="white"/>
        </w:rPr>
      </w:pPr>
      <w:r w:rsidDel="00000000" w:rsidR="00000000" w:rsidRPr="00000000">
        <w:rPr>
          <w:b w:val="1"/>
          <w:sz w:val="24"/>
          <w:szCs w:val="24"/>
          <w:highlight w:val="white"/>
          <w:rtl w:val="0"/>
        </w:rPr>
        <w:t xml:space="preserve">Performance Metrics</w:t>
      </w:r>
      <w:r w:rsidDel="00000000" w:rsidR="00000000" w:rsidRPr="00000000">
        <w:rPr>
          <w:sz w:val="24"/>
          <w:szCs w:val="24"/>
          <w:highlight w:val="white"/>
          <w:rtl w:val="0"/>
        </w:rPr>
        <w:t xml:space="preserve">: A listener can also be used to measure and record the execution time of each test method. It can be used to log test-wise or suite-wise performance metrics, which will be helpful in identifying performance bottlenecks.</w:t>
      </w:r>
    </w:p>
    <w:p w:rsidR="00000000" w:rsidDel="00000000" w:rsidP="00000000" w:rsidRDefault="00000000" w:rsidRPr="00000000" w14:paraId="000000CE">
      <w:pPr>
        <w:pStyle w:val="Heading2"/>
        <w:keepNext w:val="0"/>
        <w:keepLines w:val="0"/>
        <w:pBdr>
          <w:top w:color="000000" w:space="30" w:sz="0" w:val="none"/>
          <w:left w:color="000000" w:space="0" w:sz="0" w:val="none"/>
          <w:bottom w:color="000000" w:space="0" w:sz="0" w:val="none"/>
          <w:right w:color="000000" w:space="0" w:sz="0" w:val="none"/>
        </w:pBdr>
        <w:shd w:fill="ffffff" w:val="clear"/>
        <w:spacing w:after="0" w:before="0" w:line="288" w:lineRule="auto"/>
        <w:rPr>
          <w:b w:val="1"/>
          <w:sz w:val="45"/>
          <w:szCs w:val="45"/>
          <w:highlight w:val="white"/>
        </w:rPr>
      </w:pPr>
      <w:bookmarkStart w:colFirst="0" w:colLast="0" w:name="_z1qa7nt840nm" w:id="7"/>
      <w:bookmarkEnd w:id="7"/>
      <w:r w:rsidDel="00000000" w:rsidR="00000000" w:rsidRPr="00000000">
        <w:rPr>
          <w:b w:val="1"/>
          <w:sz w:val="45"/>
          <w:szCs w:val="45"/>
          <w:highlight w:val="white"/>
          <w:rtl w:val="0"/>
        </w:rPr>
        <w:t xml:space="preserve">Types of Listeners in Selenium</w:t>
      </w:r>
    </w:p>
    <w:p w:rsidR="00000000" w:rsidDel="00000000" w:rsidP="00000000" w:rsidRDefault="00000000" w:rsidRPr="00000000" w14:paraId="000000CF">
      <w:pPr>
        <w:pBdr>
          <w:top w:color="000000" w:space="0" w:sz="0" w:val="none"/>
          <w:left w:color="000000" w:space="0" w:sz="0" w:val="none"/>
          <w:bottom w:color="000000" w:space="15" w:sz="0" w:val="none"/>
          <w:right w:color="000000" w:space="0" w:sz="0" w:val="none"/>
        </w:pBdr>
        <w:shd w:fill="ffffff" w:val="clear"/>
        <w:spacing w:line="409.09090909090907" w:lineRule="auto"/>
        <w:rPr>
          <w:sz w:val="24"/>
          <w:szCs w:val="24"/>
          <w:highlight w:val="white"/>
        </w:rPr>
      </w:pPr>
      <w:r w:rsidDel="00000000" w:rsidR="00000000" w:rsidRPr="00000000">
        <w:rPr>
          <w:sz w:val="24"/>
          <w:szCs w:val="24"/>
          <w:highlight w:val="white"/>
          <w:rtl w:val="0"/>
        </w:rPr>
        <w:t xml:space="preserve">In Selenium, there are two types of listeners.</w:t>
      </w:r>
    </w:p>
    <w:p w:rsidR="00000000" w:rsidDel="00000000" w:rsidP="00000000" w:rsidRDefault="00000000" w:rsidRPr="00000000" w14:paraId="000000D0">
      <w:pPr>
        <w:numPr>
          <w:ilvl w:val="0"/>
          <w:numId w:val="13"/>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highlight w:val="white"/>
        </w:rPr>
      </w:pPr>
      <w:r w:rsidDel="00000000" w:rsidR="00000000" w:rsidRPr="00000000">
        <w:rPr>
          <w:sz w:val="24"/>
          <w:szCs w:val="24"/>
          <w:highlight w:val="white"/>
          <w:rtl w:val="0"/>
        </w:rPr>
        <w:t xml:space="preserve">TestNG listeners.</w:t>
      </w:r>
    </w:p>
    <w:p w:rsidR="00000000" w:rsidDel="00000000" w:rsidP="00000000" w:rsidRDefault="00000000" w:rsidRPr="00000000" w14:paraId="000000D1">
      <w:pPr>
        <w:numPr>
          <w:ilvl w:val="0"/>
          <w:numId w:val="13"/>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highlight w:val="white"/>
        </w:rPr>
      </w:pPr>
      <w:r w:rsidDel="00000000" w:rsidR="00000000" w:rsidRPr="00000000">
        <w:rPr>
          <w:sz w:val="24"/>
          <w:szCs w:val="24"/>
          <w:highlight w:val="white"/>
          <w:rtl w:val="0"/>
        </w:rPr>
        <w:t xml:space="preserve">WebDriver listeners.</w:t>
      </w:r>
    </w:p>
    <w:p w:rsidR="00000000" w:rsidDel="00000000" w:rsidP="00000000" w:rsidRDefault="00000000" w:rsidRPr="00000000" w14:paraId="000000D2">
      <w:pPr>
        <w:pBdr>
          <w:top w:color="000000" w:space="15" w:sz="0" w:val="none"/>
          <w:left w:color="000000" w:space="0" w:sz="0" w:val="none"/>
          <w:bottom w:color="000000" w:space="0" w:sz="0" w:val="none"/>
          <w:right w:color="000000" w:space="0" w:sz="0" w:val="none"/>
        </w:pBdr>
        <w:shd w:fill="ffffff" w:val="clear"/>
        <w:spacing w:line="409.09090909090907" w:lineRule="auto"/>
        <w:rPr>
          <w:sz w:val="24"/>
          <w:szCs w:val="24"/>
          <w:highlight w:val="white"/>
        </w:rPr>
      </w:pPr>
      <w:r w:rsidDel="00000000" w:rsidR="00000000" w:rsidRPr="00000000">
        <w:rPr>
          <w:sz w:val="24"/>
          <w:szCs w:val="24"/>
          <w:highlight w:val="white"/>
          <w:rtl w:val="0"/>
        </w:rPr>
        <w:t xml:space="preserve">We use TestNG listeners to perform operations before and after a test method is executed. On the other hand, we use WebDriver listeners to listen to WebDriver events like navigating to a new URL and clicking an element.</w:t>
      </w:r>
    </w:p>
    <w:p w:rsidR="00000000" w:rsidDel="00000000" w:rsidP="00000000" w:rsidRDefault="00000000" w:rsidRPr="00000000" w14:paraId="000000D3">
      <w:pPr>
        <w:pBdr>
          <w:top w:color="000000" w:space="0" w:sz="0" w:val="none"/>
          <w:left w:color="000000" w:space="0" w:sz="0" w:val="none"/>
          <w:bottom w:color="000000" w:space="0" w:sz="0" w:val="none"/>
          <w:right w:color="000000" w:space="0" w:sz="0" w:val="none"/>
          <w:between w:color="000000" w:space="0" w:sz="0" w:val="none"/>
        </w:pBdr>
        <w:shd w:fill="ffffff" w:val="clear"/>
        <w:spacing w:line="409.09090909090907" w:lineRule="auto"/>
        <w:rPr>
          <w:sz w:val="24"/>
          <w:szCs w:val="24"/>
          <w:highlight w:val="white"/>
        </w:rPr>
      </w:pPr>
      <w:r w:rsidDel="00000000" w:rsidR="00000000" w:rsidRPr="00000000">
        <w:rPr>
          <w:sz w:val="24"/>
          <w:szCs w:val="24"/>
          <w:highlight w:val="white"/>
          <w:rtl w:val="0"/>
        </w:rPr>
        <w:t xml:space="preserve">It’s worth noting that there are several built-in listeners which are provided by Selenium. In addition to this, developers can also create their own custom listeners by implementing the interfaces or classes and registering them to listen to the events. Let’s have a look at both these types of listeners in detail.</w:t>
      </w:r>
    </w:p>
    <w:p w:rsidR="00000000" w:rsidDel="00000000" w:rsidP="00000000" w:rsidRDefault="00000000" w:rsidRPr="00000000" w14:paraId="000000D4">
      <w:pPr>
        <w:pStyle w:val="Heading2"/>
        <w:keepNext w:val="0"/>
        <w:keepLines w:val="0"/>
        <w:pBdr>
          <w:top w:color="000000" w:space="30" w:sz="0" w:val="none"/>
          <w:left w:color="000000" w:space="0" w:sz="0" w:val="none"/>
          <w:bottom w:color="000000" w:space="0" w:sz="0" w:val="none"/>
          <w:right w:color="000000" w:space="0" w:sz="0" w:val="none"/>
        </w:pBdr>
        <w:shd w:fill="ffffff" w:val="clear"/>
        <w:spacing w:after="0" w:before="0" w:line="288" w:lineRule="auto"/>
        <w:rPr>
          <w:b w:val="1"/>
          <w:sz w:val="45"/>
          <w:szCs w:val="45"/>
          <w:highlight w:val="white"/>
        </w:rPr>
      </w:pPr>
      <w:bookmarkStart w:colFirst="0" w:colLast="0" w:name="_fvouisusmau4" w:id="8"/>
      <w:bookmarkEnd w:id="8"/>
      <w:r w:rsidDel="00000000" w:rsidR="00000000" w:rsidRPr="00000000">
        <w:rPr>
          <w:b w:val="1"/>
          <w:sz w:val="45"/>
          <w:szCs w:val="45"/>
          <w:highlight w:val="white"/>
          <w:rtl w:val="0"/>
        </w:rPr>
        <w:t xml:space="preserve">What are WebDriver Listeners in Selenium?</w:t>
      </w:r>
    </w:p>
    <w:p w:rsidR="00000000" w:rsidDel="00000000" w:rsidP="00000000" w:rsidRDefault="00000000" w:rsidRPr="00000000" w14:paraId="000000D5">
      <w:pPr>
        <w:pBdr>
          <w:top w:color="000000" w:space="0" w:sz="0" w:val="none"/>
          <w:left w:color="000000" w:space="0" w:sz="0" w:val="none"/>
          <w:bottom w:color="000000" w:space="0" w:sz="0" w:val="none"/>
          <w:right w:color="000000" w:space="0" w:sz="0" w:val="none"/>
          <w:between w:color="000000" w:space="0" w:sz="0" w:val="none"/>
        </w:pBdr>
        <w:shd w:fill="ffffff" w:val="clear"/>
        <w:spacing w:line="409.09090909090907" w:lineRule="auto"/>
        <w:rPr>
          <w:sz w:val="24"/>
          <w:szCs w:val="24"/>
          <w:highlight w:val="white"/>
        </w:rPr>
      </w:pPr>
      <w:r w:rsidDel="00000000" w:rsidR="00000000" w:rsidRPr="00000000">
        <w:rPr>
          <w:sz w:val="24"/>
          <w:szCs w:val="24"/>
          <w:highlight w:val="white"/>
          <w:rtl w:val="0"/>
        </w:rPr>
        <w:t xml:space="preserve">WebDriver listeners in Selenium are event listeners that allow you to listen to events emitted by the WebDriver. Consequently, these listeners provide an extra layer of functionality. This allows you to capture and process events, such as navigating to a new URL or clicking on an element.</w:t>
      </w:r>
    </w:p>
    <w:p w:rsidR="00000000" w:rsidDel="00000000" w:rsidP="00000000" w:rsidRDefault="00000000" w:rsidRPr="00000000" w14:paraId="000000D6">
      <w:pPr>
        <w:pStyle w:val="Heading3"/>
        <w:keepNext w:val="0"/>
        <w:keepLines w:val="0"/>
        <w:pBdr>
          <w:top w:color="000000" w:space="18" w:sz="0" w:val="none"/>
          <w:left w:color="000000" w:space="0" w:sz="0" w:val="none"/>
          <w:bottom w:color="000000" w:space="7" w:sz="0" w:val="none"/>
          <w:right w:color="000000" w:space="0" w:sz="0" w:val="none"/>
        </w:pBdr>
        <w:shd w:fill="ffffff" w:val="clear"/>
        <w:spacing w:after="0" w:before="0" w:line="360" w:lineRule="auto"/>
        <w:rPr>
          <w:b w:val="1"/>
          <w:color w:val="000000"/>
          <w:sz w:val="36"/>
          <w:szCs w:val="36"/>
          <w:highlight w:val="white"/>
        </w:rPr>
      </w:pPr>
      <w:bookmarkStart w:colFirst="0" w:colLast="0" w:name="_ew6zjs6n1ti0" w:id="9"/>
      <w:bookmarkEnd w:id="9"/>
      <w:r w:rsidDel="00000000" w:rsidR="00000000" w:rsidRPr="00000000">
        <w:rPr>
          <w:b w:val="1"/>
          <w:color w:val="000000"/>
          <w:sz w:val="36"/>
          <w:szCs w:val="36"/>
          <w:highlight w:val="white"/>
          <w:rtl w:val="0"/>
        </w:rPr>
        <w:t xml:space="preserve">Built-in WebDriver Listeners</w:t>
      </w:r>
    </w:p>
    <w:p w:rsidR="00000000" w:rsidDel="00000000" w:rsidP="00000000" w:rsidRDefault="00000000" w:rsidRPr="00000000" w14:paraId="000000D7">
      <w:pPr>
        <w:pBdr>
          <w:top w:color="000000" w:space="0" w:sz="0" w:val="none"/>
          <w:left w:color="000000" w:space="0" w:sz="0" w:val="none"/>
          <w:bottom w:color="000000" w:space="15" w:sz="0" w:val="none"/>
          <w:right w:color="000000" w:space="0" w:sz="0" w:val="none"/>
        </w:pBdr>
        <w:shd w:fill="ffffff" w:val="clear"/>
        <w:spacing w:line="409.09090909090907" w:lineRule="auto"/>
        <w:rPr>
          <w:sz w:val="24"/>
          <w:szCs w:val="24"/>
          <w:highlight w:val="white"/>
        </w:rPr>
      </w:pPr>
      <w:r w:rsidDel="00000000" w:rsidR="00000000" w:rsidRPr="00000000">
        <w:rPr>
          <w:sz w:val="24"/>
          <w:szCs w:val="24"/>
          <w:highlight w:val="white"/>
          <w:rtl w:val="0"/>
        </w:rPr>
        <w:t xml:space="preserve">Selenium provides several built-in WebDriver listeners. We can use them to capture and process events emitted by the WebDriver. These include:</w:t>
      </w:r>
    </w:p>
    <w:p w:rsidR="00000000" w:rsidDel="00000000" w:rsidP="00000000" w:rsidRDefault="00000000" w:rsidRPr="00000000" w14:paraId="000000D8">
      <w:pPr>
        <w:numPr>
          <w:ilvl w:val="0"/>
          <w:numId w:val="16"/>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highlight w:val="white"/>
        </w:rPr>
      </w:pPr>
      <w:r w:rsidDel="00000000" w:rsidR="00000000" w:rsidRPr="00000000">
        <w:rPr>
          <w:b w:val="1"/>
          <w:sz w:val="24"/>
          <w:szCs w:val="24"/>
          <w:highlight w:val="white"/>
          <w:rtl w:val="0"/>
        </w:rPr>
        <w:t xml:space="preserve">WebDriverEventListener</w:t>
      </w:r>
      <w:r w:rsidDel="00000000" w:rsidR="00000000" w:rsidRPr="00000000">
        <w:rPr>
          <w:sz w:val="24"/>
          <w:szCs w:val="24"/>
          <w:highlight w:val="white"/>
          <w:rtl w:val="0"/>
        </w:rPr>
        <w:t xml:space="preserve">: This is an interface that contains methods for listening to WebDriver events.</w:t>
      </w:r>
    </w:p>
    <w:p w:rsidR="00000000" w:rsidDel="00000000" w:rsidP="00000000" w:rsidRDefault="00000000" w:rsidRPr="00000000" w14:paraId="000000D9">
      <w:pPr>
        <w:numPr>
          <w:ilvl w:val="0"/>
          <w:numId w:val="16"/>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highlight w:val="white"/>
        </w:rPr>
      </w:pPr>
      <w:r w:rsidDel="00000000" w:rsidR="00000000" w:rsidRPr="00000000">
        <w:rPr>
          <w:sz w:val="24"/>
          <w:szCs w:val="24"/>
          <w:highlight w:val="white"/>
          <w:rtl w:val="0"/>
        </w:rPr>
        <w:br w:type="textWrapping"/>
      </w:r>
      <w:r w:rsidDel="00000000" w:rsidR="00000000" w:rsidRPr="00000000">
        <w:rPr>
          <w:b w:val="1"/>
          <w:sz w:val="24"/>
          <w:szCs w:val="24"/>
          <w:highlight w:val="white"/>
          <w:rtl w:val="0"/>
        </w:rPr>
        <w:t xml:space="preserve">AbstractWebDriverEventListener</w:t>
      </w:r>
      <w:r w:rsidDel="00000000" w:rsidR="00000000" w:rsidRPr="00000000">
        <w:rPr>
          <w:sz w:val="24"/>
          <w:szCs w:val="24"/>
          <w:highlight w:val="white"/>
          <w:rtl w:val="0"/>
        </w:rPr>
        <w:t xml:space="preserve">: It is an abstract class that you can subclass to implement the WebDriverEventListener interface.</w:t>
      </w:r>
    </w:p>
    <w:p w:rsidR="00000000" w:rsidDel="00000000" w:rsidP="00000000" w:rsidRDefault="00000000" w:rsidRPr="00000000" w14:paraId="000000DA">
      <w:pPr>
        <w:numPr>
          <w:ilvl w:val="0"/>
          <w:numId w:val="16"/>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highlight w:val="white"/>
        </w:rPr>
      </w:pPr>
      <w:r w:rsidDel="00000000" w:rsidR="00000000" w:rsidRPr="00000000">
        <w:rPr>
          <w:sz w:val="24"/>
          <w:szCs w:val="24"/>
          <w:highlight w:val="white"/>
          <w:rtl w:val="0"/>
        </w:rPr>
        <w:br w:type="textWrapping"/>
      </w:r>
      <w:r w:rsidDel="00000000" w:rsidR="00000000" w:rsidRPr="00000000">
        <w:rPr>
          <w:b w:val="1"/>
          <w:sz w:val="24"/>
          <w:szCs w:val="24"/>
          <w:highlight w:val="white"/>
          <w:rtl w:val="0"/>
        </w:rPr>
        <w:t xml:space="preserve">EventFiringWebDriver</w:t>
      </w:r>
      <w:r w:rsidDel="00000000" w:rsidR="00000000" w:rsidRPr="00000000">
        <w:rPr>
          <w:sz w:val="24"/>
          <w:szCs w:val="24"/>
          <w:highlight w:val="white"/>
          <w:rtl w:val="0"/>
        </w:rPr>
        <w:t xml:space="preserve">: This class wraps up a WebDriver instance and enables the firing of WebDriver events.</w:t>
      </w:r>
    </w:p>
    <w:p w:rsidR="00000000" w:rsidDel="00000000" w:rsidP="00000000" w:rsidRDefault="00000000" w:rsidRPr="00000000" w14:paraId="000000DB">
      <w:pPr>
        <w:numPr>
          <w:ilvl w:val="0"/>
          <w:numId w:val="16"/>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highlight w:val="white"/>
        </w:rPr>
      </w:pPr>
      <w:r w:rsidDel="00000000" w:rsidR="00000000" w:rsidRPr="00000000">
        <w:rPr>
          <w:sz w:val="24"/>
          <w:szCs w:val="24"/>
          <w:highlight w:val="white"/>
          <w:rtl w:val="0"/>
        </w:rPr>
        <w:br w:type="textWrapping"/>
      </w:r>
      <w:r w:rsidDel="00000000" w:rsidR="00000000" w:rsidRPr="00000000">
        <w:rPr>
          <w:b w:val="1"/>
          <w:sz w:val="24"/>
          <w:szCs w:val="24"/>
          <w:highlight w:val="white"/>
          <w:rtl w:val="0"/>
        </w:rPr>
        <w:t xml:space="preserve">WebDriverListenerManager</w:t>
      </w:r>
      <w:r w:rsidDel="00000000" w:rsidR="00000000" w:rsidRPr="00000000">
        <w:rPr>
          <w:sz w:val="24"/>
          <w:szCs w:val="24"/>
          <w:highlight w:val="white"/>
          <w:rtl w:val="0"/>
        </w:rPr>
        <w:t xml:space="preserve">: A class that manages the registered listeners and notifies them of the events.</w:t>
      </w:r>
    </w:p>
    <w:p w:rsidR="00000000" w:rsidDel="00000000" w:rsidP="00000000" w:rsidRDefault="00000000" w:rsidRPr="00000000" w14:paraId="000000DC">
      <w:pPr>
        <w:pStyle w:val="Heading3"/>
        <w:keepNext w:val="0"/>
        <w:keepLines w:val="0"/>
        <w:pBdr>
          <w:top w:color="000000" w:space="18" w:sz="0" w:val="none"/>
          <w:left w:color="000000" w:space="0" w:sz="0" w:val="none"/>
          <w:bottom w:color="000000" w:space="7" w:sz="0" w:val="none"/>
          <w:right w:color="000000" w:space="0" w:sz="0" w:val="none"/>
        </w:pBdr>
        <w:shd w:fill="ffffff" w:val="clear"/>
        <w:spacing w:after="0" w:before="0" w:line="360" w:lineRule="auto"/>
        <w:rPr>
          <w:b w:val="1"/>
          <w:color w:val="000000"/>
          <w:sz w:val="36"/>
          <w:szCs w:val="36"/>
          <w:highlight w:val="white"/>
        </w:rPr>
      </w:pPr>
      <w:bookmarkStart w:colFirst="0" w:colLast="0" w:name="_y3eccov0ns44" w:id="10"/>
      <w:bookmarkEnd w:id="10"/>
      <w:r w:rsidDel="00000000" w:rsidR="00000000" w:rsidRPr="00000000">
        <w:rPr>
          <w:b w:val="1"/>
          <w:color w:val="000000"/>
          <w:sz w:val="36"/>
          <w:szCs w:val="36"/>
          <w:highlight w:val="white"/>
          <w:rtl w:val="0"/>
        </w:rPr>
        <w:t xml:space="preserve">Use Cases of WebDriver Listeners</w:t>
      </w:r>
    </w:p>
    <w:p w:rsidR="00000000" w:rsidDel="00000000" w:rsidP="00000000" w:rsidRDefault="00000000" w:rsidRPr="00000000" w14:paraId="000000DD">
      <w:pPr>
        <w:pBdr>
          <w:top w:color="000000" w:space="0" w:sz="0" w:val="none"/>
          <w:left w:color="000000" w:space="0" w:sz="0" w:val="none"/>
          <w:bottom w:color="000000" w:space="15" w:sz="0" w:val="none"/>
          <w:right w:color="000000" w:space="0" w:sz="0" w:val="none"/>
        </w:pBdr>
        <w:shd w:fill="ffffff" w:val="clear"/>
        <w:spacing w:line="409.09090909090907" w:lineRule="auto"/>
        <w:rPr>
          <w:sz w:val="24"/>
          <w:szCs w:val="24"/>
          <w:highlight w:val="white"/>
        </w:rPr>
      </w:pPr>
      <w:r w:rsidDel="00000000" w:rsidR="00000000" w:rsidRPr="00000000">
        <w:rPr>
          <w:sz w:val="24"/>
          <w:szCs w:val="24"/>
          <w:highlight w:val="white"/>
          <w:rtl w:val="0"/>
        </w:rPr>
        <w:t xml:space="preserve">WebDriver listeners are particularly useful in cases where you need to capture and process events emitted by the WebDriver. Some common use cases include:</w:t>
      </w:r>
    </w:p>
    <w:p w:rsidR="00000000" w:rsidDel="00000000" w:rsidP="00000000" w:rsidRDefault="00000000" w:rsidRPr="00000000" w14:paraId="000000DE">
      <w:pPr>
        <w:numPr>
          <w:ilvl w:val="0"/>
          <w:numId w:val="12"/>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highlight w:val="white"/>
        </w:rPr>
      </w:pPr>
      <w:r w:rsidDel="00000000" w:rsidR="00000000" w:rsidRPr="00000000">
        <w:rPr>
          <w:sz w:val="24"/>
          <w:szCs w:val="24"/>
          <w:highlight w:val="white"/>
          <w:rtl w:val="0"/>
        </w:rPr>
        <w:t xml:space="preserve">Taking screenshots of test failure.</w:t>
      </w:r>
    </w:p>
    <w:p w:rsidR="00000000" w:rsidDel="00000000" w:rsidP="00000000" w:rsidRDefault="00000000" w:rsidRPr="00000000" w14:paraId="000000DF">
      <w:pPr>
        <w:numPr>
          <w:ilvl w:val="0"/>
          <w:numId w:val="12"/>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highlight w:val="white"/>
        </w:rPr>
      </w:pPr>
      <w:r w:rsidDel="00000000" w:rsidR="00000000" w:rsidRPr="00000000">
        <w:rPr>
          <w:sz w:val="24"/>
          <w:szCs w:val="24"/>
          <w:highlight w:val="white"/>
          <w:rtl w:val="0"/>
        </w:rPr>
        <w:t xml:space="preserve">Logging test results.</w:t>
      </w:r>
    </w:p>
    <w:p w:rsidR="00000000" w:rsidDel="00000000" w:rsidP="00000000" w:rsidRDefault="00000000" w:rsidRPr="00000000" w14:paraId="000000E0">
      <w:pPr>
        <w:numPr>
          <w:ilvl w:val="0"/>
          <w:numId w:val="12"/>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highlight w:val="white"/>
        </w:rPr>
      </w:pPr>
      <w:r w:rsidDel="00000000" w:rsidR="00000000" w:rsidRPr="00000000">
        <w:rPr>
          <w:sz w:val="24"/>
          <w:szCs w:val="24"/>
          <w:highlight w:val="white"/>
          <w:rtl w:val="0"/>
        </w:rPr>
        <w:t xml:space="preserve">Capturing performance metrics.</w:t>
      </w:r>
    </w:p>
    <w:p w:rsidR="00000000" w:rsidDel="00000000" w:rsidP="00000000" w:rsidRDefault="00000000" w:rsidRPr="00000000" w14:paraId="000000E1">
      <w:pPr>
        <w:numPr>
          <w:ilvl w:val="0"/>
          <w:numId w:val="12"/>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highlight w:val="white"/>
        </w:rPr>
      </w:pPr>
      <w:r w:rsidDel="00000000" w:rsidR="00000000" w:rsidRPr="00000000">
        <w:rPr>
          <w:sz w:val="24"/>
          <w:szCs w:val="24"/>
          <w:highlight w:val="white"/>
          <w:rtl w:val="0"/>
        </w:rPr>
        <w:t xml:space="preserve">Analyzing browser logs.</w:t>
      </w:r>
    </w:p>
    <w:p w:rsidR="00000000" w:rsidDel="00000000" w:rsidP="00000000" w:rsidRDefault="00000000" w:rsidRPr="00000000" w14:paraId="000000E2">
      <w:pPr>
        <w:pBdr>
          <w:top w:color="000000" w:space="15" w:sz="0" w:val="none"/>
          <w:left w:color="000000" w:space="0" w:sz="0" w:val="none"/>
          <w:bottom w:color="000000" w:space="0" w:sz="0" w:val="none"/>
          <w:right w:color="000000" w:space="0" w:sz="0" w:val="none"/>
        </w:pBdr>
        <w:shd w:fill="ffffff" w:val="clear"/>
        <w:spacing w:line="409.09090909090907" w:lineRule="auto"/>
        <w:rPr>
          <w:sz w:val="24"/>
          <w:szCs w:val="24"/>
          <w:highlight w:val="white"/>
        </w:rPr>
      </w:pPr>
      <w:r w:rsidDel="00000000" w:rsidR="00000000" w:rsidRPr="00000000">
        <w:rPr>
          <w:sz w:val="24"/>
          <w:szCs w:val="24"/>
          <w:highlight w:val="white"/>
          <w:rtl w:val="0"/>
        </w:rPr>
        <w:t xml:space="preserve">In summary, WebDriver listeners in Selenium allow you to capture and process events emitted by the WebDriver. These listeners provide an extra layer of functionality, making it easier to capture and process events in your tests.</w:t>
      </w:r>
    </w:p>
    <w:p w:rsidR="00000000" w:rsidDel="00000000" w:rsidP="00000000" w:rsidRDefault="00000000" w:rsidRPr="00000000" w14:paraId="000000E3">
      <w:pPr>
        <w:pStyle w:val="Heading2"/>
        <w:keepNext w:val="0"/>
        <w:keepLines w:val="0"/>
        <w:pBdr>
          <w:top w:color="000000" w:space="30" w:sz="0" w:val="none"/>
          <w:left w:color="000000" w:space="0" w:sz="0" w:val="none"/>
          <w:bottom w:color="000000" w:space="0" w:sz="0" w:val="none"/>
          <w:right w:color="000000" w:space="0" w:sz="0" w:val="none"/>
        </w:pBdr>
        <w:shd w:fill="ffffff" w:val="clear"/>
        <w:spacing w:after="0" w:before="0" w:line="288" w:lineRule="auto"/>
        <w:rPr>
          <w:b w:val="1"/>
          <w:sz w:val="45"/>
          <w:szCs w:val="45"/>
          <w:highlight w:val="white"/>
        </w:rPr>
      </w:pPr>
      <w:bookmarkStart w:colFirst="0" w:colLast="0" w:name="_jxyd0gr9mjlw" w:id="11"/>
      <w:bookmarkEnd w:id="11"/>
      <w:r w:rsidDel="00000000" w:rsidR="00000000" w:rsidRPr="00000000">
        <w:rPr>
          <w:b w:val="1"/>
          <w:sz w:val="45"/>
          <w:szCs w:val="45"/>
          <w:highlight w:val="white"/>
          <w:rtl w:val="0"/>
        </w:rPr>
        <w:t xml:space="preserve">What are TestNG listeners in Selenium?</w:t>
      </w:r>
    </w:p>
    <w:p w:rsidR="00000000" w:rsidDel="00000000" w:rsidP="00000000" w:rsidRDefault="00000000" w:rsidRPr="00000000" w14:paraId="000000E4">
      <w:pPr>
        <w:pBdr>
          <w:top w:color="000000" w:space="0" w:sz="0" w:val="none"/>
          <w:left w:color="000000" w:space="0" w:sz="0" w:val="none"/>
          <w:bottom w:color="000000" w:space="0" w:sz="0" w:val="none"/>
          <w:right w:color="000000" w:space="0" w:sz="0" w:val="none"/>
          <w:between w:color="000000" w:space="0" w:sz="0" w:val="none"/>
        </w:pBdr>
        <w:shd w:fill="ffffff" w:val="clear"/>
        <w:spacing w:line="409.09090909090907" w:lineRule="auto"/>
        <w:rPr>
          <w:sz w:val="24"/>
          <w:szCs w:val="24"/>
          <w:highlight w:val="white"/>
        </w:rPr>
      </w:pPr>
      <w:r w:rsidDel="00000000" w:rsidR="00000000" w:rsidRPr="00000000">
        <w:rPr>
          <w:sz w:val="24"/>
          <w:szCs w:val="24"/>
          <w:highlight w:val="white"/>
          <w:rtl w:val="0"/>
        </w:rPr>
        <w:t xml:space="preserve">As discussed earlier, we use TestNG listeners in Selenium to perform operations before and after we execute a test method. We can provide additional functionality to TestNG tests, such as capturing screenshots or logging test results. Let’s have a look at built-in TestNG listeners in Selenium and their use cases.</w:t>
      </w:r>
    </w:p>
    <w:p w:rsidR="00000000" w:rsidDel="00000000" w:rsidP="00000000" w:rsidRDefault="00000000" w:rsidRPr="00000000" w14:paraId="000000E5">
      <w:pPr>
        <w:pStyle w:val="Heading3"/>
        <w:keepNext w:val="0"/>
        <w:keepLines w:val="0"/>
        <w:pBdr>
          <w:top w:color="000000" w:space="18" w:sz="0" w:val="none"/>
          <w:left w:color="000000" w:space="0" w:sz="0" w:val="none"/>
          <w:bottom w:color="000000" w:space="7" w:sz="0" w:val="none"/>
          <w:right w:color="000000" w:space="0" w:sz="0" w:val="none"/>
        </w:pBdr>
        <w:shd w:fill="ffffff" w:val="clear"/>
        <w:spacing w:after="0" w:before="0" w:line="360" w:lineRule="auto"/>
        <w:rPr>
          <w:b w:val="1"/>
          <w:color w:val="000000"/>
          <w:sz w:val="36"/>
          <w:szCs w:val="36"/>
          <w:highlight w:val="white"/>
        </w:rPr>
      </w:pPr>
      <w:bookmarkStart w:colFirst="0" w:colLast="0" w:name="_958tpitcqhr2" w:id="12"/>
      <w:bookmarkEnd w:id="12"/>
      <w:r w:rsidDel="00000000" w:rsidR="00000000" w:rsidRPr="00000000">
        <w:rPr>
          <w:b w:val="1"/>
          <w:color w:val="000000"/>
          <w:sz w:val="36"/>
          <w:szCs w:val="36"/>
          <w:highlight w:val="white"/>
          <w:rtl w:val="0"/>
        </w:rPr>
        <w:t xml:space="preserve">Built-in TestNG Listeners</w:t>
      </w:r>
    </w:p>
    <w:p w:rsidR="00000000" w:rsidDel="00000000" w:rsidP="00000000" w:rsidRDefault="00000000" w:rsidRPr="00000000" w14:paraId="000000E6">
      <w:pPr>
        <w:pBdr>
          <w:top w:color="000000" w:space="0" w:sz="0" w:val="none"/>
          <w:left w:color="000000" w:space="0" w:sz="0" w:val="none"/>
          <w:bottom w:color="000000" w:space="15" w:sz="0" w:val="none"/>
          <w:right w:color="000000" w:space="0" w:sz="0" w:val="none"/>
        </w:pBdr>
        <w:shd w:fill="ffffff" w:val="clear"/>
        <w:spacing w:line="409.09090909090907" w:lineRule="auto"/>
        <w:rPr>
          <w:sz w:val="24"/>
          <w:szCs w:val="24"/>
          <w:highlight w:val="white"/>
        </w:rPr>
      </w:pPr>
      <w:r w:rsidDel="00000000" w:rsidR="00000000" w:rsidRPr="00000000">
        <w:rPr>
          <w:sz w:val="24"/>
          <w:szCs w:val="24"/>
          <w:highlight w:val="white"/>
          <w:rtl w:val="0"/>
        </w:rPr>
        <w:t xml:space="preserve">As discussed, we have several built-in TestNG listeners in Selenium. These can be used to perform operations before and after a test method is executed. These include:</w:t>
      </w:r>
    </w:p>
    <w:p w:rsidR="00000000" w:rsidDel="00000000" w:rsidP="00000000" w:rsidRDefault="00000000" w:rsidRPr="00000000" w14:paraId="000000E7">
      <w:pPr>
        <w:numPr>
          <w:ilvl w:val="0"/>
          <w:numId w:val="17"/>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highlight w:val="white"/>
        </w:rPr>
      </w:pPr>
      <w:r w:rsidDel="00000000" w:rsidR="00000000" w:rsidRPr="00000000">
        <w:rPr>
          <w:b w:val="1"/>
          <w:sz w:val="24"/>
          <w:szCs w:val="24"/>
          <w:highlight w:val="white"/>
          <w:rtl w:val="0"/>
        </w:rPr>
        <w:t xml:space="preserve">IInvokedMethodListener</w:t>
      </w:r>
      <w:r w:rsidDel="00000000" w:rsidR="00000000" w:rsidRPr="00000000">
        <w:rPr>
          <w:sz w:val="24"/>
          <w:szCs w:val="24"/>
          <w:highlight w:val="white"/>
          <w:rtl w:val="0"/>
        </w:rPr>
        <w:t xml:space="preserve">: This listener is invoked before and after every test, the method is invoked.</w:t>
      </w:r>
    </w:p>
    <w:p w:rsidR="00000000" w:rsidDel="00000000" w:rsidP="00000000" w:rsidRDefault="00000000" w:rsidRPr="00000000" w14:paraId="000000E8">
      <w:pPr>
        <w:numPr>
          <w:ilvl w:val="0"/>
          <w:numId w:val="17"/>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highlight w:val="white"/>
        </w:rPr>
      </w:pPr>
      <w:r w:rsidDel="00000000" w:rsidR="00000000" w:rsidRPr="00000000">
        <w:rPr>
          <w:sz w:val="24"/>
          <w:szCs w:val="24"/>
          <w:highlight w:val="white"/>
          <w:rtl w:val="0"/>
        </w:rPr>
        <w:br w:type="textWrapping"/>
      </w:r>
      <w:r w:rsidDel="00000000" w:rsidR="00000000" w:rsidRPr="00000000">
        <w:rPr>
          <w:b w:val="1"/>
          <w:sz w:val="24"/>
          <w:szCs w:val="24"/>
          <w:highlight w:val="white"/>
          <w:rtl w:val="0"/>
        </w:rPr>
        <w:t xml:space="preserve">IAnnotationTransformer</w:t>
      </w:r>
      <w:r w:rsidDel="00000000" w:rsidR="00000000" w:rsidRPr="00000000">
        <w:rPr>
          <w:sz w:val="24"/>
          <w:szCs w:val="24"/>
          <w:highlight w:val="white"/>
          <w:rtl w:val="0"/>
        </w:rPr>
        <w:t xml:space="preserve">: It is used to modify test method annotations.</w:t>
      </w:r>
    </w:p>
    <w:p w:rsidR="00000000" w:rsidDel="00000000" w:rsidP="00000000" w:rsidRDefault="00000000" w:rsidRPr="00000000" w14:paraId="000000E9">
      <w:pPr>
        <w:numPr>
          <w:ilvl w:val="0"/>
          <w:numId w:val="17"/>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highlight w:val="white"/>
        </w:rPr>
      </w:pPr>
      <w:r w:rsidDel="00000000" w:rsidR="00000000" w:rsidRPr="00000000">
        <w:rPr>
          <w:sz w:val="24"/>
          <w:szCs w:val="24"/>
          <w:highlight w:val="white"/>
          <w:rtl w:val="0"/>
        </w:rPr>
        <w:br w:type="textWrapping"/>
      </w:r>
      <w:r w:rsidDel="00000000" w:rsidR="00000000" w:rsidRPr="00000000">
        <w:rPr>
          <w:b w:val="1"/>
          <w:sz w:val="24"/>
          <w:szCs w:val="24"/>
          <w:highlight w:val="white"/>
          <w:rtl w:val="0"/>
        </w:rPr>
        <w:t xml:space="preserve">IMethodInterceptor</w:t>
      </w:r>
      <w:r w:rsidDel="00000000" w:rsidR="00000000" w:rsidRPr="00000000">
        <w:rPr>
          <w:sz w:val="24"/>
          <w:szCs w:val="24"/>
          <w:highlight w:val="white"/>
          <w:rtl w:val="0"/>
        </w:rPr>
        <w:t xml:space="preserve">: This listener is used to add an interceptor to the test method invocation.</w:t>
      </w:r>
    </w:p>
    <w:p w:rsidR="00000000" w:rsidDel="00000000" w:rsidP="00000000" w:rsidRDefault="00000000" w:rsidRPr="00000000" w14:paraId="000000EA">
      <w:pPr>
        <w:numPr>
          <w:ilvl w:val="0"/>
          <w:numId w:val="17"/>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highlight w:val="white"/>
        </w:rPr>
      </w:pPr>
      <w:r w:rsidDel="00000000" w:rsidR="00000000" w:rsidRPr="00000000">
        <w:rPr>
          <w:sz w:val="24"/>
          <w:szCs w:val="24"/>
          <w:highlight w:val="white"/>
          <w:rtl w:val="0"/>
        </w:rPr>
        <w:br w:type="textWrapping"/>
      </w:r>
      <w:r w:rsidDel="00000000" w:rsidR="00000000" w:rsidRPr="00000000">
        <w:rPr>
          <w:b w:val="1"/>
          <w:sz w:val="24"/>
          <w:szCs w:val="24"/>
          <w:highlight w:val="white"/>
          <w:rtl w:val="0"/>
        </w:rPr>
        <w:t xml:space="preserve">IHookable</w:t>
      </w:r>
      <w:r w:rsidDel="00000000" w:rsidR="00000000" w:rsidRPr="00000000">
        <w:rPr>
          <w:sz w:val="24"/>
          <w:szCs w:val="24"/>
          <w:highlight w:val="white"/>
          <w:rtl w:val="0"/>
        </w:rPr>
        <w:t xml:space="preserve">: It is used to execute any code before and after a test method, test configuration method, or suite.</w:t>
      </w:r>
    </w:p>
    <w:p w:rsidR="00000000" w:rsidDel="00000000" w:rsidP="00000000" w:rsidRDefault="00000000" w:rsidRPr="00000000" w14:paraId="000000EB">
      <w:pPr>
        <w:numPr>
          <w:ilvl w:val="0"/>
          <w:numId w:val="17"/>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highlight w:val="white"/>
        </w:rPr>
      </w:pPr>
      <w:r w:rsidDel="00000000" w:rsidR="00000000" w:rsidRPr="00000000">
        <w:rPr>
          <w:sz w:val="24"/>
          <w:szCs w:val="24"/>
          <w:highlight w:val="white"/>
          <w:rtl w:val="0"/>
        </w:rPr>
        <w:br w:type="textWrapping"/>
      </w:r>
      <w:r w:rsidDel="00000000" w:rsidR="00000000" w:rsidRPr="00000000">
        <w:rPr>
          <w:b w:val="1"/>
          <w:sz w:val="24"/>
          <w:szCs w:val="24"/>
          <w:highlight w:val="white"/>
          <w:rtl w:val="0"/>
        </w:rPr>
        <w:t xml:space="preserve">IConfigurationListener</w:t>
      </w:r>
      <w:r w:rsidDel="00000000" w:rsidR="00000000" w:rsidRPr="00000000">
        <w:rPr>
          <w:sz w:val="24"/>
          <w:szCs w:val="24"/>
          <w:highlight w:val="white"/>
          <w:rtl w:val="0"/>
        </w:rPr>
        <w:t xml:space="preserve">: This listener is invoked before and after a configuration, and the method is invoked.</w:t>
      </w:r>
    </w:p>
    <w:p w:rsidR="00000000" w:rsidDel="00000000" w:rsidP="00000000" w:rsidRDefault="00000000" w:rsidRPr="00000000" w14:paraId="000000EC">
      <w:pPr>
        <w:numPr>
          <w:ilvl w:val="0"/>
          <w:numId w:val="17"/>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highlight w:val="white"/>
        </w:rPr>
      </w:pPr>
      <w:r w:rsidDel="00000000" w:rsidR="00000000" w:rsidRPr="00000000">
        <w:rPr>
          <w:sz w:val="24"/>
          <w:szCs w:val="24"/>
          <w:highlight w:val="white"/>
          <w:rtl w:val="0"/>
        </w:rPr>
        <w:br w:type="textWrapping"/>
      </w:r>
      <w:r w:rsidDel="00000000" w:rsidR="00000000" w:rsidRPr="00000000">
        <w:rPr>
          <w:b w:val="1"/>
          <w:sz w:val="24"/>
          <w:szCs w:val="24"/>
          <w:highlight w:val="white"/>
          <w:rtl w:val="0"/>
        </w:rPr>
        <w:t xml:space="preserve">IExecutionListener</w:t>
      </w:r>
      <w:r w:rsidDel="00000000" w:rsidR="00000000" w:rsidRPr="00000000">
        <w:rPr>
          <w:sz w:val="24"/>
          <w:szCs w:val="24"/>
          <w:highlight w:val="white"/>
          <w:rtl w:val="0"/>
        </w:rPr>
        <w:t xml:space="preserve">: It is invoked at the beginning and end of a test run.</w:t>
      </w:r>
    </w:p>
    <w:p w:rsidR="00000000" w:rsidDel="00000000" w:rsidP="00000000" w:rsidRDefault="00000000" w:rsidRPr="00000000" w14:paraId="000000ED">
      <w:pPr>
        <w:numPr>
          <w:ilvl w:val="0"/>
          <w:numId w:val="17"/>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highlight w:val="white"/>
        </w:rPr>
      </w:pPr>
      <w:r w:rsidDel="00000000" w:rsidR="00000000" w:rsidRPr="00000000">
        <w:rPr>
          <w:sz w:val="24"/>
          <w:szCs w:val="24"/>
          <w:highlight w:val="white"/>
          <w:rtl w:val="0"/>
        </w:rPr>
        <w:br w:type="textWrapping"/>
      </w:r>
      <w:r w:rsidDel="00000000" w:rsidR="00000000" w:rsidRPr="00000000">
        <w:rPr>
          <w:b w:val="1"/>
          <w:sz w:val="24"/>
          <w:szCs w:val="24"/>
          <w:highlight w:val="white"/>
          <w:rtl w:val="0"/>
        </w:rPr>
        <w:t xml:space="preserve">ISuiteListener</w:t>
      </w:r>
      <w:r w:rsidDel="00000000" w:rsidR="00000000" w:rsidRPr="00000000">
        <w:rPr>
          <w:sz w:val="24"/>
          <w:szCs w:val="24"/>
          <w:highlight w:val="white"/>
          <w:rtl w:val="0"/>
        </w:rPr>
        <w:t xml:space="preserve">: This listener is invoked before and after a suite is run.</w:t>
      </w:r>
    </w:p>
    <w:p w:rsidR="00000000" w:rsidDel="00000000" w:rsidP="00000000" w:rsidRDefault="00000000" w:rsidRPr="00000000" w14:paraId="000000EE">
      <w:pPr>
        <w:numPr>
          <w:ilvl w:val="0"/>
          <w:numId w:val="17"/>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highlight w:val="white"/>
        </w:rPr>
      </w:pPr>
      <w:r w:rsidDel="00000000" w:rsidR="00000000" w:rsidRPr="00000000">
        <w:rPr>
          <w:sz w:val="24"/>
          <w:szCs w:val="24"/>
          <w:highlight w:val="white"/>
          <w:rtl w:val="0"/>
        </w:rPr>
        <w:br w:type="textWrapping"/>
      </w:r>
      <w:r w:rsidDel="00000000" w:rsidR="00000000" w:rsidRPr="00000000">
        <w:rPr>
          <w:b w:val="1"/>
          <w:sz w:val="24"/>
          <w:szCs w:val="24"/>
          <w:highlight w:val="white"/>
          <w:rtl w:val="0"/>
        </w:rPr>
        <w:t xml:space="preserve">ITestListener</w:t>
      </w:r>
      <w:r w:rsidDel="00000000" w:rsidR="00000000" w:rsidRPr="00000000">
        <w:rPr>
          <w:sz w:val="24"/>
          <w:szCs w:val="24"/>
          <w:highlight w:val="white"/>
          <w:rtl w:val="0"/>
        </w:rPr>
        <w:t xml:space="preserve">: It is invoked before and after a test is run and on test success or failure.</w:t>
      </w:r>
    </w:p>
    <w:p w:rsidR="00000000" w:rsidDel="00000000" w:rsidP="00000000" w:rsidRDefault="00000000" w:rsidRPr="00000000" w14:paraId="000000EF">
      <w:pPr>
        <w:pStyle w:val="Heading3"/>
        <w:keepNext w:val="0"/>
        <w:keepLines w:val="0"/>
        <w:pBdr>
          <w:top w:color="000000" w:space="18" w:sz="0" w:val="none"/>
          <w:left w:color="000000" w:space="0" w:sz="0" w:val="none"/>
          <w:bottom w:color="000000" w:space="7" w:sz="0" w:val="none"/>
          <w:right w:color="000000" w:space="0" w:sz="0" w:val="none"/>
        </w:pBdr>
        <w:shd w:fill="ffffff" w:val="clear"/>
        <w:spacing w:after="0" w:before="0" w:line="360" w:lineRule="auto"/>
        <w:rPr>
          <w:b w:val="1"/>
          <w:color w:val="000000"/>
          <w:sz w:val="36"/>
          <w:szCs w:val="36"/>
          <w:highlight w:val="white"/>
        </w:rPr>
      </w:pPr>
      <w:bookmarkStart w:colFirst="0" w:colLast="0" w:name="_gxgqz7u0364s" w:id="13"/>
      <w:bookmarkEnd w:id="13"/>
      <w:r w:rsidDel="00000000" w:rsidR="00000000" w:rsidRPr="00000000">
        <w:rPr>
          <w:b w:val="1"/>
          <w:color w:val="000000"/>
          <w:sz w:val="36"/>
          <w:szCs w:val="36"/>
          <w:highlight w:val="white"/>
          <w:rtl w:val="0"/>
        </w:rPr>
        <w:t xml:space="preserve">Use Cases of TestNG Listeners</w:t>
      </w:r>
    </w:p>
    <w:p w:rsidR="00000000" w:rsidDel="00000000" w:rsidP="00000000" w:rsidRDefault="00000000" w:rsidRPr="00000000" w14:paraId="000000F0">
      <w:pPr>
        <w:pBdr>
          <w:top w:color="000000" w:space="0" w:sz="0" w:val="none"/>
          <w:left w:color="000000" w:space="0" w:sz="0" w:val="none"/>
          <w:bottom w:color="000000" w:space="15" w:sz="0" w:val="none"/>
          <w:right w:color="000000" w:space="0" w:sz="0" w:val="none"/>
        </w:pBdr>
        <w:shd w:fill="ffffff" w:val="clear"/>
        <w:spacing w:line="409.09090909090907" w:lineRule="auto"/>
        <w:rPr>
          <w:sz w:val="24"/>
          <w:szCs w:val="24"/>
          <w:highlight w:val="white"/>
        </w:rPr>
      </w:pPr>
      <w:r w:rsidDel="00000000" w:rsidR="00000000" w:rsidRPr="00000000">
        <w:rPr>
          <w:sz w:val="24"/>
          <w:szCs w:val="24"/>
          <w:highlight w:val="white"/>
          <w:rtl w:val="0"/>
        </w:rPr>
        <w:t xml:space="preserve">TestNG listeners are particularly useful in cases where you need to perform operations before and after a test method is executed. Some common use cases include:</w:t>
      </w:r>
    </w:p>
    <w:p w:rsidR="00000000" w:rsidDel="00000000" w:rsidP="00000000" w:rsidRDefault="00000000" w:rsidRPr="00000000" w14:paraId="000000F1">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highlight w:val="white"/>
        </w:rPr>
      </w:pPr>
      <w:r w:rsidDel="00000000" w:rsidR="00000000" w:rsidRPr="00000000">
        <w:rPr>
          <w:sz w:val="24"/>
          <w:szCs w:val="24"/>
          <w:highlight w:val="white"/>
          <w:rtl w:val="0"/>
        </w:rPr>
        <w:t xml:space="preserve">Taking screenshots of test failure.</w:t>
      </w:r>
    </w:p>
    <w:p w:rsidR="00000000" w:rsidDel="00000000" w:rsidP="00000000" w:rsidRDefault="00000000" w:rsidRPr="00000000" w14:paraId="000000F2">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highlight w:val="white"/>
        </w:rPr>
      </w:pPr>
      <w:r w:rsidDel="00000000" w:rsidR="00000000" w:rsidRPr="00000000">
        <w:rPr>
          <w:sz w:val="24"/>
          <w:szCs w:val="24"/>
          <w:highlight w:val="white"/>
          <w:rtl w:val="0"/>
        </w:rPr>
        <w:t xml:space="preserve">Logging test results.</w:t>
      </w:r>
    </w:p>
    <w:p w:rsidR="00000000" w:rsidDel="00000000" w:rsidP="00000000" w:rsidRDefault="00000000" w:rsidRPr="00000000" w14:paraId="000000F3">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highlight w:val="white"/>
        </w:rPr>
      </w:pPr>
      <w:r w:rsidDel="00000000" w:rsidR="00000000" w:rsidRPr="00000000">
        <w:rPr>
          <w:sz w:val="24"/>
          <w:szCs w:val="24"/>
          <w:highlight w:val="white"/>
          <w:rtl w:val="0"/>
        </w:rPr>
        <w:t xml:space="preserve">Capturing performance metrics.</w:t>
      </w:r>
    </w:p>
    <w:p w:rsidR="00000000" w:rsidDel="00000000" w:rsidP="00000000" w:rsidRDefault="00000000" w:rsidRPr="00000000" w14:paraId="000000F4">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highlight w:val="white"/>
        </w:rPr>
      </w:pPr>
      <w:r w:rsidDel="00000000" w:rsidR="00000000" w:rsidRPr="00000000">
        <w:rPr>
          <w:sz w:val="24"/>
          <w:szCs w:val="24"/>
          <w:highlight w:val="white"/>
          <w:rtl w:val="0"/>
        </w:rPr>
        <w:t xml:space="preserve">Analyzing browser logs.</w:t>
      </w:r>
    </w:p>
    <w:p w:rsidR="00000000" w:rsidDel="00000000" w:rsidP="00000000" w:rsidRDefault="00000000" w:rsidRPr="00000000" w14:paraId="000000F5">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highlight w:val="white"/>
        </w:rPr>
      </w:pPr>
      <w:r w:rsidDel="00000000" w:rsidR="00000000" w:rsidRPr="00000000">
        <w:rPr>
          <w:sz w:val="24"/>
          <w:szCs w:val="24"/>
          <w:highlight w:val="white"/>
          <w:rtl w:val="0"/>
        </w:rPr>
        <w:t xml:space="preserve">Interceptors for test methods.</w:t>
      </w:r>
    </w:p>
    <w:p w:rsidR="00000000" w:rsidDel="00000000" w:rsidP="00000000" w:rsidRDefault="00000000" w:rsidRPr="00000000" w14:paraId="000000F6">
      <w:pPr>
        <w:pBdr>
          <w:top w:color="000000" w:space="15" w:sz="0" w:val="none"/>
          <w:left w:color="000000" w:space="0" w:sz="0" w:val="none"/>
          <w:bottom w:color="000000" w:space="0" w:sz="0" w:val="none"/>
          <w:right w:color="000000" w:space="0" w:sz="0" w:val="none"/>
        </w:pBdr>
        <w:shd w:fill="ffffff" w:val="clear"/>
        <w:spacing w:line="409.09090909090907" w:lineRule="auto"/>
        <w:rPr>
          <w:sz w:val="24"/>
          <w:szCs w:val="24"/>
          <w:highlight w:val="white"/>
        </w:rPr>
      </w:pPr>
      <w:r w:rsidDel="00000000" w:rsidR="00000000" w:rsidRPr="00000000">
        <w:rPr>
          <w:sz w:val="24"/>
          <w:szCs w:val="24"/>
          <w:highlight w:val="white"/>
          <w:rtl w:val="0"/>
        </w:rPr>
        <w:t xml:space="preserve">In summary, TestNG listeners in Selenium allow you to perform operations before and after a test method is executed. Furthermore, with the use of these listeners in Selenium, it’s easier to add additional functionalities to your test cases.</w:t>
      </w:r>
    </w:p>
    <w:p w:rsidR="00000000" w:rsidDel="00000000" w:rsidP="00000000" w:rsidRDefault="00000000" w:rsidRPr="00000000" w14:paraId="000000F7">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8">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9">
      <w:pPr>
        <w:rPr>
          <w:rFonts w:ascii="Roboto" w:cs="Roboto" w:eastAsia="Roboto" w:hAnsi="Roboto"/>
          <w:b w:val="1"/>
          <w:sz w:val="30"/>
          <w:szCs w:val="30"/>
          <w:highlight w:val="white"/>
        </w:rPr>
      </w:pPr>
      <w:r w:rsidDel="00000000" w:rsidR="00000000" w:rsidRPr="00000000">
        <w:rPr>
          <w:rFonts w:ascii="Roboto" w:cs="Roboto" w:eastAsia="Roboto" w:hAnsi="Roboto"/>
          <w:b w:val="1"/>
          <w:sz w:val="30"/>
          <w:szCs w:val="30"/>
          <w:highlight w:val="white"/>
          <w:rtl w:val="0"/>
        </w:rPr>
        <w:t xml:space="preserve">Thumb Rule For Parallelism </w:t>
      </w:r>
    </w:p>
    <w:p w:rsidR="00000000" w:rsidDel="00000000" w:rsidP="00000000" w:rsidRDefault="00000000" w:rsidRPr="00000000" w14:paraId="000000FA">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B">
      <w:pPr>
        <w:numPr>
          <w:ilvl w:val="0"/>
          <w:numId w:val="1"/>
        </w:numPr>
        <w:ind w:left="720" w:hanging="360"/>
        <w:rPr>
          <w:rFonts w:ascii="Roboto" w:cs="Roboto" w:eastAsia="Roboto" w:hAnsi="Roboto"/>
          <w:sz w:val="30"/>
          <w:szCs w:val="30"/>
          <w:highlight w:val="white"/>
          <w:u w:val="none"/>
        </w:rPr>
      </w:pPr>
      <w:r w:rsidDel="00000000" w:rsidR="00000000" w:rsidRPr="00000000">
        <w:rPr>
          <w:rFonts w:ascii="Roboto" w:cs="Roboto" w:eastAsia="Roboto" w:hAnsi="Roboto"/>
          <w:sz w:val="30"/>
          <w:szCs w:val="30"/>
          <w:highlight w:val="white"/>
          <w:rtl w:val="0"/>
        </w:rPr>
        <w:t xml:space="preserve">If you have more than one class, then do parallelism at </w:t>
      </w:r>
      <w:r w:rsidDel="00000000" w:rsidR="00000000" w:rsidRPr="00000000">
        <w:rPr>
          <w:rFonts w:ascii="Roboto" w:cs="Roboto" w:eastAsia="Roboto" w:hAnsi="Roboto"/>
          <w:b w:val="1"/>
          <w:sz w:val="30"/>
          <w:szCs w:val="30"/>
          <w:highlight w:val="white"/>
          <w:rtl w:val="0"/>
        </w:rPr>
        <w:t xml:space="preserve">Class</w:t>
      </w:r>
      <w:r w:rsidDel="00000000" w:rsidR="00000000" w:rsidRPr="00000000">
        <w:rPr>
          <w:rFonts w:ascii="Roboto" w:cs="Roboto" w:eastAsia="Roboto" w:hAnsi="Roboto"/>
          <w:sz w:val="30"/>
          <w:szCs w:val="30"/>
          <w:highlight w:val="white"/>
          <w:rtl w:val="0"/>
        </w:rPr>
        <w:t xml:space="preserve"> Level</w:t>
      </w:r>
    </w:p>
    <w:p w:rsidR="00000000" w:rsidDel="00000000" w:rsidP="00000000" w:rsidRDefault="00000000" w:rsidRPr="00000000" w14:paraId="000000FC">
      <w:pPr>
        <w:numPr>
          <w:ilvl w:val="0"/>
          <w:numId w:val="1"/>
        </w:numPr>
        <w:ind w:left="720" w:hanging="360"/>
        <w:rPr>
          <w:rFonts w:ascii="Roboto" w:cs="Roboto" w:eastAsia="Roboto" w:hAnsi="Roboto"/>
          <w:sz w:val="30"/>
          <w:szCs w:val="30"/>
          <w:highlight w:val="white"/>
          <w:u w:val="none"/>
        </w:rPr>
      </w:pPr>
      <w:r w:rsidDel="00000000" w:rsidR="00000000" w:rsidRPr="00000000">
        <w:rPr>
          <w:rFonts w:ascii="Roboto" w:cs="Roboto" w:eastAsia="Roboto" w:hAnsi="Roboto"/>
          <w:sz w:val="30"/>
          <w:szCs w:val="30"/>
          <w:highlight w:val="white"/>
          <w:rtl w:val="0"/>
        </w:rPr>
        <w:t xml:space="preserve">If you have only one class(with lots of @Test), then do parallelism at </w:t>
      </w:r>
      <w:r w:rsidDel="00000000" w:rsidR="00000000" w:rsidRPr="00000000">
        <w:rPr>
          <w:rFonts w:ascii="Roboto" w:cs="Roboto" w:eastAsia="Roboto" w:hAnsi="Roboto"/>
          <w:b w:val="1"/>
          <w:sz w:val="30"/>
          <w:szCs w:val="30"/>
          <w:highlight w:val="white"/>
          <w:rtl w:val="0"/>
        </w:rPr>
        <w:t xml:space="preserve">methods</w:t>
      </w:r>
      <w:r w:rsidDel="00000000" w:rsidR="00000000" w:rsidRPr="00000000">
        <w:rPr>
          <w:rFonts w:ascii="Roboto" w:cs="Roboto" w:eastAsia="Roboto" w:hAnsi="Roboto"/>
          <w:sz w:val="30"/>
          <w:szCs w:val="30"/>
          <w:highlight w:val="white"/>
          <w:rtl w:val="0"/>
        </w:rPr>
        <w:t xml:space="preserve"> level</w:t>
      </w:r>
    </w:p>
    <w:p w:rsidR="00000000" w:rsidDel="00000000" w:rsidP="00000000" w:rsidRDefault="00000000" w:rsidRPr="00000000" w14:paraId="000000FD">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E">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FF">
      <w:pP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Running groups:</w:t>
      </w:r>
    </w:p>
    <w:p w:rsidR="00000000" w:rsidDel="00000000" w:rsidP="00000000" w:rsidRDefault="00000000" w:rsidRPr="00000000" w14:paraId="00000100">
      <w:pPr>
        <w:shd w:fill="ffffff" w:val="clear"/>
        <w:spacing w:before="320" w:lineRule="auto"/>
        <w:rPr>
          <w:rFonts w:ascii="Roboto" w:cs="Roboto" w:eastAsia="Roboto" w:hAnsi="Roboto"/>
          <w:color w:val="b58900"/>
          <w:sz w:val="36"/>
          <w:szCs w:val="36"/>
          <w:highlight w:val="white"/>
        </w:rPr>
      </w:pPr>
      <w:r w:rsidDel="00000000" w:rsidR="00000000" w:rsidRPr="00000000">
        <w:rPr>
          <w:rFonts w:ascii="Roboto" w:cs="Roboto" w:eastAsia="Roboto" w:hAnsi="Roboto"/>
          <w:color w:val="b58900"/>
          <w:sz w:val="36"/>
          <w:szCs w:val="36"/>
          <w:highlight w:val="white"/>
          <w:rtl w:val="0"/>
        </w:rPr>
        <w:t xml:space="preserve">&lt;?</w:t>
      </w:r>
      <w:r w:rsidDel="00000000" w:rsidR="00000000" w:rsidRPr="00000000">
        <w:rPr>
          <w:rFonts w:ascii="Roboto" w:cs="Roboto" w:eastAsia="Roboto" w:hAnsi="Roboto"/>
          <w:color w:val="268bd2"/>
          <w:sz w:val="36"/>
          <w:szCs w:val="36"/>
          <w:highlight w:val="white"/>
          <w:rtl w:val="0"/>
        </w:rPr>
        <w:t xml:space="preserve">xml</w:t>
      </w:r>
      <w:r w:rsidDel="00000000" w:rsidR="00000000" w:rsidRPr="00000000">
        <w:rPr>
          <w:rFonts w:ascii="Roboto" w:cs="Roboto" w:eastAsia="Roboto" w:hAnsi="Roboto"/>
          <w:color w:val="93a1a1"/>
          <w:sz w:val="36"/>
          <w:szCs w:val="36"/>
          <w:highlight w:val="white"/>
          <w:rtl w:val="0"/>
        </w:rPr>
        <w:t xml:space="preserve"> version</w:t>
      </w:r>
      <w:r w:rsidDel="00000000" w:rsidR="00000000" w:rsidRPr="00000000">
        <w:rPr>
          <w:rFonts w:ascii="Roboto" w:cs="Roboto" w:eastAsia="Roboto" w:hAnsi="Roboto"/>
          <w:color w:val="b58900"/>
          <w:sz w:val="36"/>
          <w:szCs w:val="36"/>
          <w:highlight w:val="white"/>
          <w:rtl w:val="0"/>
        </w:rPr>
        <w:t xml:space="preserve">=</w:t>
      </w:r>
      <w:r w:rsidDel="00000000" w:rsidR="00000000" w:rsidRPr="00000000">
        <w:rPr>
          <w:rFonts w:ascii="Roboto" w:cs="Roboto" w:eastAsia="Roboto" w:hAnsi="Roboto"/>
          <w:color w:val="93a1a1"/>
          <w:sz w:val="36"/>
          <w:szCs w:val="36"/>
          <w:highlight w:val="white"/>
          <w:rtl w:val="0"/>
        </w:rPr>
        <w:t xml:space="preserve">"</w:t>
      </w:r>
      <w:r w:rsidDel="00000000" w:rsidR="00000000" w:rsidRPr="00000000">
        <w:rPr>
          <w:rFonts w:ascii="Roboto" w:cs="Roboto" w:eastAsia="Roboto" w:hAnsi="Roboto"/>
          <w:color w:val="b58900"/>
          <w:sz w:val="36"/>
          <w:szCs w:val="36"/>
          <w:highlight w:val="white"/>
          <w:rtl w:val="0"/>
        </w:rPr>
        <w:t xml:space="preserve">1.0</w:t>
      </w:r>
      <w:r w:rsidDel="00000000" w:rsidR="00000000" w:rsidRPr="00000000">
        <w:rPr>
          <w:rFonts w:ascii="Roboto" w:cs="Roboto" w:eastAsia="Roboto" w:hAnsi="Roboto"/>
          <w:color w:val="93a1a1"/>
          <w:sz w:val="36"/>
          <w:szCs w:val="36"/>
          <w:highlight w:val="white"/>
          <w:rtl w:val="0"/>
        </w:rPr>
        <w:t xml:space="preserve">" encoding</w:t>
      </w:r>
      <w:r w:rsidDel="00000000" w:rsidR="00000000" w:rsidRPr="00000000">
        <w:rPr>
          <w:rFonts w:ascii="Roboto" w:cs="Roboto" w:eastAsia="Roboto" w:hAnsi="Roboto"/>
          <w:color w:val="b58900"/>
          <w:sz w:val="36"/>
          <w:szCs w:val="36"/>
          <w:highlight w:val="white"/>
          <w:rtl w:val="0"/>
        </w:rPr>
        <w:t xml:space="preserve">=</w:t>
      </w:r>
      <w:r w:rsidDel="00000000" w:rsidR="00000000" w:rsidRPr="00000000">
        <w:rPr>
          <w:rFonts w:ascii="Roboto" w:cs="Roboto" w:eastAsia="Roboto" w:hAnsi="Roboto"/>
          <w:color w:val="93a1a1"/>
          <w:sz w:val="36"/>
          <w:szCs w:val="36"/>
          <w:highlight w:val="white"/>
          <w:rtl w:val="0"/>
        </w:rPr>
        <w:t xml:space="preserve">"</w:t>
      </w:r>
      <w:r w:rsidDel="00000000" w:rsidR="00000000" w:rsidRPr="00000000">
        <w:rPr>
          <w:rFonts w:ascii="Roboto" w:cs="Roboto" w:eastAsia="Roboto" w:hAnsi="Roboto"/>
          <w:color w:val="b58900"/>
          <w:sz w:val="36"/>
          <w:szCs w:val="36"/>
          <w:highlight w:val="white"/>
          <w:rtl w:val="0"/>
        </w:rPr>
        <w:t xml:space="preserve">UTF-8</w:t>
      </w:r>
      <w:r w:rsidDel="00000000" w:rsidR="00000000" w:rsidRPr="00000000">
        <w:rPr>
          <w:rFonts w:ascii="Roboto" w:cs="Roboto" w:eastAsia="Roboto" w:hAnsi="Roboto"/>
          <w:color w:val="93a1a1"/>
          <w:sz w:val="36"/>
          <w:szCs w:val="36"/>
          <w:highlight w:val="white"/>
          <w:rtl w:val="0"/>
        </w:rPr>
        <w:t xml:space="preserve">"</w:t>
      </w:r>
      <w:r w:rsidDel="00000000" w:rsidR="00000000" w:rsidRPr="00000000">
        <w:rPr>
          <w:rFonts w:ascii="Roboto" w:cs="Roboto" w:eastAsia="Roboto" w:hAnsi="Roboto"/>
          <w:color w:val="b58900"/>
          <w:sz w:val="36"/>
          <w:szCs w:val="36"/>
          <w:highlight w:val="white"/>
          <w:rtl w:val="0"/>
        </w:rPr>
        <w:t xml:space="preserve">?&gt;</w:t>
      </w:r>
    </w:p>
    <w:p w:rsidR="00000000" w:rsidDel="00000000" w:rsidP="00000000" w:rsidRDefault="00000000" w:rsidRPr="00000000" w14:paraId="00000101">
      <w:pPr>
        <w:shd w:fill="ffffff" w:val="clear"/>
        <w:rPr>
          <w:rFonts w:ascii="Roboto" w:cs="Roboto" w:eastAsia="Roboto" w:hAnsi="Roboto"/>
          <w:sz w:val="36"/>
          <w:szCs w:val="36"/>
          <w:highlight w:val="white"/>
        </w:rPr>
      </w:pPr>
      <w:r w:rsidDel="00000000" w:rsidR="00000000" w:rsidRPr="00000000">
        <w:rPr>
          <w:rFonts w:ascii="Roboto" w:cs="Roboto" w:eastAsia="Roboto" w:hAnsi="Roboto"/>
          <w:sz w:val="36"/>
          <w:szCs w:val="36"/>
          <w:highlight w:val="white"/>
          <w:rtl w:val="0"/>
        </w:rPr>
        <w:t xml:space="preserve">&lt;!</w:t>
      </w:r>
      <w:r w:rsidDel="00000000" w:rsidR="00000000" w:rsidRPr="00000000">
        <w:rPr>
          <w:rFonts w:ascii="Roboto" w:cs="Roboto" w:eastAsia="Roboto" w:hAnsi="Roboto"/>
          <w:color w:val="859900"/>
          <w:sz w:val="36"/>
          <w:szCs w:val="36"/>
          <w:highlight w:val="white"/>
          <w:rtl w:val="0"/>
        </w:rPr>
        <w:t xml:space="preserve">DOCTYPE</w:t>
      </w:r>
      <w:r w:rsidDel="00000000" w:rsidR="00000000" w:rsidRPr="00000000">
        <w:rPr>
          <w:rFonts w:ascii="Roboto" w:cs="Roboto" w:eastAsia="Roboto" w:hAnsi="Roboto"/>
          <w:sz w:val="36"/>
          <w:szCs w:val="36"/>
          <w:highlight w:val="white"/>
          <w:rtl w:val="0"/>
        </w:rPr>
        <w:t xml:space="preserve"> </w:t>
      </w:r>
      <w:r w:rsidDel="00000000" w:rsidR="00000000" w:rsidRPr="00000000">
        <w:rPr>
          <w:rFonts w:ascii="Roboto" w:cs="Roboto" w:eastAsia="Roboto" w:hAnsi="Roboto"/>
          <w:color w:val="268bd2"/>
          <w:sz w:val="36"/>
          <w:szCs w:val="36"/>
          <w:highlight w:val="white"/>
          <w:rtl w:val="0"/>
        </w:rPr>
        <w:t xml:space="preserve">suite</w:t>
      </w:r>
      <w:r w:rsidDel="00000000" w:rsidR="00000000" w:rsidRPr="00000000">
        <w:rPr>
          <w:rFonts w:ascii="Roboto" w:cs="Roboto" w:eastAsia="Roboto" w:hAnsi="Roboto"/>
          <w:sz w:val="36"/>
          <w:szCs w:val="36"/>
          <w:highlight w:val="white"/>
          <w:rtl w:val="0"/>
        </w:rPr>
        <w:t xml:space="preserve"> SYSTEM "https://testng.org/testng-1.0.dtd"&gt;</w:t>
      </w:r>
    </w:p>
    <w:p w:rsidR="00000000" w:rsidDel="00000000" w:rsidP="00000000" w:rsidRDefault="00000000" w:rsidRPr="00000000" w14:paraId="00000102">
      <w:pPr>
        <w:shd w:fill="ffffff" w:val="clear"/>
        <w:rPr>
          <w:rFonts w:ascii="Roboto" w:cs="Roboto" w:eastAsia="Roboto" w:hAnsi="Roboto"/>
          <w:sz w:val="36"/>
          <w:szCs w:val="36"/>
          <w:highlight w:val="white"/>
        </w:rPr>
      </w:pPr>
      <w:r w:rsidDel="00000000" w:rsidR="00000000" w:rsidRPr="00000000">
        <w:rPr>
          <w:rFonts w:ascii="Roboto" w:cs="Roboto" w:eastAsia="Roboto" w:hAnsi="Roboto"/>
          <w:sz w:val="36"/>
          <w:szCs w:val="36"/>
          <w:highlight w:val="white"/>
          <w:rtl w:val="0"/>
        </w:rPr>
        <w:t xml:space="preserve">&lt;</w:t>
      </w:r>
      <w:r w:rsidDel="00000000" w:rsidR="00000000" w:rsidRPr="00000000">
        <w:rPr>
          <w:rFonts w:ascii="Roboto" w:cs="Roboto" w:eastAsia="Roboto" w:hAnsi="Roboto"/>
          <w:color w:val="268bd2"/>
          <w:sz w:val="36"/>
          <w:szCs w:val="36"/>
          <w:highlight w:val="white"/>
          <w:rtl w:val="0"/>
        </w:rPr>
        <w:t xml:space="preserve">suite</w:t>
      </w:r>
      <w:r w:rsidDel="00000000" w:rsidR="00000000" w:rsidRPr="00000000">
        <w:rPr>
          <w:rFonts w:ascii="Roboto" w:cs="Roboto" w:eastAsia="Roboto" w:hAnsi="Roboto"/>
          <w:sz w:val="36"/>
          <w:szCs w:val="36"/>
          <w:highlight w:val="white"/>
          <w:rtl w:val="0"/>
        </w:rPr>
        <w:t xml:space="preserve"> </w:t>
      </w:r>
      <w:r w:rsidDel="00000000" w:rsidR="00000000" w:rsidRPr="00000000">
        <w:rPr>
          <w:rFonts w:ascii="Roboto" w:cs="Roboto" w:eastAsia="Roboto" w:hAnsi="Roboto"/>
          <w:color w:val="93a1a1"/>
          <w:sz w:val="36"/>
          <w:szCs w:val="36"/>
          <w:highlight w:val="white"/>
          <w:rtl w:val="0"/>
        </w:rPr>
        <w:t xml:space="preserve">name</w:t>
      </w:r>
      <w:r w:rsidDel="00000000" w:rsidR="00000000" w:rsidRPr="00000000">
        <w:rPr>
          <w:rFonts w:ascii="Roboto" w:cs="Roboto" w:eastAsia="Roboto" w:hAnsi="Roboto"/>
          <w:sz w:val="36"/>
          <w:szCs w:val="36"/>
          <w:highlight w:val="white"/>
          <w:rtl w:val="0"/>
        </w:rPr>
        <w:t xml:space="preserve">=</w:t>
      </w:r>
      <w:r w:rsidDel="00000000" w:rsidR="00000000" w:rsidRPr="00000000">
        <w:rPr>
          <w:rFonts w:ascii="Roboto" w:cs="Roboto" w:eastAsia="Roboto" w:hAnsi="Roboto"/>
          <w:color w:val="93a1a1"/>
          <w:sz w:val="36"/>
          <w:szCs w:val="36"/>
          <w:highlight w:val="white"/>
          <w:rtl w:val="0"/>
        </w:rPr>
        <w:t xml:space="preserve">"</w:t>
      </w:r>
      <w:r w:rsidDel="00000000" w:rsidR="00000000" w:rsidRPr="00000000">
        <w:rPr>
          <w:rFonts w:ascii="Roboto" w:cs="Roboto" w:eastAsia="Roboto" w:hAnsi="Roboto"/>
          <w:color w:val="2aa198"/>
          <w:sz w:val="36"/>
          <w:szCs w:val="36"/>
          <w:highlight w:val="white"/>
          <w:rtl w:val="0"/>
        </w:rPr>
        <w:t xml:space="preserve">Suite</w:t>
      </w:r>
      <w:r w:rsidDel="00000000" w:rsidR="00000000" w:rsidRPr="00000000">
        <w:rPr>
          <w:rFonts w:ascii="Roboto" w:cs="Roboto" w:eastAsia="Roboto" w:hAnsi="Roboto"/>
          <w:color w:val="93a1a1"/>
          <w:sz w:val="36"/>
          <w:szCs w:val="36"/>
          <w:highlight w:val="white"/>
          <w:rtl w:val="0"/>
        </w:rPr>
        <w:t xml:space="preserve">"</w:t>
      </w:r>
      <w:r w:rsidDel="00000000" w:rsidR="00000000" w:rsidRPr="00000000">
        <w:rPr>
          <w:rFonts w:ascii="Roboto" w:cs="Roboto" w:eastAsia="Roboto" w:hAnsi="Roboto"/>
          <w:sz w:val="36"/>
          <w:szCs w:val="36"/>
          <w:highlight w:val="white"/>
          <w:rtl w:val="0"/>
        </w:rPr>
        <w:t xml:space="preserve">&gt;</w:t>
      </w:r>
    </w:p>
    <w:p w:rsidR="00000000" w:rsidDel="00000000" w:rsidP="00000000" w:rsidRDefault="00000000" w:rsidRPr="00000000" w14:paraId="00000103">
      <w:pPr>
        <w:shd w:fill="ffffff" w:val="clear"/>
        <w:rPr>
          <w:rFonts w:ascii="Roboto" w:cs="Roboto" w:eastAsia="Roboto" w:hAnsi="Roboto"/>
          <w:sz w:val="36"/>
          <w:szCs w:val="36"/>
          <w:highlight w:val="white"/>
        </w:rPr>
      </w:pPr>
      <w:r w:rsidDel="00000000" w:rsidR="00000000" w:rsidRPr="00000000">
        <w:rPr>
          <w:rFonts w:ascii="Roboto" w:cs="Roboto" w:eastAsia="Roboto" w:hAnsi="Roboto"/>
          <w:sz w:val="36"/>
          <w:szCs w:val="36"/>
          <w:highlight w:val="white"/>
          <w:rtl w:val="0"/>
        </w:rPr>
        <w:t xml:space="preserve"> &lt;</w:t>
      </w:r>
      <w:r w:rsidDel="00000000" w:rsidR="00000000" w:rsidRPr="00000000">
        <w:rPr>
          <w:rFonts w:ascii="Roboto" w:cs="Roboto" w:eastAsia="Roboto" w:hAnsi="Roboto"/>
          <w:color w:val="268bd2"/>
          <w:sz w:val="36"/>
          <w:szCs w:val="36"/>
          <w:highlight w:val="white"/>
          <w:rtl w:val="0"/>
        </w:rPr>
        <w:t xml:space="preserve">test</w:t>
      </w:r>
      <w:r w:rsidDel="00000000" w:rsidR="00000000" w:rsidRPr="00000000">
        <w:rPr>
          <w:rFonts w:ascii="Roboto" w:cs="Roboto" w:eastAsia="Roboto" w:hAnsi="Roboto"/>
          <w:sz w:val="36"/>
          <w:szCs w:val="36"/>
          <w:highlight w:val="white"/>
          <w:rtl w:val="0"/>
        </w:rPr>
        <w:t xml:space="preserve"> </w:t>
      </w:r>
      <w:r w:rsidDel="00000000" w:rsidR="00000000" w:rsidRPr="00000000">
        <w:rPr>
          <w:rFonts w:ascii="Roboto" w:cs="Roboto" w:eastAsia="Roboto" w:hAnsi="Roboto"/>
          <w:color w:val="93a1a1"/>
          <w:sz w:val="36"/>
          <w:szCs w:val="36"/>
          <w:highlight w:val="white"/>
          <w:rtl w:val="0"/>
        </w:rPr>
        <w:t xml:space="preserve">thread-count</w:t>
      </w:r>
      <w:r w:rsidDel="00000000" w:rsidR="00000000" w:rsidRPr="00000000">
        <w:rPr>
          <w:rFonts w:ascii="Roboto" w:cs="Roboto" w:eastAsia="Roboto" w:hAnsi="Roboto"/>
          <w:sz w:val="36"/>
          <w:szCs w:val="36"/>
          <w:highlight w:val="white"/>
          <w:rtl w:val="0"/>
        </w:rPr>
        <w:t xml:space="preserve">=</w:t>
      </w:r>
      <w:r w:rsidDel="00000000" w:rsidR="00000000" w:rsidRPr="00000000">
        <w:rPr>
          <w:rFonts w:ascii="Roboto" w:cs="Roboto" w:eastAsia="Roboto" w:hAnsi="Roboto"/>
          <w:color w:val="93a1a1"/>
          <w:sz w:val="36"/>
          <w:szCs w:val="36"/>
          <w:highlight w:val="white"/>
          <w:rtl w:val="0"/>
        </w:rPr>
        <w:t xml:space="preserve">"</w:t>
      </w:r>
      <w:r w:rsidDel="00000000" w:rsidR="00000000" w:rsidRPr="00000000">
        <w:rPr>
          <w:rFonts w:ascii="Roboto" w:cs="Roboto" w:eastAsia="Roboto" w:hAnsi="Roboto"/>
          <w:color w:val="2aa198"/>
          <w:sz w:val="36"/>
          <w:szCs w:val="36"/>
          <w:highlight w:val="white"/>
          <w:rtl w:val="0"/>
        </w:rPr>
        <w:t xml:space="preserve">5</w:t>
      </w:r>
      <w:r w:rsidDel="00000000" w:rsidR="00000000" w:rsidRPr="00000000">
        <w:rPr>
          <w:rFonts w:ascii="Roboto" w:cs="Roboto" w:eastAsia="Roboto" w:hAnsi="Roboto"/>
          <w:color w:val="93a1a1"/>
          <w:sz w:val="36"/>
          <w:szCs w:val="36"/>
          <w:highlight w:val="white"/>
          <w:rtl w:val="0"/>
        </w:rPr>
        <w:t xml:space="preserve">"</w:t>
      </w:r>
      <w:r w:rsidDel="00000000" w:rsidR="00000000" w:rsidRPr="00000000">
        <w:rPr>
          <w:rFonts w:ascii="Roboto" w:cs="Roboto" w:eastAsia="Roboto" w:hAnsi="Roboto"/>
          <w:sz w:val="36"/>
          <w:szCs w:val="36"/>
          <w:highlight w:val="white"/>
          <w:rtl w:val="0"/>
        </w:rPr>
        <w:t xml:space="preserve"> </w:t>
      </w:r>
      <w:r w:rsidDel="00000000" w:rsidR="00000000" w:rsidRPr="00000000">
        <w:rPr>
          <w:rFonts w:ascii="Roboto" w:cs="Roboto" w:eastAsia="Roboto" w:hAnsi="Roboto"/>
          <w:color w:val="93a1a1"/>
          <w:sz w:val="36"/>
          <w:szCs w:val="36"/>
          <w:highlight w:val="white"/>
          <w:rtl w:val="0"/>
        </w:rPr>
        <w:t xml:space="preserve">name</w:t>
      </w:r>
      <w:r w:rsidDel="00000000" w:rsidR="00000000" w:rsidRPr="00000000">
        <w:rPr>
          <w:rFonts w:ascii="Roboto" w:cs="Roboto" w:eastAsia="Roboto" w:hAnsi="Roboto"/>
          <w:sz w:val="36"/>
          <w:szCs w:val="36"/>
          <w:highlight w:val="white"/>
          <w:rtl w:val="0"/>
        </w:rPr>
        <w:t xml:space="preserve">=</w:t>
      </w:r>
      <w:r w:rsidDel="00000000" w:rsidR="00000000" w:rsidRPr="00000000">
        <w:rPr>
          <w:rFonts w:ascii="Roboto" w:cs="Roboto" w:eastAsia="Roboto" w:hAnsi="Roboto"/>
          <w:color w:val="93a1a1"/>
          <w:sz w:val="36"/>
          <w:szCs w:val="36"/>
          <w:highlight w:val="white"/>
          <w:rtl w:val="0"/>
        </w:rPr>
        <w:t xml:space="preserve">"</w:t>
      </w:r>
      <w:r w:rsidDel="00000000" w:rsidR="00000000" w:rsidRPr="00000000">
        <w:rPr>
          <w:rFonts w:ascii="Roboto" w:cs="Roboto" w:eastAsia="Roboto" w:hAnsi="Roboto"/>
          <w:color w:val="2aa198"/>
          <w:sz w:val="36"/>
          <w:szCs w:val="36"/>
          <w:highlight w:val="white"/>
          <w:rtl w:val="0"/>
        </w:rPr>
        <w:t xml:space="preserve">Test</w:t>
      </w:r>
      <w:r w:rsidDel="00000000" w:rsidR="00000000" w:rsidRPr="00000000">
        <w:rPr>
          <w:rFonts w:ascii="Roboto" w:cs="Roboto" w:eastAsia="Roboto" w:hAnsi="Roboto"/>
          <w:color w:val="93a1a1"/>
          <w:sz w:val="36"/>
          <w:szCs w:val="36"/>
          <w:highlight w:val="white"/>
          <w:rtl w:val="0"/>
        </w:rPr>
        <w:t xml:space="preserve">"</w:t>
      </w:r>
      <w:r w:rsidDel="00000000" w:rsidR="00000000" w:rsidRPr="00000000">
        <w:rPr>
          <w:rFonts w:ascii="Roboto" w:cs="Roboto" w:eastAsia="Roboto" w:hAnsi="Roboto"/>
          <w:sz w:val="36"/>
          <w:szCs w:val="36"/>
          <w:highlight w:val="white"/>
          <w:rtl w:val="0"/>
        </w:rPr>
        <w:t xml:space="preserve">&gt;</w:t>
      </w:r>
    </w:p>
    <w:p w:rsidR="00000000" w:rsidDel="00000000" w:rsidP="00000000" w:rsidRDefault="00000000" w:rsidRPr="00000000" w14:paraId="00000104">
      <w:pPr>
        <w:shd w:fill="ffffff" w:val="clear"/>
        <w:rPr>
          <w:rFonts w:ascii="Roboto" w:cs="Roboto" w:eastAsia="Roboto" w:hAnsi="Roboto"/>
          <w:sz w:val="36"/>
          <w:szCs w:val="36"/>
          <w:highlight w:val="white"/>
        </w:rPr>
      </w:pPr>
      <w:r w:rsidDel="00000000" w:rsidR="00000000" w:rsidRPr="00000000">
        <w:rPr>
          <w:rFonts w:ascii="Roboto" w:cs="Roboto" w:eastAsia="Roboto" w:hAnsi="Roboto"/>
          <w:sz w:val="36"/>
          <w:szCs w:val="36"/>
          <w:highlight w:val="white"/>
          <w:rtl w:val="0"/>
        </w:rPr>
        <w:t xml:space="preserve"> &lt;</w:t>
      </w:r>
      <w:r w:rsidDel="00000000" w:rsidR="00000000" w:rsidRPr="00000000">
        <w:rPr>
          <w:rFonts w:ascii="Roboto" w:cs="Roboto" w:eastAsia="Roboto" w:hAnsi="Roboto"/>
          <w:color w:val="268bd2"/>
          <w:sz w:val="36"/>
          <w:szCs w:val="36"/>
          <w:highlight w:val="white"/>
          <w:rtl w:val="0"/>
        </w:rPr>
        <w:t xml:space="preserve">groups</w:t>
      </w:r>
      <w:r w:rsidDel="00000000" w:rsidR="00000000" w:rsidRPr="00000000">
        <w:rPr>
          <w:rFonts w:ascii="Roboto" w:cs="Roboto" w:eastAsia="Roboto" w:hAnsi="Roboto"/>
          <w:sz w:val="36"/>
          <w:szCs w:val="36"/>
          <w:highlight w:val="white"/>
          <w:rtl w:val="0"/>
        </w:rPr>
        <w:t xml:space="preserve">&gt;</w:t>
      </w:r>
    </w:p>
    <w:p w:rsidR="00000000" w:rsidDel="00000000" w:rsidP="00000000" w:rsidRDefault="00000000" w:rsidRPr="00000000" w14:paraId="00000105">
      <w:pPr>
        <w:shd w:fill="ffffff" w:val="clear"/>
        <w:rPr>
          <w:rFonts w:ascii="Roboto" w:cs="Roboto" w:eastAsia="Roboto" w:hAnsi="Roboto"/>
          <w:sz w:val="36"/>
          <w:szCs w:val="36"/>
          <w:highlight w:val="white"/>
        </w:rPr>
      </w:pPr>
      <w:r w:rsidDel="00000000" w:rsidR="00000000" w:rsidRPr="00000000">
        <w:rPr>
          <w:rFonts w:ascii="Roboto" w:cs="Roboto" w:eastAsia="Roboto" w:hAnsi="Roboto"/>
          <w:sz w:val="36"/>
          <w:szCs w:val="36"/>
          <w:highlight w:val="white"/>
          <w:rtl w:val="0"/>
        </w:rPr>
        <w:tab/>
        <w:tab/>
        <w:t xml:space="preserve"> &lt;</w:t>
      </w:r>
      <w:r w:rsidDel="00000000" w:rsidR="00000000" w:rsidRPr="00000000">
        <w:rPr>
          <w:rFonts w:ascii="Roboto" w:cs="Roboto" w:eastAsia="Roboto" w:hAnsi="Roboto"/>
          <w:color w:val="268bd2"/>
          <w:sz w:val="36"/>
          <w:szCs w:val="36"/>
          <w:highlight w:val="white"/>
          <w:rtl w:val="0"/>
        </w:rPr>
        <w:t xml:space="preserve">run</w:t>
      </w:r>
      <w:r w:rsidDel="00000000" w:rsidR="00000000" w:rsidRPr="00000000">
        <w:rPr>
          <w:rFonts w:ascii="Roboto" w:cs="Roboto" w:eastAsia="Roboto" w:hAnsi="Roboto"/>
          <w:sz w:val="36"/>
          <w:szCs w:val="36"/>
          <w:highlight w:val="white"/>
          <w:rtl w:val="0"/>
        </w:rPr>
        <w:t xml:space="preserve">&gt;</w:t>
      </w:r>
    </w:p>
    <w:p w:rsidR="00000000" w:rsidDel="00000000" w:rsidP="00000000" w:rsidRDefault="00000000" w:rsidRPr="00000000" w14:paraId="00000106">
      <w:pPr>
        <w:shd w:fill="ffffff" w:val="clear"/>
        <w:rPr>
          <w:rFonts w:ascii="Roboto" w:cs="Roboto" w:eastAsia="Roboto" w:hAnsi="Roboto"/>
          <w:sz w:val="36"/>
          <w:szCs w:val="36"/>
          <w:highlight w:val="white"/>
        </w:rPr>
      </w:pPr>
      <w:r w:rsidDel="00000000" w:rsidR="00000000" w:rsidRPr="00000000">
        <w:rPr>
          <w:rFonts w:ascii="Roboto" w:cs="Roboto" w:eastAsia="Roboto" w:hAnsi="Roboto"/>
          <w:sz w:val="36"/>
          <w:szCs w:val="36"/>
          <w:highlight w:val="white"/>
          <w:rtl w:val="0"/>
        </w:rPr>
        <w:tab/>
        <w:tab/>
        <w:tab/>
        <w:t xml:space="preserve"> &lt;</w:t>
      </w:r>
      <w:r w:rsidDel="00000000" w:rsidR="00000000" w:rsidRPr="00000000">
        <w:rPr>
          <w:rFonts w:ascii="Roboto" w:cs="Roboto" w:eastAsia="Roboto" w:hAnsi="Roboto"/>
          <w:color w:val="268bd2"/>
          <w:sz w:val="36"/>
          <w:szCs w:val="36"/>
          <w:highlight w:val="white"/>
          <w:rtl w:val="0"/>
        </w:rPr>
        <w:t xml:space="preserve">include</w:t>
      </w:r>
      <w:r w:rsidDel="00000000" w:rsidR="00000000" w:rsidRPr="00000000">
        <w:rPr>
          <w:rFonts w:ascii="Roboto" w:cs="Roboto" w:eastAsia="Roboto" w:hAnsi="Roboto"/>
          <w:sz w:val="36"/>
          <w:szCs w:val="36"/>
          <w:highlight w:val="white"/>
          <w:rtl w:val="0"/>
        </w:rPr>
        <w:t xml:space="preserve"> </w:t>
      </w:r>
      <w:r w:rsidDel="00000000" w:rsidR="00000000" w:rsidRPr="00000000">
        <w:rPr>
          <w:rFonts w:ascii="Roboto" w:cs="Roboto" w:eastAsia="Roboto" w:hAnsi="Roboto"/>
          <w:color w:val="93a1a1"/>
          <w:sz w:val="36"/>
          <w:szCs w:val="36"/>
          <w:highlight w:val="white"/>
          <w:rtl w:val="0"/>
        </w:rPr>
        <w:t xml:space="preserve">name</w:t>
      </w:r>
      <w:r w:rsidDel="00000000" w:rsidR="00000000" w:rsidRPr="00000000">
        <w:rPr>
          <w:rFonts w:ascii="Roboto" w:cs="Roboto" w:eastAsia="Roboto" w:hAnsi="Roboto"/>
          <w:sz w:val="36"/>
          <w:szCs w:val="36"/>
          <w:highlight w:val="white"/>
          <w:rtl w:val="0"/>
        </w:rPr>
        <w:t xml:space="preserve">=</w:t>
      </w:r>
      <w:r w:rsidDel="00000000" w:rsidR="00000000" w:rsidRPr="00000000">
        <w:rPr>
          <w:rFonts w:ascii="Roboto" w:cs="Roboto" w:eastAsia="Roboto" w:hAnsi="Roboto"/>
          <w:color w:val="93a1a1"/>
          <w:sz w:val="36"/>
          <w:szCs w:val="36"/>
          <w:highlight w:val="white"/>
          <w:rtl w:val="0"/>
        </w:rPr>
        <w:t xml:space="preserve">"</w:t>
      </w:r>
      <w:r w:rsidDel="00000000" w:rsidR="00000000" w:rsidRPr="00000000">
        <w:rPr>
          <w:rFonts w:ascii="Roboto" w:cs="Roboto" w:eastAsia="Roboto" w:hAnsi="Roboto"/>
          <w:color w:val="2aa198"/>
          <w:sz w:val="36"/>
          <w:szCs w:val="36"/>
          <w:highlight w:val="white"/>
          <w:rtl w:val="0"/>
        </w:rPr>
        <w:t xml:space="preserve">smoke</w:t>
      </w:r>
      <w:r w:rsidDel="00000000" w:rsidR="00000000" w:rsidRPr="00000000">
        <w:rPr>
          <w:rFonts w:ascii="Roboto" w:cs="Roboto" w:eastAsia="Roboto" w:hAnsi="Roboto"/>
          <w:color w:val="93a1a1"/>
          <w:sz w:val="36"/>
          <w:szCs w:val="36"/>
          <w:highlight w:val="white"/>
          <w:rtl w:val="0"/>
        </w:rPr>
        <w:t xml:space="preserve">"</w:t>
      </w:r>
      <w:r w:rsidDel="00000000" w:rsidR="00000000" w:rsidRPr="00000000">
        <w:rPr>
          <w:rFonts w:ascii="Roboto" w:cs="Roboto" w:eastAsia="Roboto" w:hAnsi="Roboto"/>
          <w:sz w:val="36"/>
          <w:szCs w:val="36"/>
          <w:highlight w:val="white"/>
          <w:rtl w:val="0"/>
        </w:rPr>
        <w:t xml:space="preserve">&gt; &lt;/</w:t>
      </w:r>
      <w:r w:rsidDel="00000000" w:rsidR="00000000" w:rsidRPr="00000000">
        <w:rPr>
          <w:rFonts w:ascii="Roboto" w:cs="Roboto" w:eastAsia="Roboto" w:hAnsi="Roboto"/>
          <w:color w:val="268bd2"/>
          <w:sz w:val="36"/>
          <w:szCs w:val="36"/>
          <w:highlight w:val="white"/>
          <w:rtl w:val="0"/>
        </w:rPr>
        <w:t xml:space="preserve">include</w:t>
      </w:r>
      <w:r w:rsidDel="00000000" w:rsidR="00000000" w:rsidRPr="00000000">
        <w:rPr>
          <w:rFonts w:ascii="Roboto" w:cs="Roboto" w:eastAsia="Roboto" w:hAnsi="Roboto"/>
          <w:sz w:val="36"/>
          <w:szCs w:val="36"/>
          <w:highlight w:val="white"/>
          <w:rtl w:val="0"/>
        </w:rPr>
        <w:t xml:space="preserve">&gt;</w:t>
      </w:r>
    </w:p>
    <w:p w:rsidR="00000000" w:rsidDel="00000000" w:rsidP="00000000" w:rsidRDefault="00000000" w:rsidRPr="00000000" w14:paraId="00000107">
      <w:pPr>
        <w:shd w:fill="ffffff" w:val="clear"/>
        <w:rPr>
          <w:rFonts w:ascii="Roboto" w:cs="Roboto" w:eastAsia="Roboto" w:hAnsi="Roboto"/>
          <w:sz w:val="36"/>
          <w:szCs w:val="36"/>
          <w:highlight w:val="white"/>
        </w:rPr>
      </w:pPr>
      <w:r w:rsidDel="00000000" w:rsidR="00000000" w:rsidRPr="00000000">
        <w:rPr>
          <w:rFonts w:ascii="Roboto" w:cs="Roboto" w:eastAsia="Roboto" w:hAnsi="Roboto"/>
          <w:sz w:val="36"/>
          <w:szCs w:val="36"/>
          <w:highlight w:val="white"/>
          <w:rtl w:val="0"/>
        </w:rPr>
        <w:tab/>
        <w:tab/>
        <w:tab/>
        <w:t xml:space="preserve"> &lt;</w:t>
      </w:r>
      <w:r w:rsidDel="00000000" w:rsidR="00000000" w:rsidRPr="00000000">
        <w:rPr>
          <w:rFonts w:ascii="Roboto" w:cs="Roboto" w:eastAsia="Roboto" w:hAnsi="Roboto"/>
          <w:color w:val="268bd2"/>
          <w:sz w:val="36"/>
          <w:szCs w:val="36"/>
          <w:highlight w:val="white"/>
          <w:rtl w:val="0"/>
        </w:rPr>
        <w:t xml:space="preserve">exclude</w:t>
      </w:r>
      <w:r w:rsidDel="00000000" w:rsidR="00000000" w:rsidRPr="00000000">
        <w:rPr>
          <w:rFonts w:ascii="Roboto" w:cs="Roboto" w:eastAsia="Roboto" w:hAnsi="Roboto"/>
          <w:sz w:val="36"/>
          <w:szCs w:val="36"/>
          <w:highlight w:val="white"/>
          <w:rtl w:val="0"/>
        </w:rPr>
        <w:t xml:space="preserve"> </w:t>
      </w:r>
      <w:r w:rsidDel="00000000" w:rsidR="00000000" w:rsidRPr="00000000">
        <w:rPr>
          <w:rFonts w:ascii="Roboto" w:cs="Roboto" w:eastAsia="Roboto" w:hAnsi="Roboto"/>
          <w:color w:val="93a1a1"/>
          <w:sz w:val="36"/>
          <w:szCs w:val="36"/>
          <w:highlight w:val="white"/>
          <w:rtl w:val="0"/>
        </w:rPr>
        <w:t xml:space="preserve">name</w:t>
      </w:r>
      <w:r w:rsidDel="00000000" w:rsidR="00000000" w:rsidRPr="00000000">
        <w:rPr>
          <w:rFonts w:ascii="Roboto" w:cs="Roboto" w:eastAsia="Roboto" w:hAnsi="Roboto"/>
          <w:sz w:val="36"/>
          <w:szCs w:val="36"/>
          <w:highlight w:val="white"/>
          <w:rtl w:val="0"/>
        </w:rPr>
        <w:t xml:space="preserve">=</w:t>
      </w:r>
      <w:r w:rsidDel="00000000" w:rsidR="00000000" w:rsidRPr="00000000">
        <w:rPr>
          <w:rFonts w:ascii="Roboto" w:cs="Roboto" w:eastAsia="Roboto" w:hAnsi="Roboto"/>
          <w:color w:val="93a1a1"/>
          <w:sz w:val="36"/>
          <w:szCs w:val="36"/>
          <w:highlight w:val="white"/>
          <w:rtl w:val="0"/>
        </w:rPr>
        <w:t xml:space="preserve">"</w:t>
      </w:r>
      <w:r w:rsidDel="00000000" w:rsidR="00000000" w:rsidRPr="00000000">
        <w:rPr>
          <w:rFonts w:ascii="Roboto" w:cs="Roboto" w:eastAsia="Roboto" w:hAnsi="Roboto"/>
          <w:color w:val="2aa198"/>
          <w:sz w:val="36"/>
          <w:szCs w:val="36"/>
          <w:highlight w:val="white"/>
          <w:rtl w:val="0"/>
        </w:rPr>
        <w:t xml:space="preserve">regression</w:t>
      </w:r>
      <w:r w:rsidDel="00000000" w:rsidR="00000000" w:rsidRPr="00000000">
        <w:rPr>
          <w:rFonts w:ascii="Roboto" w:cs="Roboto" w:eastAsia="Roboto" w:hAnsi="Roboto"/>
          <w:color w:val="93a1a1"/>
          <w:sz w:val="36"/>
          <w:szCs w:val="36"/>
          <w:highlight w:val="white"/>
          <w:rtl w:val="0"/>
        </w:rPr>
        <w:t xml:space="preserve">"</w:t>
      </w:r>
      <w:r w:rsidDel="00000000" w:rsidR="00000000" w:rsidRPr="00000000">
        <w:rPr>
          <w:rFonts w:ascii="Roboto" w:cs="Roboto" w:eastAsia="Roboto" w:hAnsi="Roboto"/>
          <w:sz w:val="36"/>
          <w:szCs w:val="36"/>
          <w:highlight w:val="white"/>
          <w:rtl w:val="0"/>
        </w:rPr>
        <w:t xml:space="preserve">&gt; &lt;/</w:t>
      </w:r>
      <w:r w:rsidDel="00000000" w:rsidR="00000000" w:rsidRPr="00000000">
        <w:rPr>
          <w:rFonts w:ascii="Roboto" w:cs="Roboto" w:eastAsia="Roboto" w:hAnsi="Roboto"/>
          <w:color w:val="268bd2"/>
          <w:sz w:val="36"/>
          <w:szCs w:val="36"/>
          <w:highlight w:val="white"/>
          <w:rtl w:val="0"/>
        </w:rPr>
        <w:t xml:space="preserve">exclude</w:t>
      </w:r>
      <w:r w:rsidDel="00000000" w:rsidR="00000000" w:rsidRPr="00000000">
        <w:rPr>
          <w:rFonts w:ascii="Roboto" w:cs="Roboto" w:eastAsia="Roboto" w:hAnsi="Roboto"/>
          <w:sz w:val="36"/>
          <w:szCs w:val="36"/>
          <w:highlight w:val="white"/>
          <w:rtl w:val="0"/>
        </w:rPr>
        <w:t xml:space="preserve">&gt;</w:t>
      </w:r>
    </w:p>
    <w:p w:rsidR="00000000" w:rsidDel="00000000" w:rsidP="00000000" w:rsidRDefault="00000000" w:rsidRPr="00000000" w14:paraId="00000108">
      <w:pPr>
        <w:shd w:fill="ffffff" w:val="clear"/>
        <w:rPr>
          <w:rFonts w:ascii="Roboto" w:cs="Roboto" w:eastAsia="Roboto" w:hAnsi="Roboto"/>
          <w:sz w:val="36"/>
          <w:szCs w:val="36"/>
          <w:highlight w:val="white"/>
        </w:rPr>
      </w:pPr>
      <w:r w:rsidDel="00000000" w:rsidR="00000000" w:rsidRPr="00000000">
        <w:rPr>
          <w:rFonts w:ascii="Roboto" w:cs="Roboto" w:eastAsia="Roboto" w:hAnsi="Roboto"/>
          <w:sz w:val="36"/>
          <w:szCs w:val="36"/>
          <w:highlight w:val="white"/>
          <w:rtl w:val="0"/>
        </w:rPr>
        <w:tab/>
        <w:tab/>
        <w:t xml:space="preserve"> &lt;/</w:t>
      </w:r>
      <w:r w:rsidDel="00000000" w:rsidR="00000000" w:rsidRPr="00000000">
        <w:rPr>
          <w:rFonts w:ascii="Roboto" w:cs="Roboto" w:eastAsia="Roboto" w:hAnsi="Roboto"/>
          <w:color w:val="268bd2"/>
          <w:sz w:val="36"/>
          <w:szCs w:val="36"/>
          <w:highlight w:val="white"/>
          <w:rtl w:val="0"/>
        </w:rPr>
        <w:t xml:space="preserve">run</w:t>
      </w:r>
      <w:r w:rsidDel="00000000" w:rsidR="00000000" w:rsidRPr="00000000">
        <w:rPr>
          <w:rFonts w:ascii="Roboto" w:cs="Roboto" w:eastAsia="Roboto" w:hAnsi="Roboto"/>
          <w:sz w:val="36"/>
          <w:szCs w:val="36"/>
          <w:highlight w:val="white"/>
          <w:rtl w:val="0"/>
        </w:rPr>
        <w:t xml:space="preserve">&gt;</w:t>
      </w:r>
    </w:p>
    <w:p w:rsidR="00000000" w:rsidDel="00000000" w:rsidP="00000000" w:rsidRDefault="00000000" w:rsidRPr="00000000" w14:paraId="00000109">
      <w:pPr>
        <w:shd w:fill="ffffff" w:val="clear"/>
        <w:rPr>
          <w:rFonts w:ascii="Roboto" w:cs="Roboto" w:eastAsia="Roboto" w:hAnsi="Roboto"/>
          <w:sz w:val="36"/>
          <w:szCs w:val="36"/>
          <w:highlight w:val="white"/>
        </w:rPr>
      </w:pPr>
      <w:r w:rsidDel="00000000" w:rsidR="00000000" w:rsidRPr="00000000">
        <w:rPr>
          <w:rFonts w:ascii="Roboto" w:cs="Roboto" w:eastAsia="Roboto" w:hAnsi="Roboto"/>
          <w:sz w:val="36"/>
          <w:szCs w:val="36"/>
          <w:highlight w:val="white"/>
          <w:rtl w:val="0"/>
        </w:rPr>
        <w:tab/>
        <w:t xml:space="preserve"> &lt;/</w:t>
      </w:r>
      <w:r w:rsidDel="00000000" w:rsidR="00000000" w:rsidRPr="00000000">
        <w:rPr>
          <w:rFonts w:ascii="Roboto" w:cs="Roboto" w:eastAsia="Roboto" w:hAnsi="Roboto"/>
          <w:color w:val="268bd2"/>
          <w:sz w:val="36"/>
          <w:szCs w:val="36"/>
          <w:highlight w:val="white"/>
          <w:rtl w:val="0"/>
        </w:rPr>
        <w:t xml:space="preserve">groups</w:t>
      </w:r>
      <w:r w:rsidDel="00000000" w:rsidR="00000000" w:rsidRPr="00000000">
        <w:rPr>
          <w:rFonts w:ascii="Roboto" w:cs="Roboto" w:eastAsia="Roboto" w:hAnsi="Roboto"/>
          <w:sz w:val="36"/>
          <w:szCs w:val="36"/>
          <w:highlight w:val="white"/>
          <w:rtl w:val="0"/>
        </w:rPr>
        <w:t xml:space="preserve">&gt;</w:t>
      </w:r>
    </w:p>
    <w:p w:rsidR="00000000" w:rsidDel="00000000" w:rsidP="00000000" w:rsidRDefault="00000000" w:rsidRPr="00000000" w14:paraId="0000010A">
      <w:pPr>
        <w:shd w:fill="ffffff" w:val="clear"/>
        <w:rPr>
          <w:rFonts w:ascii="Roboto" w:cs="Roboto" w:eastAsia="Roboto" w:hAnsi="Roboto"/>
          <w:sz w:val="36"/>
          <w:szCs w:val="36"/>
          <w:highlight w:val="white"/>
        </w:rPr>
      </w:pPr>
      <w:r w:rsidDel="00000000" w:rsidR="00000000" w:rsidRPr="00000000">
        <w:rPr>
          <w:rFonts w:ascii="Roboto" w:cs="Roboto" w:eastAsia="Roboto" w:hAnsi="Roboto"/>
          <w:sz w:val="36"/>
          <w:szCs w:val="36"/>
          <w:highlight w:val="white"/>
          <w:rtl w:val="0"/>
        </w:rPr>
        <w:t xml:space="preserve">   &lt;</w:t>
      </w:r>
      <w:r w:rsidDel="00000000" w:rsidR="00000000" w:rsidRPr="00000000">
        <w:rPr>
          <w:rFonts w:ascii="Roboto" w:cs="Roboto" w:eastAsia="Roboto" w:hAnsi="Roboto"/>
          <w:color w:val="268bd2"/>
          <w:sz w:val="36"/>
          <w:szCs w:val="36"/>
          <w:highlight w:val="white"/>
          <w:rtl w:val="0"/>
        </w:rPr>
        <w:t xml:space="preserve">classes</w:t>
      </w:r>
      <w:r w:rsidDel="00000000" w:rsidR="00000000" w:rsidRPr="00000000">
        <w:rPr>
          <w:rFonts w:ascii="Roboto" w:cs="Roboto" w:eastAsia="Roboto" w:hAnsi="Roboto"/>
          <w:sz w:val="36"/>
          <w:szCs w:val="36"/>
          <w:highlight w:val="white"/>
          <w:rtl w:val="0"/>
        </w:rPr>
        <w:t xml:space="preserve">&gt;</w:t>
      </w:r>
    </w:p>
    <w:p w:rsidR="00000000" w:rsidDel="00000000" w:rsidP="00000000" w:rsidRDefault="00000000" w:rsidRPr="00000000" w14:paraId="0000010B">
      <w:pPr>
        <w:shd w:fill="ffffff" w:val="clear"/>
        <w:rPr>
          <w:rFonts w:ascii="Roboto" w:cs="Roboto" w:eastAsia="Roboto" w:hAnsi="Roboto"/>
          <w:sz w:val="36"/>
          <w:szCs w:val="36"/>
          <w:highlight w:val="white"/>
        </w:rPr>
      </w:pPr>
      <w:r w:rsidDel="00000000" w:rsidR="00000000" w:rsidRPr="00000000">
        <w:rPr>
          <w:rFonts w:ascii="Roboto" w:cs="Roboto" w:eastAsia="Roboto" w:hAnsi="Roboto"/>
          <w:sz w:val="36"/>
          <w:szCs w:val="36"/>
          <w:highlight w:val="white"/>
          <w:rtl w:val="0"/>
        </w:rPr>
        <w:t xml:space="preserve">     &lt;</w:t>
      </w:r>
      <w:r w:rsidDel="00000000" w:rsidR="00000000" w:rsidRPr="00000000">
        <w:rPr>
          <w:rFonts w:ascii="Roboto" w:cs="Roboto" w:eastAsia="Roboto" w:hAnsi="Roboto"/>
          <w:color w:val="268bd2"/>
          <w:sz w:val="36"/>
          <w:szCs w:val="36"/>
          <w:highlight w:val="white"/>
          <w:rtl w:val="0"/>
        </w:rPr>
        <w:t xml:space="preserve">class</w:t>
      </w:r>
      <w:r w:rsidDel="00000000" w:rsidR="00000000" w:rsidRPr="00000000">
        <w:rPr>
          <w:rFonts w:ascii="Roboto" w:cs="Roboto" w:eastAsia="Roboto" w:hAnsi="Roboto"/>
          <w:sz w:val="36"/>
          <w:szCs w:val="36"/>
          <w:highlight w:val="white"/>
          <w:rtl w:val="0"/>
        </w:rPr>
        <w:t xml:space="preserve"> </w:t>
      </w:r>
      <w:r w:rsidDel="00000000" w:rsidR="00000000" w:rsidRPr="00000000">
        <w:rPr>
          <w:rFonts w:ascii="Roboto" w:cs="Roboto" w:eastAsia="Roboto" w:hAnsi="Roboto"/>
          <w:color w:val="93a1a1"/>
          <w:sz w:val="36"/>
          <w:szCs w:val="36"/>
          <w:highlight w:val="white"/>
          <w:rtl w:val="0"/>
        </w:rPr>
        <w:t xml:space="preserve">name</w:t>
      </w:r>
      <w:r w:rsidDel="00000000" w:rsidR="00000000" w:rsidRPr="00000000">
        <w:rPr>
          <w:rFonts w:ascii="Roboto" w:cs="Roboto" w:eastAsia="Roboto" w:hAnsi="Roboto"/>
          <w:sz w:val="36"/>
          <w:szCs w:val="36"/>
          <w:highlight w:val="white"/>
          <w:rtl w:val="0"/>
        </w:rPr>
        <w:t xml:space="preserve">=</w:t>
      </w:r>
      <w:r w:rsidDel="00000000" w:rsidR="00000000" w:rsidRPr="00000000">
        <w:rPr>
          <w:rFonts w:ascii="Roboto" w:cs="Roboto" w:eastAsia="Roboto" w:hAnsi="Roboto"/>
          <w:color w:val="93a1a1"/>
          <w:sz w:val="36"/>
          <w:szCs w:val="36"/>
          <w:highlight w:val="white"/>
          <w:rtl w:val="0"/>
        </w:rPr>
        <w:t xml:space="preserve">"</w:t>
      </w:r>
      <w:r w:rsidDel="00000000" w:rsidR="00000000" w:rsidRPr="00000000">
        <w:rPr>
          <w:rFonts w:ascii="Roboto" w:cs="Roboto" w:eastAsia="Roboto" w:hAnsi="Roboto"/>
          <w:color w:val="2aa198"/>
          <w:sz w:val="36"/>
          <w:szCs w:val="36"/>
          <w:highlight w:val="white"/>
          <w:rtl w:val="0"/>
        </w:rPr>
        <w:t xml:space="preserve">pageobject.demowebshop.TestNGDemoApp1</w:t>
      </w:r>
      <w:r w:rsidDel="00000000" w:rsidR="00000000" w:rsidRPr="00000000">
        <w:rPr>
          <w:rFonts w:ascii="Roboto" w:cs="Roboto" w:eastAsia="Roboto" w:hAnsi="Roboto"/>
          <w:color w:val="93a1a1"/>
          <w:sz w:val="36"/>
          <w:szCs w:val="36"/>
          <w:highlight w:val="white"/>
          <w:rtl w:val="0"/>
        </w:rPr>
        <w:t xml:space="preserve">"</w:t>
      </w:r>
      <w:r w:rsidDel="00000000" w:rsidR="00000000" w:rsidRPr="00000000">
        <w:rPr>
          <w:rFonts w:ascii="Roboto" w:cs="Roboto" w:eastAsia="Roboto" w:hAnsi="Roboto"/>
          <w:sz w:val="36"/>
          <w:szCs w:val="36"/>
          <w:highlight w:val="white"/>
          <w:rtl w:val="0"/>
        </w:rPr>
        <w:t xml:space="preserve">/&gt;</w:t>
      </w:r>
    </w:p>
    <w:p w:rsidR="00000000" w:rsidDel="00000000" w:rsidP="00000000" w:rsidRDefault="00000000" w:rsidRPr="00000000" w14:paraId="0000010C">
      <w:pPr>
        <w:shd w:fill="ffffff" w:val="clear"/>
        <w:rPr>
          <w:rFonts w:ascii="Roboto" w:cs="Roboto" w:eastAsia="Roboto" w:hAnsi="Roboto"/>
          <w:sz w:val="36"/>
          <w:szCs w:val="36"/>
          <w:highlight w:val="white"/>
        </w:rPr>
      </w:pPr>
      <w:r w:rsidDel="00000000" w:rsidR="00000000" w:rsidRPr="00000000">
        <w:rPr>
          <w:rFonts w:ascii="Roboto" w:cs="Roboto" w:eastAsia="Roboto" w:hAnsi="Roboto"/>
          <w:sz w:val="36"/>
          <w:szCs w:val="36"/>
          <w:highlight w:val="white"/>
          <w:rtl w:val="0"/>
        </w:rPr>
        <w:t xml:space="preserve">   &lt;/</w:t>
      </w:r>
      <w:r w:rsidDel="00000000" w:rsidR="00000000" w:rsidRPr="00000000">
        <w:rPr>
          <w:rFonts w:ascii="Roboto" w:cs="Roboto" w:eastAsia="Roboto" w:hAnsi="Roboto"/>
          <w:color w:val="268bd2"/>
          <w:sz w:val="36"/>
          <w:szCs w:val="36"/>
          <w:highlight w:val="white"/>
          <w:rtl w:val="0"/>
        </w:rPr>
        <w:t xml:space="preserve">classes</w:t>
      </w:r>
      <w:r w:rsidDel="00000000" w:rsidR="00000000" w:rsidRPr="00000000">
        <w:rPr>
          <w:rFonts w:ascii="Roboto" w:cs="Roboto" w:eastAsia="Roboto" w:hAnsi="Roboto"/>
          <w:sz w:val="36"/>
          <w:szCs w:val="36"/>
          <w:highlight w:val="white"/>
          <w:rtl w:val="0"/>
        </w:rPr>
        <w:t xml:space="preserve">&gt;</w:t>
      </w:r>
    </w:p>
    <w:p w:rsidR="00000000" w:rsidDel="00000000" w:rsidP="00000000" w:rsidRDefault="00000000" w:rsidRPr="00000000" w14:paraId="0000010D">
      <w:pPr>
        <w:shd w:fill="ffffff" w:val="clear"/>
        <w:rPr>
          <w:rFonts w:ascii="Roboto" w:cs="Roboto" w:eastAsia="Roboto" w:hAnsi="Roboto"/>
          <w:color w:val="93a1a1"/>
          <w:sz w:val="36"/>
          <w:szCs w:val="36"/>
          <w:highlight w:val="white"/>
        </w:rPr>
      </w:pPr>
      <w:r w:rsidDel="00000000" w:rsidR="00000000" w:rsidRPr="00000000">
        <w:rPr>
          <w:rFonts w:ascii="Roboto" w:cs="Roboto" w:eastAsia="Roboto" w:hAnsi="Roboto"/>
          <w:sz w:val="36"/>
          <w:szCs w:val="36"/>
          <w:highlight w:val="white"/>
          <w:rtl w:val="0"/>
        </w:rPr>
        <w:t xml:space="preserve"> &lt;/</w:t>
      </w:r>
      <w:r w:rsidDel="00000000" w:rsidR="00000000" w:rsidRPr="00000000">
        <w:rPr>
          <w:rFonts w:ascii="Roboto" w:cs="Roboto" w:eastAsia="Roboto" w:hAnsi="Roboto"/>
          <w:color w:val="268bd2"/>
          <w:sz w:val="36"/>
          <w:szCs w:val="36"/>
          <w:highlight w:val="white"/>
          <w:rtl w:val="0"/>
        </w:rPr>
        <w:t xml:space="preserve">test</w:t>
      </w:r>
      <w:r w:rsidDel="00000000" w:rsidR="00000000" w:rsidRPr="00000000">
        <w:rPr>
          <w:rFonts w:ascii="Roboto" w:cs="Roboto" w:eastAsia="Roboto" w:hAnsi="Roboto"/>
          <w:sz w:val="36"/>
          <w:szCs w:val="36"/>
          <w:highlight w:val="white"/>
          <w:rtl w:val="0"/>
        </w:rPr>
        <w:t xml:space="preserve">&gt; </w:t>
      </w:r>
      <w:r w:rsidDel="00000000" w:rsidR="00000000" w:rsidRPr="00000000">
        <w:rPr>
          <w:rFonts w:ascii="Roboto" w:cs="Roboto" w:eastAsia="Roboto" w:hAnsi="Roboto"/>
          <w:color w:val="93a1a1"/>
          <w:sz w:val="36"/>
          <w:szCs w:val="36"/>
          <w:highlight w:val="white"/>
          <w:rtl w:val="0"/>
        </w:rPr>
        <w:t xml:space="preserve">&lt;!-- Test --&gt;</w:t>
      </w:r>
    </w:p>
    <w:p w:rsidR="00000000" w:rsidDel="00000000" w:rsidP="00000000" w:rsidRDefault="00000000" w:rsidRPr="00000000" w14:paraId="0000010E">
      <w:pPr>
        <w:shd w:fill="ffffff" w:val="clear"/>
        <w:rPr>
          <w:rFonts w:ascii="Roboto" w:cs="Roboto" w:eastAsia="Roboto" w:hAnsi="Roboto"/>
          <w:color w:val="93a1a1"/>
          <w:sz w:val="36"/>
          <w:szCs w:val="36"/>
          <w:highlight w:val="white"/>
        </w:rPr>
      </w:pPr>
      <w:r w:rsidDel="00000000" w:rsidR="00000000" w:rsidRPr="00000000">
        <w:rPr>
          <w:rFonts w:ascii="Roboto" w:cs="Roboto" w:eastAsia="Roboto" w:hAnsi="Roboto"/>
          <w:sz w:val="36"/>
          <w:szCs w:val="36"/>
          <w:highlight w:val="white"/>
          <w:rtl w:val="0"/>
        </w:rPr>
        <w:t xml:space="preserve">&lt;/</w:t>
      </w:r>
      <w:r w:rsidDel="00000000" w:rsidR="00000000" w:rsidRPr="00000000">
        <w:rPr>
          <w:rFonts w:ascii="Roboto" w:cs="Roboto" w:eastAsia="Roboto" w:hAnsi="Roboto"/>
          <w:color w:val="268bd2"/>
          <w:sz w:val="36"/>
          <w:szCs w:val="36"/>
          <w:highlight w:val="white"/>
          <w:rtl w:val="0"/>
        </w:rPr>
        <w:t xml:space="preserve">suite</w:t>
      </w:r>
      <w:r w:rsidDel="00000000" w:rsidR="00000000" w:rsidRPr="00000000">
        <w:rPr>
          <w:rFonts w:ascii="Roboto" w:cs="Roboto" w:eastAsia="Roboto" w:hAnsi="Roboto"/>
          <w:sz w:val="36"/>
          <w:szCs w:val="36"/>
          <w:highlight w:val="white"/>
          <w:rtl w:val="0"/>
        </w:rPr>
        <w:t xml:space="preserve">&gt; </w:t>
      </w:r>
      <w:r w:rsidDel="00000000" w:rsidR="00000000" w:rsidRPr="00000000">
        <w:rPr>
          <w:rFonts w:ascii="Roboto" w:cs="Roboto" w:eastAsia="Roboto" w:hAnsi="Roboto"/>
          <w:color w:val="93a1a1"/>
          <w:sz w:val="36"/>
          <w:szCs w:val="36"/>
          <w:highlight w:val="white"/>
          <w:rtl w:val="0"/>
        </w:rPr>
        <w:t xml:space="preserve">&lt;!-- Suite --&gt;</w:t>
      </w:r>
    </w:p>
    <w:p w:rsidR="00000000" w:rsidDel="00000000" w:rsidP="00000000" w:rsidRDefault="00000000" w:rsidRPr="00000000" w14:paraId="0000010F">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110">
      <w:pP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Paramet</w:t>
      </w:r>
    </w:p>
    <w:p w:rsidR="00000000" w:rsidDel="00000000" w:rsidP="00000000" w:rsidRDefault="00000000" w:rsidRPr="00000000" w14:paraId="00000111">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112">
      <w:pPr>
        <w:pBdr>
          <w:top w:color="000000" w:space="0" w:sz="0" w:val="none"/>
          <w:left w:color="000000" w:space="0" w:sz="0" w:val="none"/>
          <w:bottom w:color="000000" w:space="0" w:sz="0" w:val="none"/>
          <w:right w:color="000000" w:space="0" w:sz="0" w:val="none"/>
          <w:between w:color="000000" w:space="0" w:sz="0" w:val="none"/>
        </w:pBdr>
        <w:shd w:fill="ffffff" w:val="clear"/>
        <w:spacing w:line="409.09090909090907" w:lineRule="auto"/>
        <w:rPr>
          <w:i w:val="1"/>
          <w:sz w:val="24"/>
          <w:szCs w:val="24"/>
          <w:highlight w:val="white"/>
        </w:rPr>
      </w:pPr>
      <w:r w:rsidDel="00000000" w:rsidR="00000000" w:rsidRPr="00000000">
        <w:rPr>
          <w:i w:val="1"/>
          <w:sz w:val="24"/>
          <w:szCs w:val="24"/>
          <w:highlight w:val="white"/>
          <w:rtl w:val="0"/>
        </w:rPr>
        <w:t xml:space="preserve">suite name = “TestNG suite”&gt;</w:t>
      </w:r>
    </w:p>
    <w:p w:rsidR="00000000" w:rsidDel="00000000" w:rsidP="00000000" w:rsidRDefault="00000000" w:rsidRPr="00000000" w14:paraId="00000113">
      <w:pPr>
        <w:pBdr>
          <w:top w:color="000000" w:space="0" w:sz="0" w:val="none"/>
          <w:left w:color="000000" w:space="0" w:sz="0" w:val="none"/>
          <w:bottom w:color="000000" w:space="0" w:sz="0" w:val="none"/>
          <w:right w:color="000000" w:space="0" w:sz="0" w:val="none"/>
          <w:between w:color="000000" w:space="0" w:sz="0" w:val="none"/>
        </w:pBdr>
        <w:shd w:fill="ffffff" w:val="clear"/>
        <w:spacing w:line="409.09090909090907" w:lineRule="auto"/>
        <w:rPr>
          <w:i w:val="1"/>
          <w:sz w:val="24"/>
          <w:szCs w:val="24"/>
          <w:highlight w:val="white"/>
        </w:rPr>
      </w:pPr>
      <w:r w:rsidDel="00000000" w:rsidR="00000000" w:rsidRPr="00000000">
        <w:rPr>
          <w:i w:val="1"/>
          <w:sz w:val="24"/>
          <w:szCs w:val="24"/>
          <w:highlight w:val="white"/>
          <w:rtl w:val="0"/>
        </w:rPr>
        <w:t xml:space="preserve"> &lt;test name=”ExplicitWait”&gt;</w:t>
      </w:r>
    </w:p>
    <w:p w:rsidR="00000000" w:rsidDel="00000000" w:rsidP="00000000" w:rsidRDefault="00000000" w:rsidRPr="00000000" w14:paraId="00000114">
      <w:pPr>
        <w:pBdr>
          <w:top w:color="000000" w:space="0" w:sz="0" w:val="none"/>
          <w:left w:color="000000" w:space="0" w:sz="0" w:val="none"/>
          <w:bottom w:color="000000" w:space="0" w:sz="0" w:val="none"/>
          <w:right w:color="000000" w:space="0" w:sz="0" w:val="none"/>
          <w:between w:color="000000" w:space="0" w:sz="0" w:val="none"/>
        </w:pBdr>
        <w:shd w:fill="ffffff" w:val="clear"/>
        <w:spacing w:line="409.09090909090907" w:lineRule="auto"/>
        <w:rPr>
          <w:i w:val="1"/>
          <w:sz w:val="24"/>
          <w:szCs w:val="24"/>
          <w:highlight w:val="white"/>
        </w:rPr>
      </w:pPr>
      <w:r w:rsidDel="00000000" w:rsidR="00000000" w:rsidRPr="00000000">
        <w:rPr>
          <w:i w:val="1"/>
          <w:sz w:val="24"/>
          <w:szCs w:val="24"/>
          <w:highlight w:val="white"/>
          <w:rtl w:val="0"/>
        </w:rPr>
        <w:t xml:space="preserve">    &lt;parameter name=”firstName″ value=”Tony″ /&gt;</w:t>
      </w:r>
    </w:p>
    <w:p w:rsidR="00000000" w:rsidDel="00000000" w:rsidP="00000000" w:rsidRDefault="00000000" w:rsidRPr="00000000" w14:paraId="00000115">
      <w:pPr>
        <w:pBdr>
          <w:top w:color="000000" w:space="0" w:sz="0" w:val="none"/>
          <w:left w:color="000000" w:space="0" w:sz="0" w:val="none"/>
          <w:bottom w:color="000000" w:space="0" w:sz="0" w:val="none"/>
          <w:right w:color="000000" w:space="0" w:sz="0" w:val="none"/>
          <w:between w:color="000000" w:space="0" w:sz="0" w:val="none"/>
        </w:pBdr>
        <w:shd w:fill="ffffff" w:val="clear"/>
        <w:spacing w:line="409.09090909090907" w:lineRule="auto"/>
        <w:rPr>
          <w:i w:val="1"/>
          <w:sz w:val="24"/>
          <w:szCs w:val="24"/>
          <w:highlight w:val="white"/>
        </w:rPr>
      </w:pPr>
      <w:r w:rsidDel="00000000" w:rsidR="00000000" w:rsidRPr="00000000">
        <w:rPr>
          <w:i w:val="1"/>
          <w:sz w:val="24"/>
          <w:szCs w:val="24"/>
          <w:highlight w:val="white"/>
          <w:rtl w:val="0"/>
        </w:rPr>
        <w:t xml:space="preserve">    &lt;parameter name=”LastName value=”Harris″ /&gt;</w:t>
      </w:r>
    </w:p>
    <w:p w:rsidR="00000000" w:rsidDel="00000000" w:rsidP="00000000" w:rsidRDefault="00000000" w:rsidRPr="00000000" w14:paraId="00000116">
      <w:pPr>
        <w:pBdr>
          <w:top w:color="000000" w:space="0" w:sz="0" w:val="none"/>
          <w:left w:color="000000" w:space="0" w:sz="0" w:val="none"/>
          <w:bottom w:color="000000" w:space="0" w:sz="0" w:val="none"/>
          <w:right w:color="000000" w:space="0" w:sz="0" w:val="none"/>
          <w:between w:color="000000" w:space="0" w:sz="0" w:val="none"/>
        </w:pBdr>
        <w:shd w:fill="ffffff" w:val="clear"/>
        <w:spacing w:line="409.09090909090907" w:lineRule="auto"/>
        <w:rPr>
          <w:i w:val="1"/>
          <w:sz w:val="24"/>
          <w:szCs w:val="24"/>
          <w:highlight w:val="white"/>
        </w:rPr>
      </w:pPr>
      <w:r w:rsidDel="00000000" w:rsidR="00000000" w:rsidRPr="00000000">
        <w:rPr>
          <w:i w:val="1"/>
          <w:sz w:val="24"/>
          <w:szCs w:val="24"/>
          <w:highlight w:val="white"/>
          <w:rtl w:val="0"/>
        </w:rPr>
        <w:t xml:space="preserve">    &lt;classes&gt;</w:t>
      </w:r>
    </w:p>
    <w:p w:rsidR="00000000" w:rsidDel="00000000" w:rsidP="00000000" w:rsidRDefault="00000000" w:rsidRPr="00000000" w14:paraId="00000117">
      <w:pPr>
        <w:pBdr>
          <w:top w:color="000000" w:space="0" w:sz="0" w:val="none"/>
          <w:left w:color="000000" w:space="0" w:sz="0" w:val="none"/>
          <w:bottom w:color="000000" w:space="0" w:sz="0" w:val="none"/>
          <w:right w:color="000000" w:space="0" w:sz="0" w:val="none"/>
          <w:between w:color="000000" w:space="0" w:sz="0" w:val="none"/>
        </w:pBdr>
        <w:shd w:fill="ffffff" w:val="clear"/>
        <w:spacing w:line="409.09090909090907" w:lineRule="auto"/>
        <w:rPr>
          <w:i w:val="1"/>
          <w:sz w:val="24"/>
          <w:szCs w:val="24"/>
          <w:highlight w:val="white"/>
        </w:rPr>
      </w:pPr>
      <w:r w:rsidDel="00000000" w:rsidR="00000000" w:rsidRPr="00000000">
        <w:rPr>
          <w:i w:val="1"/>
          <w:sz w:val="24"/>
          <w:szCs w:val="24"/>
          <w:highlight w:val="white"/>
          <w:rtl w:val="0"/>
        </w:rPr>
        <w:t xml:space="preserve">      &lt;class name=”org.example.ExplicitWait” /&gt;</w:t>
      </w:r>
    </w:p>
    <w:p w:rsidR="00000000" w:rsidDel="00000000" w:rsidP="00000000" w:rsidRDefault="00000000" w:rsidRPr="00000000" w14:paraId="00000118">
      <w:pPr>
        <w:pBdr>
          <w:top w:color="000000" w:space="0" w:sz="0" w:val="none"/>
          <w:left w:color="000000" w:space="0" w:sz="0" w:val="none"/>
          <w:bottom w:color="000000" w:space="0" w:sz="0" w:val="none"/>
          <w:right w:color="000000" w:space="0" w:sz="0" w:val="none"/>
          <w:between w:color="000000" w:space="0" w:sz="0" w:val="none"/>
        </w:pBdr>
        <w:shd w:fill="ffffff" w:val="clear"/>
        <w:spacing w:line="409.09090909090907" w:lineRule="auto"/>
        <w:rPr>
          <w:i w:val="1"/>
          <w:sz w:val="24"/>
          <w:szCs w:val="24"/>
          <w:highlight w:val="white"/>
        </w:rPr>
      </w:pPr>
      <w:r w:rsidDel="00000000" w:rsidR="00000000" w:rsidRPr="00000000">
        <w:rPr>
          <w:i w:val="1"/>
          <w:sz w:val="24"/>
          <w:szCs w:val="24"/>
          <w:highlight w:val="white"/>
          <w:rtl w:val="0"/>
        </w:rPr>
        <w:t xml:space="preserve">    &lt;/classes&gt;</w:t>
      </w:r>
    </w:p>
    <w:p w:rsidR="00000000" w:rsidDel="00000000" w:rsidP="00000000" w:rsidRDefault="00000000" w:rsidRPr="00000000" w14:paraId="00000119">
      <w:pPr>
        <w:pBdr>
          <w:top w:color="000000" w:space="0" w:sz="0" w:val="none"/>
          <w:left w:color="000000" w:space="0" w:sz="0" w:val="none"/>
          <w:bottom w:color="000000" w:space="0" w:sz="0" w:val="none"/>
          <w:right w:color="000000" w:space="0" w:sz="0" w:val="none"/>
          <w:between w:color="000000" w:space="0" w:sz="0" w:val="none"/>
        </w:pBdr>
        <w:shd w:fill="ffffff" w:val="clear"/>
        <w:spacing w:line="409.09090909090907" w:lineRule="auto"/>
        <w:rPr>
          <w:i w:val="1"/>
          <w:sz w:val="24"/>
          <w:szCs w:val="24"/>
          <w:highlight w:val="white"/>
        </w:rPr>
      </w:pPr>
      <w:r w:rsidDel="00000000" w:rsidR="00000000" w:rsidRPr="00000000">
        <w:rPr>
          <w:i w:val="1"/>
          <w:sz w:val="24"/>
          <w:szCs w:val="24"/>
          <w:highlight w:val="white"/>
          <w:rtl w:val="0"/>
        </w:rPr>
        <w:t xml:space="preserve">  &lt;/test&gt;</w:t>
      </w:r>
    </w:p>
    <w:p w:rsidR="00000000" w:rsidDel="00000000" w:rsidP="00000000" w:rsidRDefault="00000000" w:rsidRPr="00000000" w14:paraId="0000011A">
      <w:pPr>
        <w:pBdr>
          <w:top w:color="000000" w:space="0" w:sz="0" w:val="none"/>
          <w:left w:color="000000" w:space="0" w:sz="0" w:val="none"/>
          <w:bottom w:color="000000" w:space="0" w:sz="0" w:val="none"/>
          <w:right w:color="000000" w:space="0" w:sz="0" w:val="none"/>
          <w:between w:color="000000" w:space="0" w:sz="0" w:val="none"/>
        </w:pBdr>
        <w:shd w:fill="ffffff" w:val="clear"/>
        <w:spacing w:line="409.09090909090907" w:lineRule="auto"/>
        <w:rPr>
          <w:i w:val="1"/>
          <w:sz w:val="24"/>
          <w:szCs w:val="24"/>
          <w:highlight w:val="white"/>
        </w:rPr>
      </w:pPr>
      <w:r w:rsidDel="00000000" w:rsidR="00000000" w:rsidRPr="00000000">
        <w:rPr>
          <w:i w:val="1"/>
          <w:sz w:val="24"/>
          <w:szCs w:val="24"/>
          <w:highlight w:val="white"/>
          <w:rtl w:val="0"/>
        </w:rPr>
        <w:t xml:space="preserve">&lt;/suite&gt;</w:t>
      </w:r>
    </w:p>
    <w:p w:rsidR="00000000" w:rsidDel="00000000" w:rsidP="00000000" w:rsidRDefault="00000000" w:rsidRPr="00000000" w14:paraId="0000011B">
      <w:pPr>
        <w:pBdr>
          <w:top w:color="000000" w:space="0" w:sz="0" w:val="none"/>
          <w:left w:color="000000" w:space="0" w:sz="0" w:val="none"/>
          <w:bottom w:color="000000" w:space="0" w:sz="0" w:val="none"/>
          <w:right w:color="000000" w:space="0" w:sz="0" w:val="none"/>
          <w:between w:color="000000" w:space="0" w:sz="0" w:val="none"/>
        </w:pBdr>
        <w:shd w:fill="ffffff" w:val="clear"/>
        <w:spacing w:line="409.09090909090907" w:lineRule="auto"/>
        <w:rPr>
          <w:i w:val="1"/>
          <w:sz w:val="24"/>
          <w:szCs w:val="24"/>
          <w:highlight w:val="white"/>
        </w:rPr>
      </w:pPr>
      <w:r w:rsidDel="00000000" w:rsidR="00000000" w:rsidRPr="00000000">
        <w:rPr>
          <w:rtl w:val="0"/>
        </w:rPr>
      </w:r>
    </w:p>
    <w:p w:rsidR="00000000" w:rsidDel="00000000" w:rsidP="00000000" w:rsidRDefault="00000000" w:rsidRPr="00000000" w14:paraId="0000011C">
      <w:pPr>
        <w:pBdr>
          <w:top w:color="000000" w:space="0" w:sz="0" w:val="none"/>
          <w:left w:color="000000" w:space="0" w:sz="0" w:val="none"/>
          <w:bottom w:color="000000" w:space="0" w:sz="0" w:val="none"/>
          <w:right w:color="000000" w:space="0" w:sz="0" w:val="none"/>
          <w:between w:color="000000" w:space="0" w:sz="0" w:val="none"/>
        </w:pBdr>
        <w:shd w:fill="ffffff" w:val="clear"/>
        <w:spacing w:line="409.09090909090907" w:lineRule="auto"/>
        <w:rPr>
          <w:i w:val="1"/>
          <w:sz w:val="24"/>
          <w:szCs w:val="24"/>
          <w:highlight w:val="white"/>
        </w:rPr>
      </w:pPr>
      <w:r w:rsidDel="00000000" w:rsidR="00000000" w:rsidRPr="00000000">
        <w:rPr>
          <w:i w:val="1"/>
          <w:sz w:val="24"/>
          <w:szCs w:val="24"/>
          <w:highlight w:val="white"/>
          <w:rtl w:val="0"/>
        </w:rPr>
        <w:t xml:space="preserve"> @Test</w:t>
      </w:r>
    </w:p>
    <w:p w:rsidR="00000000" w:rsidDel="00000000" w:rsidP="00000000" w:rsidRDefault="00000000" w:rsidRPr="00000000" w14:paraId="0000011D">
      <w:pPr>
        <w:pBdr>
          <w:top w:color="000000" w:space="0" w:sz="0" w:val="none"/>
          <w:left w:color="000000" w:space="0" w:sz="0" w:val="none"/>
          <w:bottom w:color="000000" w:space="0" w:sz="0" w:val="none"/>
          <w:right w:color="000000" w:space="0" w:sz="0" w:val="none"/>
          <w:between w:color="000000" w:space="0" w:sz="0" w:val="none"/>
        </w:pBdr>
        <w:shd w:fill="ffffff" w:val="clear"/>
        <w:spacing w:line="409.09090909090907" w:lineRule="auto"/>
        <w:rPr>
          <w:i w:val="1"/>
          <w:sz w:val="24"/>
          <w:szCs w:val="24"/>
          <w:highlight w:val="white"/>
        </w:rPr>
      </w:pPr>
      <w:r w:rsidDel="00000000" w:rsidR="00000000" w:rsidRPr="00000000">
        <w:rPr>
          <w:i w:val="1"/>
          <w:sz w:val="24"/>
          <w:szCs w:val="24"/>
          <w:highlight w:val="white"/>
          <w:rtl w:val="0"/>
        </w:rPr>
        <w:t xml:space="preserve">@Parameters({“firstName″”, “LastName”})</w:t>
      </w:r>
    </w:p>
    <w:p w:rsidR="00000000" w:rsidDel="00000000" w:rsidP="00000000" w:rsidRDefault="00000000" w:rsidRPr="00000000" w14:paraId="0000011E">
      <w:pPr>
        <w:pBdr>
          <w:top w:color="000000" w:space="0" w:sz="0" w:val="none"/>
          <w:left w:color="000000" w:space="0" w:sz="0" w:val="none"/>
          <w:bottom w:color="000000" w:space="0" w:sz="0" w:val="none"/>
          <w:right w:color="000000" w:space="0" w:sz="0" w:val="none"/>
          <w:between w:color="000000" w:space="0" w:sz="0" w:val="none"/>
        </w:pBdr>
        <w:shd w:fill="ffffff" w:val="clear"/>
        <w:spacing w:line="409.09090909090907" w:lineRule="auto"/>
        <w:rPr>
          <w:i w:val="1"/>
          <w:sz w:val="24"/>
          <w:szCs w:val="24"/>
          <w:highlight w:val="white"/>
        </w:rPr>
      </w:pPr>
      <w:r w:rsidDel="00000000" w:rsidR="00000000" w:rsidRPr="00000000">
        <w:rPr>
          <w:i w:val="1"/>
          <w:sz w:val="24"/>
          <w:szCs w:val="24"/>
          <w:highlight w:val="white"/>
          <w:rtl w:val="0"/>
        </w:rPr>
        <w:t xml:space="preserve">Public void firstTest(String firstName, String lastName ){</w:t>
      </w:r>
    </w:p>
    <w:p w:rsidR="00000000" w:rsidDel="00000000" w:rsidP="00000000" w:rsidRDefault="00000000" w:rsidRPr="00000000" w14:paraId="0000011F">
      <w:pPr>
        <w:pBdr>
          <w:top w:color="000000" w:space="0" w:sz="0" w:val="none"/>
          <w:left w:color="000000" w:space="0" w:sz="0" w:val="none"/>
          <w:bottom w:color="000000" w:space="0" w:sz="0" w:val="none"/>
          <w:right w:color="000000" w:space="0" w:sz="0" w:val="none"/>
          <w:between w:color="000000" w:space="0" w:sz="0" w:val="none"/>
        </w:pBdr>
        <w:shd w:fill="ffffff" w:val="clear"/>
        <w:spacing w:line="409.09090909090907" w:lineRule="auto"/>
        <w:rPr>
          <w:i w:val="1"/>
          <w:sz w:val="24"/>
          <w:szCs w:val="24"/>
          <w:highlight w:val="white"/>
        </w:rPr>
      </w:pPr>
      <w:r w:rsidDel="00000000" w:rsidR="00000000" w:rsidRPr="00000000">
        <w:rPr>
          <w:i w:val="1"/>
          <w:sz w:val="24"/>
          <w:szCs w:val="24"/>
          <w:highlight w:val="white"/>
          <w:rtl w:val="0"/>
        </w:rPr>
        <w:t xml:space="preserve">}</w:t>
      </w:r>
    </w:p>
    <w:p w:rsidR="00000000" w:rsidDel="00000000" w:rsidP="00000000" w:rsidRDefault="00000000" w:rsidRPr="00000000" w14:paraId="00000120">
      <w:pPr>
        <w:pBdr>
          <w:top w:color="000000" w:space="0" w:sz="0" w:val="none"/>
          <w:left w:color="000000" w:space="0" w:sz="0" w:val="none"/>
          <w:bottom w:color="000000" w:space="0" w:sz="0" w:val="none"/>
          <w:right w:color="000000" w:space="0" w:sz="0" w:val="none"/>
          <w:between w:color="000000" w:space="0" w:sz="0" w:val="none"/>
        </w:pBdr>
        <w:shd w:fill="ffffff" w:val="clear"/>
        <w:spacing w:line="409.09090909090907" w:lineRule="auto"/>
        <w:rPr>
          <w:i w:val="1"/>
          <w:sz w:val="24"/>
          <w:szCs w:val="24"/>
          <w:highlight w:val="white"/>
        </w:rPr>
      </w:pPr>
      <w:r w:rsidDel="00000000" w:rsidR="00000000" w:rsidRPr="00000000">
        <w:rPr>
          <w:rtl w:val="0"/>
        </w:rPr>
      </w:r>
    </w:p>
    <w:p w:rsidR="00000000" w:rsidDel="00000000" w:rsidP="00000000" w:rsidRDefault="00000000" w:rsidRPr="00000000" w14:paraId="00000121">
      <w:pPr>
        <w:pBdr>
          <w:top w:color="000000" w:space="0" w:sz="0" w:val="none"/>
          <w:left w:color="000000" w:space="0" w:sz="0" w:val="none"/>
          <w:bottom w:color="000000" w:space="0" w:sz="0" w:val="none"/>
          <w:right w:color="000000" w:space="0" w:sz="0" w:val="none"/>
          <w:between w:color="000000" w:space="0" w:sz="0" w:val="none"/>
        </w:pBdr>
        <w:shd w:fill="ffffff" w:val="clear"/>
        <w:spacing w:line="409.09090909090907" w:lineRule="auto"/>
        <w:rPr>
          <w:i w:val="1"/>
          <w:sz w:val="24"/>
          <w:szCs w:val="24"/>
          <w:highlight w:val="white"/>
        </w:rPr>
      </w:pPr>
      <w:r w:rsidDel="00000000" w:rsidR="00000000" w:rsidRPr="00000000">
        <w:rPr>
          <w:rtl w:val="0"/>
        </w:rPr>
      </w:r>
    </w:p>
    <w:p w:rsidR="00000000" w:rsidDel="00000000" w:rsidP="00000000" w:rsidRDefault="00000000" w:rsidRPr="00000000" w14:paraId="00000122">
      <w:pPr>
        <w:rPr>
          <w:rFonts w:ascii="Roboto" w:cs="Roboto" w:eastAsia="Roboto" w:hAnsi="Roboto"/>
          <w:sz w:val="30"/>
          <w:szCs w:val="30"/>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estng.org/testng-1.0.dtd" TargetMode="External"/><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