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BBEC" w14:textId="77777777" w:rsidR="00D833AB" w:rsidRDefault="00D833AB"/>
    <w:p w14:paraId="2AD5405A" w14:textId="77777777" w:rsidR="00D833AB" w:rsidRDefault="00000000">
      <w:pPr>
        <w:ind w:left="5760"/>
        <w:rPr>
          <w:smallCaps/>
          <w:color w:val="4472C4"/>
          <w:sz w:val="24"/>
          <w:szCs w:val="24"/>
        </w:rPr>
      </w:pPr>
      <w:r>
        <w:rPr>
          <w:sz w:val="40"/>
          <w:szCs w:val="40"/>
        </w:rPr>
        <w:t>November 27, 2023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20F83C6" wp14:editId="183F0A0A">
                <wp:simplePos x="0" y="0"/>
                <wp:positionH relativeFrom="page">
                  <wp:posOffset>1161098</wp:posOffset>
                </wp:positionH>
                <wp:positionV relativeFrom="page">
                  <wp:posOffset>8414068</wp:posOffset>
                </wp:positionV>
                <wp:extent cx="5762625" cy="675159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453610"/>
                          <a:ext cx="5753100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FE1FAB" w14:textId="77777777" w:rsidR="00D833AB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262626"/>
                                <w:sz w:val="32"/>
                              </w:rPr>
                              <w:t>3 MUSKETEERS</w:t>
                            </w:r>
                          </w:p>
                          <w:p w14:paraId="3511B71E" w14:textId="77777777" w:rsidR="00D833AB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262626"/>
                                <w:sz w:val="32"/>
                              </w:rPr>
                              <w:t>TYLER VANSICKLE, MUKUNDA NEUPANE, SEBASTIAN LAZARTE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1161098</wp:posOffset>
                </wp:positionH>
                <wp:positionV relativeFrom="page">
                  <wp:posOffset>8414068</wp:posOffset>
                </wp:positionV>
                <wp:extent cx="5762625" cy="675159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6751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570E392" wp14:editId="16D72BE3">
                <wp:simplePos x="0" y="0"/>
                <wp:positionH relativeFrom="page">
                  <wp:posOffset>1161098</wp:posOffset>
                </wp:positionH>
                <wp:positionV relativeFrom="page">
                  <wp:posOffset>4571683</wp:posOffset>
                </wp:positionV>
                <wp:extent cx="5762625" cy="1103077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517110"/>
                          <a:ext cx="575310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59448D" w14:textId="77777777" w:rsidR="00D833AB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323E4F"/>
                                <w:sz w:val="48"/>
                              </w:rPr>
                              <w:t>TWITTER SYSTEM REQUIREMENTS DOCUMENT</w:t>
                            </w:r>
                          </w:p>
                          <w:p w14:paraId="00A7AC98" w14:textId="77777777" w:rsidR="00D833AB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44546A"/>
                                <w:sz w:val="48"/>
                              </w:rPr>
                              <w:t>DRAFT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1161098</wp:posOffset>
                </wp:positionH>
                <wp:positionV relativeFrom="page">
                  <wp:posOffset>4571683</wp:posOffset>
                </wp:positionV>
                <wp:extent cx="5762625" cy="1103077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11030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7BB60C1" wp14:editId="4A7BBC48">
                <wp:simplePos x="0" y="0"/>
                <wp:positionH relativeFrom="page">
                  <wp:posOffset>349250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633255575" name="Group 633255575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1781568116" name="Rectangle 1781568116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982A0B" w14:textId="77777777" w:rsidR="00D833AB" w:rsidRDefault="00D833A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33930703" name="Rectangle 113393070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A5B3CC" w14:textId="77777777" w:rsidR="00D833AB" w:rsidRDefault="00D833A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0582527" name="Rectangle 420582527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B22A9B" w14:textId="77777777" w:rsidR="00D833AB" w:rsidRDefault="00D833A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349250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914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br w:type="page"/>
      </w:r>
    </w:p>
    <w:p w14:paraId="52127A96" w14:textId="77777777" w:rsidR="00D833A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40" w:line="240" w:lineRule="auto"/>
        <w:rPr>
          <w:smallCaps/>
          <w:color w:val="000000"/>
          <w:sz w:val="36"/>
          <w:szCs w:val="36"/>
        </w:rPr>
      </w:pPr>
      <w:r>
        <w:rPr>
          <w:smallCaps/>
          <w:color w:val="000000"/>
          <w:sz w:val="36"/>
          <w:szCs w:val="36"/>
        </w:rPr>
        <w:lastRenderedPageBreak/>
        <w:t>Table of Contents</w:t>
      </w:r>
    </w:p>
    <w:sdt>
      <w:sdtPr>
        <w:id w:val="987059516"/>
        <w:docPartObj>
          <w:docPartGallery w:val="Table of Contents"/>
          <w:docPartUnique/>
        </w:docPartObj>
      </w:sdtPr>
      <w:sdtContent>
        <w:p w14:paraId="29F5A7AE" w14:textId="77777777" w:rsidR="00D833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480"/>
            </w:tabs>
            <w:spacing w:after="22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b/>
                <w:color w:val="000000"/>
              </w:rPr>
              <w:t>Introduction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</w:hyperlink>
          <w:r>
            <w:t>1</w:t>
          </w:r>
        </w:p>
        <w:p w14:paraId="502E9A39" w14:textId="77777777" w:rsidR="00D833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480"/>
            </w:tabs>
            <w:spacing w:after="220"/>
            <w:rPr>
              <w:color w:val="000000"/>
            </w:rPr>
          </w:pP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Description Model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</w:hyperlink>
          <w:r>
            <w:t>1 &amp; 2</w:t>
          </w:r>
        </w:p>
        <w:p w14:paraId="26DF58A5" w14:textId="77777777" w:rsidR="00D833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480"/>
            </w:tabs>
            <w:spacing w:after="220"/>
            <w:rPr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b/>
                <w:color w:val="000000"/>
              </w:rPr>
              <w:t>Class Diagram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</w:hyperlink>
          <w:r>
            <w:t>2</w:t>
          </w:r>
        </w:p>
        <w:p w14:paraId="615886E9" w14:textId="77777777" w:rsidR="00D833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480"/>
            </w:tabs>
            <w:spacing w:after="220"/>
            <w:rPr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b/>
                <w:color w:val="000000"/>
              </w:rPr>
              <w:t>Use Case Diagram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</w:hyperlink>
          <w:r>
            <w:t>2</w:t>
          </w:r>
        </w:p>
        <w:p w14:paraId="1C3C71BD" w14:textId="77777777" w:rsidR="00D833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480"/>
            </w:tabs>
            <w:spacing w:after="220"/>
            <w:rPr>
              <w:color w:val="000000"/>
            </w:rPr>
          </w:pPr>
          <w:hyperlink w:anchor="_heading=h.2et92p0">
            <w:r>
              <w:rPr>
                <w:rFonts w:ascii="Arial" w:eastAsia="Arial" w:hAnsi="Arial" w:cs="Arial"/>
                <w:b/>
                <w:color w:val="000000"/>
              </w:rPr>
              <w:t>Use Case Scenarios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</w:hyperlink>
          <w:r>
            <w:t>2</w:t>
          </w:r>
        </w:p>
        <w:p w14:paraId="55E41203" w14:textId="77777777" w:rsidR="00D833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480"/>
            </w:tabs>
            <w:spacing w:after="220"/>
            <w:rPr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b/>
                <w:color w:val="000000"/>
              </w:rPr>
              <w:t>System Sequence Charts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</w:r>
          </w:hyperlink>
          <w:r>
            <w:t>3</w:t>
          </w:r>
          <w:r>
            <w:fldChar w:fldCharType="end"/>
          </w:r>
        </w:p>
      </w:sdtContent>
    </w:sdt>
    <w:p w14:paraId="2993D954" w14:textId="77777777" w:rsidR="00D833AB" w:rsidRDefault="00000000">
      <w:pPr>
        <w:rPr>
          <w:b/>
        </w:rPr>
      </w:pPr>
      <w:r>
        <w:br w:type="page"/>
      </w:r>
    </w:p>
    <w:p w14:paraId="280535FF" w14:textId="77777777" w:rsidR="00D833AB" w:rsidRDefault="00D833AB"/>
    <w:p w14:paraId="6AF5403D" w14:textId="77777777" w:rsidR="00D833AB" w:rsidRDefault="00000000">
      <w:pPr>
        <w:pStyle w:val="Heading1"/>
      </w:pPr>
      <w:bookmarkStart w:id="0" w:name="_heading=h.gjdgxs" w:colFirst="0" w:colLast="0"/>
      <w:bookmarkEnd w:id="0"/>
      <w:r>
        <w:rPr>
          <w:b/>
        </w:rPr>
        <w:t>Introduction (SL)</w:t>
      </w:r>
    </w:p>
    <w:p w14:paraId="5DAE64BC" w14:textId="77777777" w:rsidR="00D833AB" w:rsidRDefault="00000000">
      <w:pPr>
        <w:pBdr>
          <w:top w:val="nil"/>
          <w:left w:val="nil"/>
          <w:bottom w:val="nil"/>
          <w:right w:val="nil"/>
          <w:between w:val="nil"/>
        </w:pBdr>
        <w:spacing w:after="220"/>
        <w:rPr>
          <w:i/>
        </w:rPr>
      </w:pPr>
      <w:r>
        <w:rPr>
          <w:i/>
        </w:rPr>
        <w:t xml:space="preserve">The purpose of this requirements document is to provide a detailed description of what Twitter is meant to do such as specifications and expectations. You’ll be provided with the following documents: class diagram, use case diagram, use case scenarios, and system requirements to go over all the functionalities, methods, attributes and uses of our application. </w:t>
      </w:r>
    </w:p>
    <w:p w14:paraId="065B74D0" w14:textId="77777777" w:rsidR="00D833AB" w:rsidRDefault="00000000">
      <w:pPr>
        <w:pStyle w:val="Heading1"/>
        <w:rPr>
          <w:i/>
          <w:smallCaps w:val="0"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b/>
        </w:rPr>
        <w:t>Description Model (SL)</w:t>
      </w:r>
    </w:p>
    <w:p w14:paraId="7D9D1458" w14:textId="77777777" w:rsidR="00D833AB" w:rsidRDefault="00000000">
      <w:pPr>
        <w:spacing w:before="240" w:after="24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  <w:highlight w:val="white"/>
        </w:rPr>
        <w:t>Output:</w:t>
      </w:r>
    </w:p>
    <w:p w14:paraId="0E226A6F" w14:textId="77777777" w:rsidR="00D833AB" w:rsidRDefault="00000000">
      <w:pPr>
        <w:numPr>
          <w:ilvl w:val="0"/>
          <w:numId w:val="3"/>
        </w:numPr>
        <w:spacing w:before="240"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 xml:space="preserve">Enhanced User Interface: </w:t>
      </w:r>
      <w:r>
        <w:rPr>
          <w:rFonts w:ascii="Arial" w:eastAsia="Arial" w:hAnsi="Arial" w:cs="Arial"/>
          <w:color w:val="222222"/>
        </w:rPr>
        <w:t>Our application strives to provide an improved and visually appealing user interface with intuitive navigation, providing a more enjoyable user experience.</w:t>
      </w:r>
    </w:p>
    <w:p w14:paraId="5959DE8B" w14:textId="77777777" w:rsidR="00D833AB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Personalized Feeds:</w:t>
      </w:r>
      <w:r>
        <w:rPr>
          <w:rFonts w:ascii="Arial" w:eastAsia="Arial" w:hAnsi="Arial" w:cs="Arial"/>
          <w:color w:val="222222"/>
        </w:rPr>
        <w:t xml:space="preserve"> Users will have access to a feed tailored to their interests and preferences, ensuring that content displayed is highly relevant to them.</w:t>
      </w:r>
    </w:p>
    <w:p w14:paraId="67BB5981" w14:textId="77777777" w:rsidR="00D833AB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Quick Loading Times:</w:t>
      </w:r>
      <w:r>
        <w:rPr>
          <w:rFonts w:ascii="Arial" w:eastAsia="Arial" w:hAnsi="Arial" w:cs="Arial"/>
          <w:color w:val="222222"/>
        </w:rPr>
        <w:t xml:space="preserve"> Our application is pushing for faster loading times, that way users can access content swiftly without delays.</w:t>
      </w:r>
    </w:p>
    <w:p w14:paraId="19658FFE" w14:textId="77777777" w:rsidR="00D833AB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Enhanced Search Functionality:</w:t>
      </w:r>
      <w:r>
        <w:rPr>
          <w:rFonts w:ascii="Arial" w:eastAsia="Arial" w:hAnsi="Arial" w:cs="Arial"/>
          <w:color w:val="222222"/>
        </w:rPr>
        <w:t xml:space="preserve"> The search feature will empower users to find and engage with content more easily, with improved search accuracy and functionality.</w:t>
      </w:r>
    </w:p>
    <w:p w14:paraId="6851CCDA" w14:textId="77777777" w:rsidR="00D833AB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Hashtag Search:</w:t>
      </w:r>
      <w:r>
        <w:rPr>
          <w:rFonts w:ascii="Arial" w:eastAsia="Arial" w:hAnsi="Arial" w:cs="Arial"/>
          <w:color w:val="222222"/>
        </w:rPr>
        <w:t>Make hashtags clickable and searchable, allowing users to discover content related to specific topics or trends easily.Implement a trending hashtags section to showcase popular and currently relevant topics.</w:t>
      </w:r>
    </w:p>
    <w:p w14:paraId="252CAF46" w14:textId="77777777" w:rsidR="00D833AB" w:rsidRDefault="00000000">
      <w:pPr>
        <w:numPr>
          <w:ilvl w:val="0"/>
          <w:numId w:val="3"/>
        </w:numPr>
        <w:spacing w:after="240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>Content Preview in Search Results:</w:t>
      </w:r>
      <w:r>
        <w:rPr>
          <w:rFonts w:ascii="Arial" w:eastAsia="Arial" w:hAnsi="Arial" w:cs="Arial"/>
          <w:color w:val="222222"/>
        </w:rPr>
        <w:t>Display a preview of the content (such as a thumbnail for images or the first few seconds of a video) directly in the search results, giving users a glimpse of what to expect before clicking.</w:t>
      </w:r>
    </w:p>
    <w:p w14:paraId="3E4CCF5F" w14:textId="77777777" w:rsidR="00D833AB" w:rsidRDefault="00D833AB">
      <w:pPr>
        <w:spacing w:before="240" w:after="240"/>
        <w:rPr>
          <w:rFonts w:ascii="Arial" w:eastAsia="Arial" w:hAnsi="Arial" w:cs="Arial"/>
          <w:color w:val="222222"/>
        </w:rPr>
      </w:pPr>
    </w:p>
    <w:p w14:paraId="23BC392B" w14:textId="77777777" w:rsidR="00D833AB" w:rsidRDefault="00000000">
      <w:pPr>
        <w:spacing w:before="240" w:after="240"/>
        <w:rPr>
          <w:rFonts w:ascii="Arial" w:eastAsia="Arial" w:hAnsi="Arial" w:cs="Arial"/>
          <w:b/>
          <w:color w:val="222222"/>
          <w:highlight w:val="white"/>
        </w:rPr>
      </w:pP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b/>
          <w:color w:val="222222"/>
          <w:highlight w:val="white"/>
        </w:rPr>
        <w:t>Input Requirements:</w:t>
      </w:r>
    </w:p>
    <w:p w14:paraId="06E9EF4E" w14:textId="77777777" w:rsidR="00D833AB" w:rsidRDefault="00000000">
      <w:pPr>
        <w:numPr>
          <w:ilvl w:val="0"/>
          <w:numId w:val="1"/>
        </w:numPr>
        <w:spacing w:before="240"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User-Generated Content:</w:t>
      </w:r>
      <w:r>
        <w:rPr>
          <w:rFonts w:ascii="Arial" w:eastAsia="Arial" w:hAnsi="Arial" w:cs="Arial"/>
          <w:color w:val="222222"/>
        </w:rPr>
        <w:t xml:space="preserve"> Users will be able to create and share thoughts, updates, images, and videos smoothly with their followers. It will be user-friendly and efficient.</w:t>
      </w:r>
    </w:p>
    <w:p w14:paraId="578E3E27" w14:textId="77777777" w:rsidR="00D833AB" w:rsidRDefault="00000000">
      <w:pPr>
        <w:numPr>
          <w:ilvl w:val="0"/>
          <w:numId w:val="1"/>
        </w:numPr>
        <w:spacing w:after="24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User Preferences / Interests:</w:t>
      </w:r>
      <w:r>
        <w:rPr>
          <w:rFonts w:ascii="Arial" w:eastAsia="Arial" w:hAnsi="Arial" w:cs="Arial"/>
          <w:color w:val="222222"/>
        </w:rPr>
        <w:t xml:space="preserve"> Our system will collect and analyze user preferences and interests just to provide a personalized content and recommendations.</w:t>
      </w:r>
    </w:p>
    <w:p w14:paraId="06F34E90" w14:textId="77777777" w:rsidR="00D833AB" w:rsidRDefault="00000000">
      <w:pPr>
        <w:shd w:val="clear" w:color="auto" w:fill="FFFFFF"/>
        <w:spacing w:before="240" w:after="240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color w:val="222222"/>
        </w:rPr>
        <w:br/>
        <w:t xml:space="preserve"> </w:t>
      </w:r>
      <w:r>
        <w:rPr>
          <w:rFonts w:ascii="Arial" w:eastAsia="Arial" w:hAnsi="Arial" w:cs="Arial"/>
          <w:b/>
          <w:color w:val="222222"/>
        </w:rPr>
        <w:t>Processes Requirements:</w:t>
      </w:r>
    </w:p>
    <w:p w14:paraId="3F19AF79" w14:textId="77777777" w:rsidR="00D833AB" w:rsidRDefault="00000000">
      <w:pPr>
        <w:numPr>
          <w:ilvl w:val="0"/>
          <w:numId w:val="5"/>
        </w:numPr>
        <w:shd w:val="clear" w:color="auto" w:fill="FFFFFF"/>
        <w:spacing w:before="240"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lastRenderedPageBreak/>
        <w:t xml:space="preserve">Community Building: </w:t>
      </w:r>
      <w:r>
        <w:rPr>
          <w:rFonts w:ascii="Arial" w:eastAsia="Arial" w:hAnsi="Arial" w:cs="Arial"/>
          <w:color w:val="222222"/>
        </w:rPr>
        <w:t>We find online communities and user-to-user relationships important. We will encourage user engagement and interactions.</w:t>
      </w:r>
    </w:p>
    <w:p w14:paraId="576D8188" w14:textId="77777777" w:rsidR="00D833AB" w:rsidRDefault="00000000">
      <w:pPr>
        <w:numPr>
          <w:ilvl w:val="0"/>
          <w:numId w:val="5"/>
        </w:numPr>
        <w:shd w:val="clear" w:color="auto" w:fill="FFFFFF"/>
        <w:spacing w:after="24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 xml:space="preserve">Viral Content Promotion: </w:t>
      </w:r>
      <w:r>
        <w:rPr>
          <w:rFonts w:ascii="Arial" w:eastAsia="Arial" w:hAnsi="Arial" w:cs="Arial"/>
          <w:color w:val="222222"/>
        </w:rPr>
        <w:t>Our application will have the ability to promote viral tweets and content related to user interests, fostering a sense of community and engagement.</w:t>
      </w:r>
    </w:p>
    <w:p w14:paraId="1F0F30AD" w14:textId="77777777" w:rsidR="00D833AB" w:rsidRDefault="00000000">
      <w:pPr>
        <w:shd w:val="clear" w:color="auto" w:fill="FFFFFF"/>
        <w:spacing w:before="240" w:after="240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color w:val="222222"/>
        </w:rPr>
        <w:br/>
        <w:t xml:space="preserve"> </w:t>
      </w:r>
      <w:r>
        <w:rPr>
          <w:rFonts w:ascii="Arial" w:eastAsia="Arial" w:hAnsi="Arial" w:cs="Arial"/>
          <w:b/>
          <w:color w:val="222222"/>
        </w:rPr>
        <w:t>Performance Requirements:</w:t>
      </w:r>
    </w:p>
    <w:p w14:paraId="24CB1066" w14:textId="77777777" w:rsidR="00D833AB" w:rsidRDefault="00000000">
      <w:pPr>
        <w:numPr>
          <w:ilvl w:val="0"/>
          <w:numId w:val="4"/>
        </w:numPr>
        <w:shd w:val="clear" w:color="auto" w:fill="FFFFFF"/>
        <w:spacing w:before="240"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User Retention:</w:t>
      </w:r>
      <w:r>
        <w:rPr>
          <w:rFonts w:ascii="Arial" w:eastAsia="Arial" w:hAnsi="Arial" w:cs="Arial"/>
          <w:color w:val="222222"/>
        </w:rPr>
        <w:t xml:space="preserve"> The enhancements will lead to a significant boost in user retention time, keeping users engaged with the platform for longer periods.</w:t>
      </w:r>
    </w:p>
    <w:p w14:paraId="1D40F1B3" w14:textId="77777777" w:rsidR="00D833AB" w:rsidRDefault="00000000">
      <w:pPr>
        <w:numPr>
          <w:ilvl w:val="0"/>
          <w:numId w:val="4"/>
        </w:numPr>
        <w:shd w:val="clear" w:color="auto" w:fill="FFFFFF"/>
        <w:spacing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Data Collection and Analysis:</w:t>
      </w:r>
      <w:r>
        <w:rPr>
          <w:rFonts w:ascii="Arial" w:eastAsia="Arial" w:hAnsi="Arial" w:cs="Arial"/>
          <w:color w:val="222222"/>
        </w:rPr>
        <w:t xml:space="preserve"> The system again collects and analyze user data for advertising and algorithm-related purposes, ensuring accurate targeting and content delivery ONLY.</w:t>
      </w:r>
    </w:p>
    <w:p w14:paraId="5F850EEE" w14:textId="77777777" w:rsidR="00D833AB" w:rsidRDefault="00000000">
      <w:pPr>
        <w:numPr>
          <w:ilvl w:val="0"/>
          <w:numId w:val="4"/>
        </w:numPr>
        <w:shd w:val="clear" w:color="auto" w:fill="FFFFFF"/>
        <w:spacing w:after="24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Advertising Profits:</w:t>
      </w:r>
      <w:r>
        <w:rPr>
          <w:rFonts w:ascii="Arial" w:eastAsia="Arial" w:hAnsi="Arial" w:cs="Arial"/>
          <w:color w:val="222222"/>
        </w:rPr>
        <w:t xml:space="preserve"> The enhanced advertising features will lead to increased advertising profits through more informed and effective ad campaigns.</w:t>
      </w:r>
    </w:p>
    <w:p w14:paraId="0E9AB56D" w14:textId="77777777" w:rsidR="00D833AB" w:rsidRDefault="00000000">
      <w:pPr>
        <w:shd w:val="clear" w:color="auto" w:fill="FFFFFF"/>
        <w:spacing w:before="240" w:after="240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color w:val="222222"/>
        </w:rPr>
        <w:br/>
        <w:t xml:space="preserve"> </w:t>
      </w:r>
      <w:r>
        <w:rPr>
          <w:rFonts w:ascii="Arial" w:eastAsia="Arial" w:hAnsi="Arial" w:cs="Arial"/>
          <w:b/>
          <w:color w:val="222222"/>
        </w:rPr>
        <w:t>Security Requirements:</w:t>
      </w:r>
    </w:p>
    <w:p w14:paraId="602EDED4" w14:textId="77777777" w:rsidR="00D833AB" w:rsidRDefault="00000000">
      <w:pPr>
        <w:numPr>
          <w:ilvl w:val="0"/>
          <w:numId w:val="2"/>
        </w:numPr>
        <w:shd w:val="clear" w:color="auto" w:fill="FFFFFF"/>
        <w:spacing w:before="240"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User Data Security:</w:t>
      </w:r>
      <w:r>
        <w:rPr>
          <w:rFonts w:ascii="Arial" w:eastAsia="Arial" w:hAnsi="Arial" w:cs="Arial"/>
          <w:color w:val="222222"/>
        </w:rPr>
        <w:t xml:space="preserve"> We 100% believe our system must ensure security and privacy of user data, complying with data protection regulations and industry best practices.</w:t>
      </w:r>
    </w:p>
    <w:p w14:paraId="012748C1" w14:textId="77777777" w:rsidR="00D833AB" w:rsidRDefault="00000000">
      <w:pPr>
        <w:numPr>
          <w:ilvl w:val="0"/>
          <w:numId w:val="2"/>
        </w:numPr>
        <w:shd w:val="clear" w:color="auto" w:fill="FFFFFF"/>
        <w:spacing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b/>
          <w:color w:val="222222"/>
        </w:rPr>
        <w:t>Content Moderation:</w:t>
      </w:r>
      <w:r>
        <w:rPr>
          <w:rFonts w:ascii="Arial" w:eastAsia="Arial" w:hAnsi="Arial" w:cs="Arial"/>
          <w:color w:val="222222"/>
        </w:rPr>
        <w:t xml:space="preserve"> Implement robust content moderation to prevent the spread of harmful or inappropriate content, ensuring a safe and secure environment for users.</w:t>
      </w:r>
    </w:p>
    <w:p w14:paraId="5B1ED081" w14:textId="77777777" w:rsidR="00D833AB" w:rsidRDefault="00000000">
      <w:pPr>
        <w:numPr>
          <w:ilvl w:val="0"/>
          <w:numId w:val="2"/>
        </w:numPr>
        <w:shd w:val="clear" w:color="auto" w:fill="FFFFFF"/>
        <w:spacing w:after="240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>Password</w:t>
      </w:r>
      <w:r>
        <w:rPr>
          <w:rFonts w:ascii="Arial" w:eastAsia="Arial" w:hAnsi="Arial" w:cs="Arial"/>
          <w:color w:val="222222"/>
        </w:rPr>
        <w:t>: Use a strong password that you don’t use on other websites. Your password should be at least 10 characters long and use a mix of uppercase, lowercase, numbers, and symbols. Be creative and thoughtful with your password choice - it adds an extra layer of security to your account from the start. Will also have the option to use a two factor authentication when signing in (SMS verification &amp; a Push Notification).</w:t>
      </w:r>
    </w:p>
    <w:p w14:paraId="4831CE23" w14:textId="77777777" w:rsidR="00D833AB" w:rsidRDefault="00000000">
      <w:pPr>
        <w:shd w:val="clear" w:color="auto" w:fill="FFFFFF"/>
        <w:spacing w:before="240" w:after="240"/>
      </w:pPr>
      <w:r>
        <w:rPr>
          <w:rFonts w:ascii="Arial" w:eastAsia="Arial" w:hAnsi="Arial" w:cs="Arial"/>
          <w:color w:val="222222"/>
        </w:rPr>
        <w:br/>
        <w:t>In conclusion, the requirements for Twitter application revolve around improving the user experience, increasing user engagement, and optimizing data collection for advertising purposes. These requirements are fundamental in making Twitter a more enjoyable, accessible, and secure platform for users to connect, share, and stay informed while also driving business growth and profitability.</w:t>
      </w:r>
    </w:p>
    <w:p w14:paraId="39BE01E3" w14:textId="77777777" w:rsidR="00D833AB" w:rsidRDefault="00000000">
      <w:pPr>
        <w:pStyle w:val="Heading1"/>
        <w:rPr>
          <w:b/>
        </w:rPr>
      </w:pPr>
      <w:bookmarkStart w:id="2" w:name="_heading=h.1fob9te" w:colFirst="0" w:colLast="0"/>
      <w:bookmarkEnd w:id="2"/>
      <w:r>
        <w:rPr>
          <w:b/>
        </w:rPr>
        <w:t>Class Diagram</w:t>
      </w:r>
    </w:p>
    <w:p w14:paraId="495B2DE4" w14:textId="77777777" w:rsidR="00D833AB" w:rsidRDefault="00000000">
      <w:pPr>
        <w:pBdr>
          <w:top w:val="nil"/>
          <w:left w:val="nil"/>
          <w:bottom w:val="nil"/>
          <w:right w:val="nil"/>
          <w:between w:val="nil"/>
        </w:pBdr>
        <w:spacing w:after="220"/>
        <w:rPr>
          <w:i/>
          <w:color w:val="000000"/>
        </w:rPr>
      </w:pPr>
      <w:r>
        <w:rPr>
          <w:i/>
        </w:rPr>
        <w:t>twitter_classDiagram.vsdx</w:t>
      </w:r>
    </w:p>
    <w:p w14:paraId="49FC6828" w14:textId="77777777" w:rsidR="00D833AB" w:rsidRDefault="00000000">
      <w:pPr>
        <w:pStyle w:val="Heading1"/>
        <w:rPr>
          <w:b/>
        </w:rPr>
      </w:pPr>
      <w:bookmarkStart w:id="3" w:name="_heading=h.3znysh7" w:colFirst="0" w:colLast="0"/>
      <w:bookmarkEnd w:id="3"/>
      <w:r>
        <w:rPr>
          <w:b/>
        </w:rPr>
        <w:t>Use Case Diagram</w:t>
      </w:r>
    </w:p>
    <w:p w14:paraId="7334A8AF" w14:textId="77777777" w:rsidR="00D833AB" w:rsidRDefault="00000000">
      <w:pPr>
        <w:pBdr>
          <w:top w:val="nil"/>
          <w:left w:val="nil"/>
          <w:bottom w:val="nil"/>
          <w:right w:val="nil"/>
          <w:between w:val="nil"/>
        </w:pBdr>
        <w:spacing w:after="220"/>
        <w:rPr>
          <w:i/>
          <w:color w:val="000000"/>
        </w:rPr>
      </w:pPr>
      <w:r>
        <w:rPr>
          <w:i/>
        </w:rPr>
        <w:t>twitter_App_UseCaseDiagram.vsdx</w:t>
      </w:r>
    </w:p>
    <w:p w14:paraId="46383FD4" w14:textId="77777777" w:rsidR="00D833AB" w:rsidRDefault="00000000">
      <w:pPr>
        <w:pStyle w:val="Heading1"/>
        <w:rPr>
          <w:b/>
        </w:rPr>
      </w:pPr>
      <w:bookmarkStart w:id="4" w:name="_heading=h.2et92p0" w:colFirst="0" w:colLast="0"/>
      <w:bookmarkEnd w:id="4"/>
      <w:r>
        <w:rPr>
          <w:b/>
        </w:rPr>
        <w:t>Use Case Scenarios</w:t>
      </w:r>
    </w:p>
    <w:p w14:paraId="76F58466" w14:textId="77777777" w:rsidR="00D833AB" w:rsidRDefault="00000000">
      <w:pPr>
        <w:pBdr>
          <w:top w:val="nil"/>
          <w:left w:val="nil"/>
          <w:bottom w:val="nil"/>
          <w:right w:val="nil"/>
          <w:between w:val="nil"/>
        </w:pBdr>
        <w:spacing w:after="220"/>
        <w:rPr>
          <w:i/>
          <w:color w:val="000000"/>
        </w:rPr>
      </w:pPr>
      <w:r>
        <w:rPr>
          <w:i/>
        </w:rPr>
        <w:t>TwitterUseCaseScenario.xlsx</w:t>
      </w:r>
    </w:p>
    <w:p w14:paraId="43E53BD5" w14:textId="77777777" w:rsidR="00D833AB" w:rsidRDefault="00000000">
      <w:pPr>
        <w:pStyle w:val="Heading1"/>
        <w:rPr>
          <w:b/>
        </w:rPr>
      </w:pPr>
      <w:bookmarkStart w:id="5" w:name="_heading=h.tyjcwt" w:colFirst="0" w:colLast="0"/>
      <w:bookmarkEnd w:id="5"/>
      <w:r>
        <w:rPr>
          <w:b/>
        </w:rPr>
        <w:lastRenderedPageBreak/>
        <w:t>System Sequence Charts</w:t>
      </w:r>
    </w:p>
    <w:p w14:paraId="4C35411B" w14:textId="77777777" w:rsidR="00D833AB" w:rsidRDefault="00000000">
      <w:pPr>
        <w:pBdr>
          <w:top w:val="nil"/>
          <w:left w:val="nil"/>
          <w:bottom w:val="nil"/>
          <w:right w:val="nil"/>
          <w:between w:val="nil"/>
        </w:pBdr>
        <w:spacing w:after="220"/>
        <w:rPr>
          <w:color w:val="000000"/>
        </w:rPr>
      </w:pPr>
      <w:r>
        <w:rPr>
          <w:i/>
        </w:rPr>
        <w:t>TwitterSSD.vsdx</w:t>
      </w:r>
    </w:p>
    <w:sectPr w:rsidR="00D833AB">
      <w:headerReference w:type="even" r:id="rId11"/>
      <w:footerReference w:type="even" r:id="rId12"/>
      <w:pgSz w:w="12240" w:h="15840"/>
      <w:pgMar w:top="1440" w:right="1440" w:bottom="1440" w:left="1440" w:header="720" w:footer="96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B4311" w14:textId="77777777" w:rsidR="00A554A4" w:rsidRDefault="00A554A4">
      <w:pPr>
        <w:spacing w:after="0" w:line="240" w:lineRule="auto"/>
      </w:pPr>
      <w:r>
        <w:separator/>
      </w:r>
    </w:p>
  </w:endnote>
  <w:endnote w:type="continuationSeparator" w:id="0">
    <w:p w14:paraId="6A960DCD" w14:textId="77777777" w:rsidR="00A554A4" w:rsidRDefault="00A55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E1C" w14:textId="3D14CB5C" w:rsidR="00D833AB" w:rsidRDefault="00000000">
    <w:pPr>
      <w:keepLines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spacing w:before="600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ab/>
    </w:r>
    <w:r>
      <w:rPr>
        <w:rFonts w:ascii="Arial" w:eastAsia="Arial" w:hAnsi="Arial" w:cs="Arial"/>
        <w:b/>
        <w:color w:val="000000"/>
      </w:rPr>
      <w:tab/>
    </w:r>
    <w:r>
      <w:rPr>
        <w:rFonts w:ascii="Arial" w:eastAsia="Arial" w:hAnsi="Arial" w:cs="Arial"/>
        <w:b/>
        <w:color w:val="000000"/>
        <w:sz w:val="18"/>
        <w:szCs w:val="18"/>
      </w:rPr>
      <w:fldChar w:fldCharType="begin"/>
    </w:r>
    <w:r>
      <w:rPr>
        <w:rFonts w:ascii="Arial" w:eastAsia="Arial" w:hAnsi="Arial" w:cs="Arial"/>
        <w:b/>
        <w:color w:val="000000"/>
        <w:sz w:val="18"/>
        <w:szCs w:val="18"/>
      </w:rPr>
      <w:instrText>PAGE</w:instrText>
    </w:r>
    <w:r>
      <w:rPr>
        <w:rFonts w:ascii="Arial" w:eastAsia="Arial" w:hAnsi="Arial" w:cs="Arial"/>
        <w:b/>
        <w:color w:val="000000"/>
        <w:sz w:val="18"/>
        <w:szCs w:val="18"/>
      </w:rPr>
      <w:fldChar w:fldCharType="separate"/>
    </w:r>
    <w:r w:rsidR="00E434C1">
      <w:rPr>
        <w:rFonts w:ascii="Arial" w:eastAsia="Arial" w:hAnsi="Arial" w:cs="Arial"/>
        <w:b/>
        <w:noProof/>
        <w:color w:val="000000"/>
        <w:sz w:val="18"/>
        <w:szCs w:val="18"/>
      </w:rPr>
      <w:t>2</w:t>
    </w:r>
    <w:r>
      <w:rPr>
        <w:rFonts w:ascii="Arial" w:eastAsia="Arial" w:hAnsi="Arial" w:cs="Arial"/>
        <w:b/>
        <w:color w:val="000000"/>
        <w:sz w:val="18"/>
        <w:szCs w:val="18"/>
      </w:rPr>
      <w:fldChar w:fldCharType="end"/>
    </w:r>
  </w:p>
  <w:p w14:paraId="0A237145" w14:textId="77777777" w:rsidR="00D833AB" w:rsidRDefault="00D833AB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BD171" w14:textId="77777777" w:rsidR="00A554A4" w:rsidRDefault="00A554A4">
      <w:pPr>
        <w:spacing w:after="0" w:line="240" w:lineRule="auto"/>
      </w:pPr>
      <w:r>
        <w:separator/>
      </w:r>
    </w:p>
  </w:footnote>
  <w:footnote w:type="continuationSeparator" w:id="0">
    <w:p w14:paraId="22BDEE4C" w14:textId="77777777" w:rsidR="00A554A4" w:rsidRDefault="00A55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411E" w14:textId="77777777" w:rsidR="00D833AB" w:rsidRDefault="0000000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noProof/>
        <w:color w:val="000000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2E25850D" wp14:editId="706E13E5">
              <wp:simplePos x="0" y="0"/>
              <wp:positionH relativeFrom="page">
                <wp:posOffset>5240020</wp:posOffset>
              </wp:positionH>
              <wp:positionV relativeFrom="page">
                <wp:posOffset>1066165</wp:posOffset>
              </wp:positionV>
              <wp:extent cx="1403350" cy="1079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60200" y="374190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852A2CC" w14:textId="77777777" w:rsidR="00D833AB" w:rsidRDefault="00D833A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5240020</wp:posOffset>
              </wp:positionH>
              <wp:positionV relativeFrom="page">
                <wp:posOffset>1066165</wp:posOffset>
              </wp:positionV>
              <wp:extent cx="1403350" cy="1079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3350" cy="1079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B94"/>
    <w:multiLevelType w:val="multilevel"/>
    <w:tmpl w:val="C4D6E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E80F67"/>
    <w:multiLevelType w:val="multilevel"/>
    <w:tmpl w:val="1B26E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AB7859"/>
    <w:multiLevelType w:val="multilevel"/>
    <w:tmpl w:val="95B6F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C55B2E"/>
    <w:multiLevelType w:val="multilevel"/>
    <w:tmpl w:val="9FB21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2A5766"/>
    <w:multiLevelType w:val="multilevel"/>
    <w:tmpl w:val="71E4C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9991604">
    <w:abstractNumId w:val="0"/>
  </w:num>
  <w:num w:numId="2" w16cid:durableId="2073893664">
    <w:abstractNumId w:val="3"/>
  </w:num>
  <w:num w:numId="3" w16cid:durableId="1821773578">
    <w:abstractNumId w:val="1"/>
  </w:num>
  <w:num w:numId="4" w16cid:durableId="1806854309">
    <w:abstractNumId w:val="2"/>
  </w:num>
  <w:num w:numId="5" w16cid:durableId="373849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3AB"/>
    <w:rsid w:val="00A554A4"/>
    <w:rsid w:val="00D833AB"/>
    <w:rsid w:val="00E4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11FC36"/>
  <w15:docId w15:val="{1DB4B6CD-8E9C-48A6-B2A2-BEC0D6C5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5"/>
    </w:pPr>
    <w:rPr>
      <w:b/>
      <w:smallCaps/>
      <w:color w:val="26262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mallCaps/>
      <w:color w:val="40404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smallCaps/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Eit2G5/CQIHRngeY3IfWYdVdzg==">CgMxLjAyCGguZ2pkZ3hzMgloLjMwajB6bGwyCWguMWZvYjl0ZTIJaC4zem55c2g3MgloLjJldDkycDAyCGgudHlqY3d0OAByITFoWV9NNVRSU1dZT1l5X2hSSGxvY3h2M1VZVHFLNEhVLQ==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658</Words>
  <Characters>3844</Characters>
  <Application>Microsoft Office Word</Application>
  <DocSecurity>0</DocSecurity>
  <Lines>85</Lines>
  <Paragraphs>51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lazarte.sebastian</cp:lastModifiedBy>
  <cp:revision>2</cp:revision>
  <dcterms:created xsi:type="dcterms:W3CDTF">2023-12-12T15:41:00Z</dcterms:created>
  <dcterms:modified xsi:type="dcterms:W3CDTF">2023-12-12T15:41:00Z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f934a1e0f934e169e2c40f13f9bd5872714d6461ae34db96543dd4b7b69672c7</vt:lpwstr>
  </property>
</Properties>
</file>