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4D39" w14:textId="2661BC08" w:rsidR="00491145" w:rsidRDefault="001B52C0">
      <w:pPr>
        <w:rPr>
          <w:rFonts w:ascii="Noto Sans" w:hAnsi="Noto Sans" w:cs="Noto Sans"/>
          <w:sz w:val="36"/>
          <w:szCs w:val="36"/>
        </w:rPr>
      </w:pPr>
      <w:r w:rsidRPr="001B52C0">
        <w:rPr>
          <w:rFonts w:ascii="Noto Sans" w:hAnsi="Noto Sans" w:cs="Noto Sans"/>
          <w:noProof/>
          <w:sz w:val="36"/>
          <w:szCs w:val="36"/>
        </w:rPr>
        <w:drawing>
          <wp:anchor distT="0" distB="0" distL="114300" distR="114300" simplePos="0" relativeHeight="251659776" behindDoc="0" locked="0" layoutInCell="1" allowOverlap="1" wp14:anchorId="02D39833" wp14:editId="11D0A829">
            <wp:simplePos x="0" y="0"/>
            <wp:positionH relativeFrom="column">
              <wp:posOffset>47121</wp:posOffset>
            </wp:positionH>
            <wp:positionV relativeFrom="paragraph">
              <wp:posOffset>1287342</wp:posOffset>
            </wp:positionV>
            <wp:extent cx="6045499" cy="5686096"/>
            <wp:effectExtent l="0" t="0" r="0" b="0"/>
            <wp:wrapSquare wrapText="bothSides"/>
            <wp:docPr id="1" name="Picture 1" descr="Basic flowchart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 flowchart symbo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99" cy="568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52C0">
        <w:rPr>
          <w:rFonts w:ascii="Noto Sans" w:hAnsi="Noto Sans" w:cs="Noto Sans"/>
          <w:sz w:val="36"/>
          <w:szCs w:val="36"/>
        </w:rPr>
        <w:t xml:space="preserve">Flowchart symbols and their meanings </w:t>
      </w:r>
    </w:p>
    <w:p w14:paraId="0E775228" w14:textId="624895CB" w:rsidR="001B52C0" w:rsidRDefault="001B52C0">
      <w:pPr>
        <w:rPr>
          <w:rFonts w:ascii="Noto Sans" w:hAnsi="Noto Sans" w:cs="Noto Sans"/>
          <w:i/>
          <w:iCs/>
          <w:sz w:val="24"/>
          <w:szCs w:val="24"/>
        </w:rPr>
      </w:pPr>
      <w:hyperlink r:id="rId5" w:history="1">
        <w:r w:rsidRPr="00AE0739">
          <w:rPr>
            <w:rStyle w:val="Hyperlink"/>
            <w:rFonts w:ascii="Noto Sans" w:hAnsi="Noto Sans" w:cs="Noto Sans"/>
            <w:i/>
            <w:iCs/>
            <w:sz w:val="24"/>
            <w:szCs w:val="24"/>
          </w:rPr>
          <w:t>https://www.smartdraw.com/flowchart/flowchart-symbols.htm#</w:t>
        </w:r>
      </w:hyperlink>
    </w:p>
    <w:p w14:paraId="15A77FD7" w14:textId="57E876D5" w:rsidR="001B52C0" w:rsidRPr="001B52C0" w:rsidRDefault="001B52C0">
      <w:r>
        <w:t>Look at the above site for more information on flowcharts</w:t>
      </w:r>
    </w:p>
    <w:sectPr w:rsidR="001B52C0" w:rsidRPr="001B52C0" w:rsidSect="001A37F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205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C0"/>
    <w:rsid w:val="000778C4"/>
    <w:rsid w:val="001A37F6"/>
    <w:rsid w:val="001B52C0"/>
    <w:rsid w:val="001F3ABE"/>
    <w:rsid w:val="00491145"/>
    <w:rsid w:val="00602655"/>
    <w:rsid w:val="00D00D3E"/>
    <w:rsid w:val="00D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E36E"/>
  <w15:chartTrackingRefBased/>
  <w15:docId w15:val="{9D9D5263-59FD-4D6A-929A-0FD57554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martdraw.com/flowchart/flowchart-symbols.htm#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Green</dc:creator>
  <cp:keywords/>
  <dc:description/>
  <cp:lastModifiedBy>Sue Green</cp:lastModifiedBy>
  <cp:revision>2</cp:revision>
  <dcterms:created xsi:type="dcterms:W3CDTF">2022-04-10T21:39:00Z</dcterms:created>
  <dcterms:modified xsi:type="dcterms:W3CDTF">2022-04-10T21:39:00Z</dcterms:modified>
</cp:coreProperties>
</file>