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  <w:lang w:val="en-US" w:eastAsia="zh-CN"/>
        </w:rPr>
        <w:t xml:space="preserve">1  </w:t>
      </w:r>
      <w:r>
        <w:rPr>
          <w:rFonts w:hint="eastAsia"/>
          <w:sz w:val="28"/>
          <w:szCs w:val="28"/>
        </w:rPr>
        <w:t>软件问题清单（模板）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网上购物平台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网上购物平台需求规格说明书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2016.11.09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兰帅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第3.1节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用例图理解错误，提供的用例图不是规范的用例图。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先理解清楚用例图的概念和绘制方法，先重新进行用例图绘制。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第3.3节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用例图描述不完整，只有事件流，缺少前置条件后置条件等，导致需求定义不明确。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先学习清楚如何描述用例图，再对用例图重新进行描述。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第4.3节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数据说明缺少更详细的说明，如对数据类型、取值范围等的说明。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增加对数据更详细的描述，以便于开发人员明白具体如何实现该需求。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第4.3节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可读性不够好。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建议采用表格的形式对每一项数据进行说明。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第4.2节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ER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图没有编号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eastAsia="zh-CN"/>
              </w:rPr>
              <w:t>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添加编号。</w:t>
            </w:r>
          </w:p>
        </w:tc>
      </w:tr>
    </w:tbl>
    <w:p>
      <w:pPr>
        <w:pStyle w:val="5"/>
        <w:numPr>
          <w:numId w:val="0"/>
        </w:numPr>
        <w:ind w:leftChars="0"/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2AE85801"/>
    <w:rsid w:val="3C7F1887"/>
    <w:rsid w:val="431F591B"/>
    <w:rsid w:val="47B83C47"/>
    <w:rsid w:val="6FC32C72"/>
    <w:rsid w:val="7B0204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2016-12-03T08:24:17Z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