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评审文档（模板）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表1 软件需求规格说明文档检查单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需求说明是否易于开发人员理解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软件问题清单（Software Problem List）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表2软件问题清单（模板）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260"/>
        <w:gridCol w:w="2130"/>
        <w:gridCol w:w="915"/>
        <w:gridCol w:w="915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30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</w:rPr>
              <w:t>淘京东宝网上购物平台</w:t>
            </w:r>
            <w:r>
              <w:rPr>
                <w:rFonts w:hint="eastAsia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《淘京东宝网上购物平台》需求规格说明书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2016年11月17日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39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2016年11月28日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92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李子涵、刘铮</w:t>
            </w:r>
            <w:r>
              <w:rPr>
                <w:rFonts w:hint="eastAsia"/>
                <w:lang w:val="en-US" w:eastAsia="zh-CN"/>
              </w:rPr>
              <w:t>、王震、韩世依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045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</w:t>
            </w:r>
          </w:p>
        </w:tc>
        <w:tc>
          <w:tcPr>
            <w:tcW w:w="30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注释未删除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201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</w:t>
            </w:r>
          </w:p>
        </w:tc>
        <w:tc>
          <w:tcPr>
            <w:tcW w:w="30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术语和缩略词未添加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201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>
      <w:pPr>
        <w:pStyle w:val="5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软件问题报告（Software Problem Report）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表3.1软件问题报告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"/>
        <w:gridCol w:w="3487"/>
        <w:gridCol w:w="992"/>
        <w:gridCol w:w="1174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</w:rPr>
              <w:t>淘京东宝网上购物平台</w:t>
            </w:r>
            <w:r>
              <w:rPr>
                <w:rFonts w:hint="eastAsia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文档/程序名称</w:t>
            </w:r>
          </w:p>
        </w:tc>
        <w:tc>
          <w:tcPr>
            <w:tcW w:w="348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《淘京东宝网上购物平台》需求规格说明书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2016年11月17日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2016年11月28日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注释未删除，术语和缩略词未添加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4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第2页1.4注释未删除，未添加术语和缩略词。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添加术语和缩略词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刘铮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已添加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删除注释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已删除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软件文档对照检查表（C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587"/>
        <w:gridCol w:w="121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STD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状态转移图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UseCase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ER图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实体-状态图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multilevel"/>
    <w:tmpl w:val="75325B2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DD0FBD"/>
    <w:rsid w:val="17612DA5"/>
    <w:rsid w:val="3B4C4EB3"/>
    <w:rsid w:val="422151B4"/>
    <w:rsid w:val="4C3276FC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2016-11-28T15:37:02Z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