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val="en-US" w:eastAsia="zh-CN"/>
        </w:rPr>
        <w:t>需求规格</w:t>
      </w:r>
      <w:r>
        <w:rPr>
          <w:rFonts w:hint="eastAsia"/>
          <w:sz w:val="28"/>
          <w:szCs w:val="28"/>
        </w:rPr>
        <w:t>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图书管理系统软件需求规格说明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  <w:bookmarkStart w:id="0" w:name="_GoBack"/>
            <w:bookmarkEnd w:id="0"/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田宇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12.4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3.8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未做具体说明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加以具体描述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3.9-3.10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两节内容有重复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加以合并或区分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3.12.2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需求是信号好，应加以说明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3.22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应写出</w:t>
            </w:r>
            <w:r>
              <w:rPr>
                <w:rFonts w:hint="eastAsia"/>
              </w:rPr>
              <w:t>需求的优先次序和关键程度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而不是把该条目的定义写了一遍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较严重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3.2.1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未写表名（文档出现的表格都未写表名，此处不加以赘述）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3.2.4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未写图名（文档出现的图都未写图名，此处不加以赘述）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添加图名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altName w:val="Segoe UI Semilight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C19EE"/>
    <w:rsid w:val="506C19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2016-12-04T18:27:00Z</dcterms:created>
  <dc:creator>Lenovo</dc:creator>
  <cp:lastModifiedBy>Lenovo</cp:lastModifiedBy>
  <dcterms:modified xsi:type="dcterms:W3CDTF">2016-12-04T18:51:47Z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