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软件需求规格说明文档检查单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134"/>
        <w:gridCol w:w="3402"/>
        <w:gridCol w:w="2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检查对象类型：□软件开发计划  □软件需求规格说明</w:t>
            </w:r>
          </w:p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□软件设计说明  □软件测试计划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类别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291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编写的所有需求，其详细程度是否一致和合适</w:t>
            </w:r>
          </w:p>
        </w:tc>
        <w:tc>
          <w:tcPr>
            <w:tcW w:w="291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项目概述和后续各章节中对需求的描述和相关定义</w:t>
            </w:r>
          </w:p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需求来源和依据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atLeast"/>
        </w:trPr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完整性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需求是否能为设计提供足够的基础</w:t>
            </w:r>
          </w:p>
        </w:tc>
        <w:tc>
          <w:tcPr>
            <w:tcW w:w="291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功能需求及其数据需求的描述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atLeast"/>
        </w:trPr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完整性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软件需求规格说明中是否包括了所有客户代表或系统的需求</w:t>
            </w:r>
          </w:p>
        </w:tc>
        <w:tc>
          <w:tcPr>
            <w:tcW w:w="291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系统用例模型及用户的描述完整性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atLeast"/>
        </w:trPr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完整性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是否</w:t>
            </w:r>
            <w:r>
              <w:rPr>
                <w:rFonts w:hint="eastAsia"/>
                <w:szCs w:val="21"/>
              </w:rPr>
              <w:t>遗漏外部硬件、软件和通信接口</w:t>
            </w:r>
            <w:r>
              <w:rPr>
                <w:rFonts w:hint="eastAsia"/>
                <w:szCs w:val="21"/>
              </w:rPr>
              <w:tab/>
            </w:r>
          </w:p>
        </w:tc>
        <w:tc>
          <w:tcPr>
            <w:tcW w:w="2914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运行需求详细描述及其要求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需求项描述是否准确</w:t>
            </w:r>
          </w:p>
        </w:tc>
        <w:tc>
          <w:tcPr>
            <w:tcW w:w="291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需求项识别和分解清晰合理</w:t>
            </w:r>
          </w:p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需求项定义和描述准确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是否有需求与其它需求相冲突或重复</w:t>
            </w:r>
          </w:p>
        </w:tc>
        <w:tc>
          <w:tcPr>
            <w:tcW w:w="291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功能需求描述中不存在冲突与重复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准确性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是否简明、简洁、无二义性地表达每个需求的</w:t>
            </w:r>
          </w:p>
        </w:tc>
        <w:tc>
          <w:tcPr>
            <w:tcW w:w="2914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需求项识别和分解清晰合理</w:t>
            </w:r>
          </w:p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需求项定义和描述准确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8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准确性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非功能性需求描述具体、合理、可行</w:t>
            </w:r>
          </w:p>
        </w:tc>
        <w:tc>
          <w:tcPr>
            <w:tcW w:w="291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非功能需求的详细说明中有准确的描述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9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概念和术语定义和使用一致，统一规范、无歧义</w:t>
            </w:r>
          </w:p>
        </w:tc>
        <w:tc>
          <w:tcPr>
            <w:tcW w:w="291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引用规范文档和术语定义与使用情况一致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10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模型图之间描述一致</w:t>
            </w:r>
          </w:p>
        </w:tc>
        <w:tc>
          <w:tcPr>
            <w:tcW w:w="291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各种图中出现（或隐含）的对象类，在类图中有定义</w:t>
            </w:r>
          </w:p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用例图中的事件、顺序图中的消息等在对应的类中有相应的操作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11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一致性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是否</w:t>
            </w:r>
            <w:r>
              <w:rPr>
                <w:rFonts w:hint="eastAsia"/>
                <w:szCs w:val="21"/>
              </w:rPr>
              <w:t>存在对某个需求项描述的前后描述矛盾的地方</w:t>
            </w:r>
          </w:p>
        </w:tc>
        <w:tc>
          <w:tcPr>
            <w:tcW w:w="291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项目概述和后续各章节中对需求的描述和相关定义</w:t>
            </w:r>
          </w:p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12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文档章节符合规范</w:t>
            </w:r>
          </w:p>
        </w:tc>
        <w:tc>
          <w:tcPr>
            <w:tcW w:w="291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软件需求规格说明文档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13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模型图符合规范</w:t>
            </w:r>
          </w:p>
        </w:tc>
        <w:tc>
          <w:tcPr>
            <w:tcW w:w="291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系统用例（Usecase）模型的规范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14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规范性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语言描述清晰</w:t>
            </w:r>
          </w:p>
        </w:tc>
        <w:tc>
          <w:tcPr>
            <w:tcW w:w="2914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语言书面化清晰易理解</w:t>
            </w:r>
            <w:bookmarkStart w:id="0" w:name="_GoBack"/>
            <w:bookmarkEnd w:id="0"/>
          </w:p>
        </w:tc>
      </w:tr>
    </w:tbl>
    <w:p>
      <w:pPr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cstheme="minorEastAsia"/>
          <w:sz w:val="20"/>
          <w:szCs w:val="20"/>
          <w:lang w:val="en-US" w:eastAsia="zh-CN"/>
        </w:rPr>
        <w:t xml:space="preserve">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626BF6"/>
    <w:rsid w:val="142C2D51"/>
    <w:rsid w:val="4AFB0FA3"/>
    <w:rsid w:val="72675D99"/>
    <w:rsid w:val="73283635"/>
    <w:rsid w:val="738D470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table" w:styleId="5">
    <w:name w:val="Table Grid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win</dc:creator>
  <cp:lastModifiedBy>Lenovo</cp:lastModifiedBy>
  <dcterms:modified xsi:type="dcterms:W3CDTF">2016-12-04T20:03:42Z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