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表1 软件测试计划文档检查单</w:t>
      </w:r>
      <w:bookmarkStart w:id="0" w:name="_GoBack"/>
      <w:bookmarkEnd w:id="0"/>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3402"/>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left"/>
              <w:rPr>
                <w:szCs w:val="21"/>
              </w:rPr>
            </w:pPr>
            <w:r>
              <w:rPr>
                <w:rFonts w:hint="eastAsia"/>
                <w:szCs w:val="21"/>
              </w:rPr>
              <w:t>检查对象类型：</w:t>
            </w:r>
            <w:r>
              <w:rPr>
                <w:rFonts w:hint="eastAsia" w:asciiTheme="minorEastAsia" w:hAnsiTheme="minorEastAsia"/>
                <w:szCs w:val="21"/>
              </w:rPr>
              <w:t>□</w:t>
            </w:r>
            <w:r>
              <w:rPr>
                <w:rFonts w:hint="eastAsia"/>
                <w:szCs w:val="21"/>
              </w:rPr>
              <w:t xml:space="preserve">软件开发计划  </w:t>
            </w:r>
            <w:r>
              <w:rPr>
                <w:rFonts w:hint="eastAsia" w:asciiTheme="minorEastAsia" w:hAnsiTheme="minorEastAsia"/>
                <w:szCs w:val="21"/>
              </w:rPr>
              <w:t>□</w:t>
            </w:r>
            <w:r>
              <w:rPr>
                <w:rFonts w:hint="eastAsia"/>
                <w:szCs w:val="21"/>
              </w:rPr>
              <w:t>软件需求规格说明</w:t>
            </w:r>
          </w:p>
          <w:p>
            <w:pPr>
              <w:jc w:val="left"/>
              <w:rPr>
                <w:rFonts w:hint="eastAsia"/>
                <w:szCs w:val="21"/>
              </w:rPr>
            </w:pPr>
            <w:r>
              <w:rPr>
                <w:rFonts w:hint="eastAsia" w:asciiTheme="minorEastAsia" w:hAnsiTheme="minorEastAsia"/>
                <w:szCs w:val="21"/>
              </w:rPr>
              <w:t xml:space="preserve">              □</w:t>
            </w:r>
            <w:r>
              <w:rPr>
                <w:rFonts w:hint="eastAsia"/>
                <w:szCs w:val="21"/>
              </w:rPr>
              <w:t xml:space="preserve">软件设计说明  </w:t>
            </w:r>
            <w:r>
              <w:rPr>
                <w:szCs w:val="21"/>
              </w:rPr>
              <w:t>V</w:t>
            </w:r>
            <w:r>
              <w:rPr>
                <w:rFonts w:hint="eastAsia" w:ascii="宋体" w:hAnsi="宋体" w:eastAsia="宋体"/>
                <w:szCs w:val="21"/>
              </w:rPr>
              <w:t>□</w:t>
            </w:r>
            <w:r>
              <w:rPr>
                <w:rFonts w:hint="eastAsia"/>
                <w:szCs w:val="21"/>
              </w:rPr>
              <w:t>软件测试计划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center"/>
              <w:rPr>
                <w:rFonts w:hint="eastAsia"/>
                <w:szCs w:val="21"/>
              </w:rPr>
            </w:pPr>
            <w:r>
              <w:rPr>
                <w:rFonts w:hint="eastAsia"/>
                <w:szCs w:val="21"/>
              </w:rPr>
              <w:t>序号</w:t>
            </w:r>
          </w:p>
        </w:tc>
        <w:tc>
          <w:tcPr>
            <w:tcW w:w="1134" w:type="dxa"/>
          </w:tcPr>
          <w:p>
            <w:pPr>
              <w:jc w:val="center"/>
              <w:rPr>
                <w:rFonts w:hint="eastAsia"/>
                <w:szCs w:val="21"/>
              </w:rPr>
            </w:pPr>
            <w:r>
              <w:rPr>
                <w:rFonts w:hint="eastAsia"/>
                <w:szCs w:val="21"/>
              </w:rPr>
              <w:t>类别</w:t>
            </w:r>
          </w:p>
        </w:tc>
        <w:tc>
          <w:tcPr>
            <w:tcW w:w="3402" w:type="dxa"/>
          </w:tcPr>
          <w:p>
            <w:pPr>
              <w:jc w:val="center"/>
              <w:rPr>
                <w:rFonts w:hint="eastAsia"/>
                <w:szCs w:val="21"/>
              </w:rPr>
            </w:pPr>
            <w:r>
              <w:rPr>
                <w:rFonts w:hint="eastAsia"/>
                <w:szCs w:val="21"/>
              </w:rPr>
              <w:t>检查项说明</w:t>
            </w:r>
          </w:p>
        </w:tc>
        <w:tc>
          <w:tcPr>
            <w:tcW w:w="2914" w:type="dxa"/>
          </w:tcPr>
          <w:p>
            <w:pPr>
              <w:jc w:val="center"/>
              <w:rPr>
                <w:rFonts w:hint="eastAsia"/>
                <w:szCs w:val="21"/>
              </w:rPr>
            </w:pPr>
            <w:r>
              <w:rPr>
                <w:rFonts w:hint="eastAsia"/>
                <w:szCs w:val="21"/>
              </w:rPr>
              <w:t>检查要点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r>
              <w:rPr>
                <w:rFonts w:hint="eastAsia"/>
                <w:szCs w:val="21"/>
              </w:rPr>
              <w:t>1</w:t>
            </w:r>
          </w:p>
        </w:tc>
        <w:tc>
          <w:tcPr>
            <w:tcW w:w="1134" w:type="dxa"/>
          </w:tcPr>
          <w:p>
            <w:pPr>
              <w:jc w:val="left"/>
              <w:rPr>
                <w:rFonts w:hint="eastAsia"/>
                <w:szCs w:val="21"/>
              </w:rPr>
            </w:pPr>
            <w:r>
              <w:rPr>
                <w:rFonts w:hint="eastAsia"/>
                <w:szCs w:val="21"/>
              </w:rPr>
              <w:t>完整性</w:t>
            </w:r>
          </w:p>
        </w:tc>
        <w:tc>
          <w:tcPr>
            <w:tcW w:w="3402" w:type="dxa"/>
          </w:tcPr>
          <w:p>
            <w:pPr>
              <w:jc w:val="left"/>
              <w:rPr>
                <w:rFonts w:hint="eastAsia"/>
                <w:szCs w:val="21"/>
              </w:rPr>
            </w:pPr>
            <w:r>
              <w:rPr>
                <w:rFonts w:hint="eastAsia"/>
                <w:szCs w:val="21"/>
                <w:lang w:val="en-US" w:eastAsia="zh-CN"/>
              </w:rPr>
              <w:t>所需测试功能</w:t>
            </w:r>
            <w:r>
              <w:rPr>
                <w:rFonts w:hint="eastAsia"/>
                <w:szCs w:val="21"/>
              </w:rPr>
              <w:t>完整</w:t>
            </w:r>
            <w:r>
              <w:rPr>
                <w:rFonts w:hint="eastAsia"/>
                <w:szCs w:val="21"/>
                <w:lang w:eastAsia="zh-CN"/>
              </w:rPr>
              <w:t>，</w:t>
            </w:r>
            <w:r>
              <w:rPr>
                <w:rFonts w:hint="eastAsia"/>
                <w:szCs w:val="21"/>
                <w:lang w:val="en-US" w:eastAsia="zh-CN"/>
              </w:rPr>
              <w:t>测试用例完整</w:t>
            </w:r>
          </w:p>
        </w:tc>
        <w:tc>
          <w:tcPr>
            <w:tcW w:w="2914" w:type="dxa"/>
          </w:tcPr>
          <w:p>
            <w:pPr>
              <w:pStyle w:val="5"/>
              <w:numPr>
                <w:ilvl w:val="0"/>
                <w:numId w:val="1"/>
              </w:numPr>
              <w:ind w:firstLineChars="0"/>
              <w:jc w:val="left"/>
              <w:rPr>
                <w:rFonts w:hint="eastAsia"/>
                <w:szCs w:val="21"/>
              </w:rPr>
            </w:pPr>
            <w:r>
              <w:rPr>
                <w:rFonts w:hint="eastAsia"/>
                <w:szCs w:val="21"/>
                <w:lang w:val="en-US" w:eastAsia="zh-CN"/>
              </w:rPr>
              <w:t>文档中测试用例是否与计划部分对应且完整包含软件开发计划书中所描述的功能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r>
              <w:rPr>
                <w:rFonts w:hint="eastAsia"/>
                <w:szCs w:val="21"/>
              </w:rPr>
              <w:t>准确性</w:t>
            </w:r>
          </w:p>
        </w:tc>
        <w:tc>
          <w:tcPr>
            <w:tcW w:w="3402" w:type="dxa"/>
          </w:tcPr>
          <w:p>
            <w:pPr>
              <w:jc w:val="left"/>
              <w:rPr>
                <w:rFonts w:hint="eastAsia"/>
                <w:szCs w:val="21"/>
              </w:rPr>
            </w:pPr>
            <w:r>
              <w:rPr>
                <w:rFonts w:hint="eastAsia"/>
                <w:szCs w:val="21"/>
                <w:lang w:val="en-US" w:eastAsia="zh-CN"/>
              </w:rPr>
              <w:t>计划部分对各功能的描述</w:t>
            </w:r>
            <w:r>
              <w:rPr>
                <w:rFonts w:hint="eastAsia"/>
                <w:szCs w:val="21"/>
              </w:rPr>
              <w:t>准确</w:t>
            </w:r>
          </w:p>
        </w:tc>
        <w:tc>
          <w:tcPr>
            <w:tcW w:w="2914" w:type="dxa"/>
          </w:tcPr>
          <w:p>
            <w:pPr>
              <w:pStyle w:val="5"/>
              <w:numPr>
                <w:ilvl w:val="0"/>
                <w:numId w:val="2"/>
              </w:numPr>
              <w:ind w:firstLineChars="0"/>
              <w:jc w:val="left"/>
              <w:rPr>
                <w:rFonts w:hint="eastAsia"/>
                <w:szCs w:val="21"/>
              </w:rPr>
            </w:pPr>
            <w:r>
              <w:rPr>
                <w:rFonts w:hint="eastAsia"/>
                <w:szCs w:val="21"/>
                <w:lang w:val="en-US" w:eastAsia="zh-CN"/>
              </w:rPr>
              <w:t>文档中的功能描述与系统设计说明中的功能描述符合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r>
              <w:rPr>
                <w:rFonts w:hint="eastAsia"/>
                <w:szCs w:val="21"/>
              </w:rPr>
              <w:t>准确性</w:t>
            </w:r>
          </w:p>
        </w:tc>
        <w:tc>
          <w:tcPr>
            <w:tcW w:w="3402" w:type="dxa"/>
          </w:tcPr>
          <w:p>
            <w:pPr>
              <w:jc w:val="left"/>
              <w:rPr>
                <w:rFonts w:hint="eastAsia"/>
                <w:szCs w:val="21"/>
              </w:rPr>
            </w:pPr>
            <w:r>
              <w:rPr>
                <w:rFonts w:hint="eastAsia"/>
                <w:szCs w:val="21"/>
              </w:rPr>
              <w:t>概念和术语定义和使用准确</w:t>
            </w:r>
          </w:p>
        </w:tc>
        <w:tc>
          <w:tcPr>
            <w:tcW w:w="2914" w:type="dxa"/>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r>
              <w:rPr>
                <w:rFonts w:hint="eastAsia"/>
                <w:szCs w:val="21"/>
              </w:rPr>
              <w:t>一致性</w:t>
            </w:r>
          </w:p>
        </w:tc>
        <w:tc>
          <w:tcPr>
            <w:tcW w:w="3402" w:type="dxa"/>
          </w:tcPr>
          <w:p>
            <w:pPr>
              <w:jc w:val="left"/>
              <w:rPr>
                <w:rFonts w:hint="eastAsia"/>
                <w:szCs w:val="21"/>
              </w:rPr>
            </w:pPr>
            <w:r>
              <w:rPr>
                <w:rFonts w:hint="eastAsia"/>
                <w:szCs w:val="21"/>
              </w:rPr>
              <w:t>概念和术语定义和使用一致，统一规范、无歧义</w:t>
            </w:r>
          </w:p>
        </w:tc>
        <w:tc>
          <w:tcPr>
            <w:tcW w:w="2914" w:type="dxa"/>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r>
              <w:rPr>
                <w:rFonts w:hint="eastAsia"/>
                <w:szCs w:val="21"/>
              </w:rPr>
              <w:t>一致性</w:t>
            </w:r>
          </w:p>
        </w:tc>
        <w:tc>
          <w:tcPr>
            <w:tcW w:w="3402" w:type="dxa"/>
          </w:tcPr>
          <w:p>
            <w:pPr>
              <w:jc w:val="left"/>
              <w:rPr>
                <w:rFonts w:hint="eastAsia"/>
                <w:szCs w:val="21"/>
              </w:rPr>
            </w:pPr>
            <w:r>
              <w:rPr>
                <w:rFonts w:hint="eastAsia"/>
                <w:szCs w:val="21"/>
                <w:lang w:val="en-US" w:eastAsia="zh-CN"/>
              </w:rPr>
              <w:t>计划与测试设计说明</w:t>
            </w:r>
            <w:r>
              <w:rPr>
                <w:rFonts w:hint="eastAsia"/>
                <w:szCs w:val="21"/>
              </w:rPr>
              <w:t>描述一致</w:t>
            </w:r>
          </w:p>
        </w:tc>
        <w:tc>
          <w:tcPr>
            <w:tcW w:w="2914" w:type="dxa"/>
          </w:tcPr>
          <w:p>
            <w:pPr>
              <w:pStyle w:val="5"/>
              <w:numPr>
                <w:ilvl w:val="0"/>
                <w:numId w:val="3"/>
              </w:numPr>
              <w:ind w:firstLineChars="0"/>
              <w:jc w:val="left"/>
              <w:rPr>
                <w:rFonts w:hint="eastAsia"/>
                <w:szCs w:val="21"/>
              </w:rPr>
            </w:pPr>
            <w:r>
              <w:rPr>
                <w:rFonts w:hint="eastAsia"/>
                <w:szCs w:val="21"/>
                <w:lang w:val="en-US" w:eastAsia="zh-CN"/>
              </w:rPr>
              <w:t>计划与策士设计说明中的功能一致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r>
              <w:rPr>
                <w:rFonts w:hint="eastAsia"/>
                <w:szCs w:val="21"/>
              </w:rPr>
              <w:t>规范性</w:t>
            </w:r>
          </w:p>
        </w:tc>
        <w:tc>
          <w:tcPr>
            <w:tcW w:w="3402" w:type="dxa"/>
          </w:tcPr>
          <w:p>
            <w:pPr>
              <w:jc w:val="left"/>
              <w:rPr>
                <w:rFonts w:hint="eastAsia"/>
                <w:szCs w:val="21"/>
              </w:rPr>
            </w:pPr>
            <w:r>
              <w:rPr>
                <w:rFonts w:hint="eastAsia"/>
                <w:szCs w:val="21"/>
              </w:rPr>
              <w:t>文档章节符合规范</w:t>
            </w:r>
          </w:p>
        </w:tc>
        <w:tc>
          <w:tcPr>
            <w:tcW w:w="2914" w:type="dxa"/>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r>
              <w:rPr>
                <w:rFonts w:hint="eastAsia"/>
                <w:szCs w:val="21"/>
              </w:rPr>
              <w:t>易理解性</w:t>
            </w:r>
          </w:p>
        </w:tc>
        <w:tc>
          <w:tcPr>
            <w:tcW w:w="3402" w:type="dxa"/>
          </w:tcPr>
          <w:p>
            <w:pPr>
              <w:jc w:val="left"/>
              <w:rPr>
                <w:rFonts w:hint="eastAsia" w:eastAsiaTheme="minorEastAsia"/>
                <w:szCs w:val="21"/>
                <w:lang w:val="en-US" w:eastAsia="zh-CN"/>
              </w:rPr>
            </w:pPr>
            <w:r>
              <w:rPr>
                <w:rFonts w:hint="eastAsia"/>
                <w:szCs w:val="21"/>
                <w:lang w:val="en-US" w:eastAsia="zh-CN"/>
              </w:rPr>
              <w:t>全文无晦涩难懂的地方，初学者也能读懂</w:t>
            </w:r>
          </w:p>
        </w:tc>
        <w:tc>
          <w:tcPr>
            <w:tcW w:w="2914" w:type="dxa"/>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p>
        </w:tc>
        <w:tc>
          <w:tcPr>
            <w:tcW w:w="3402" w:type="dxa"/>
          </w:tcPr>
          <w:p>
            <w:pPr>
              <w:jc w:val="left"/>
              <w:rPr>
                <w:rFonts w:hint="eastAsia"/>
                <w:szCs w:val="21"/>
              </w:rPr>
            </w:pPr>
          </w:p>
        </w:tc>
        <w:tc>
          <w:tcPr>
            <w:tcW w:w="2914" w:type="dxa"/>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left"/>
              <w:rPr>
                <w:rFonts w:hint="eastAsia"/>
                <w:szCs w:val="21"/>
              </w:rPr>
            </w:pPr>
          </w:p>
        </w:tc>
        <w:tc>
          <w:tcPr>
            <w:tcW w:w="1134" w:type="dxa"/>
          </w:tcPr>
          <w:p>
            <w:pPr>
              <w:jc w:val="left"/>
              <w:rPr>
                <w:rFonts w:hint="eastAsia"/>
                <w:szCs w:val="21"/>
              </w:rPr>
            </w:pPr>
          </w:p>
        </w:tc>
        <w:tc>
          <w:tcPr>
            <w:tcW w:w="3402" w:type="dxa"/>
          </w:tcPr>
          <w:p>
            <w:pPr>
              <w:jc w:val="left"/>
              <w:rPr>
                <w:rFonts w:hint="eastAsia"/>
                <w:szCs w:val="21"/>
              </w:rPr>
            </w:pPr>
          </w:p>
        </w:tc>
        <w:tc>
          <w:tcPr>
            <w:tcW w:w="2914" w:type="dxa"/>
          </w:tcPr>
          <w:p>
            <w:pPr>
              <w:jc w:val="left"/>
              <w:rPr>
                <w:rFonts w:hint="eastAsia"/>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03C"/>
    <w:multiLevelType w:val="multilevel"/>
    <w:tmpl w:val="173B60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5493CCA"/>
    <w:multiLevelType w:val="multilevel"/>
    <w:tmpl w:val="45493C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D6437B8"/>
    <w:multiLevelType w:val="multilevel"/>
    <w:tmpl w:val="4D6437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0CE"/>
    <w:rsid w:val="00F920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2016-12-22T14:09:00Z</dcterms:created>
  <dc:creator>邓修</dc:creator>
  <cp:lastModifiedBy>邓修</cp:lastModifiedBy>
  <dcterms:modified xsi:type="dcterms:W3CDTF">2016-12-22T14:23:16Z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2052-10.1.0.6146</vt:lpwstr>
  </property>
</Properties>
</file>