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软件需求规格说明文档检查单示例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6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6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6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2914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参照表1的检查示例，得到以下的软件问题清单：</w:t>
      </w:r>
    </w:p>
    <w:p>
      <w:pPr>
        <w:ind w:firstLine="420"/>
        <w:jc w:val="left"/>
        <w:rPr>
          <w:rFonts w:hint="eastAsia"/>
          <w:sz w:val="24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表2 软件问题清单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图书管理系统需求规格说明书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11.17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王晓松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11.2</w:t>
            </w:r>
            <w:r>
              <w:rPr>
                <w:szCs w:val="21"/>
              </w:rPr>
              <w:t>8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系统概述部分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文档沿用了软件开发计划书中的内容，和当前的文档的联系不是很大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对该部分内容进行重新编制，从需求分析的角度对系统进行更进一步地说明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文档概述部分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和软件开发计划书部分严重重合，没有根据文档本身的特点进行撰写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需要重写这一部分</w:t>
            </w:r>
          </w:p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系统使用用例部分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3.4-</w:t>
            </w:r>
            <w:r>
              <w:rPr>
                <w:szCs w:val="21"/>
              </w:rPr>
              <w:t>3.10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对系统的描述程度不够详细，没有进一步完善具体的使用要求和需求分析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需要对这一部分添加新的内容，同时需要对使用场景进行更加深一步的细化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ER图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对ER图部分应该加上部分解释说明，阐述系统需求分析的思路</w:t>
            </w:r>
          </w:p>
        </w:tc>
        <w:tc>
          <w:tcPr>
            <w:tcW w:w="885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对系统的ER图进行进一步的阐述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非功能性要求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该部分对于需求的分析需要进一步精确化，确保后期设计文档的可靠性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需要对需求分析的分类更加合理、规范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6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>
      <w:pPr>
        <w:pStyle w:val="6"/>
        <w:numPr>
          <w:numId w:val="0"/>
        </w:numPr>
        <w:ind w:leftChars="0"/>
        <w:jc w:val="left"/>
        <w:rPr>
          <w:rFonts w:hint="eastAsia"/>
          <w:szCs w:val="21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表3 软件问题清单_2</w:t>
      </w:r>
    </w:p>
    <w:tbl>
      <w:tblPr>
        <w:tblStyle w:val="5"/>
        <w:tblW w:w="8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1531"/>
        <w:gridCol w:w="1446"/>
        <w:gridCol w:w="997"/>
        <w:gridCol w:w="2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460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图书管理系统需求规格说明书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77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11.17</w:t>
            </w:r>
          </w:p>
        </w:tc>
        <w:tc>
          <w:tcPr>
            <w:tcW w:w="99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王晓松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11.2</w:t>
            </w:r>
            <w:r>
              <w:rPr>
                <w:szCs w:val="21"/>
              </w:rPr>
              <w:t>8</w:t>
            </w:r>
          </w:p>
        </w:tc>
        <w:tc>
          <w:tcPr>
            <w:tcW w:w="997" w:type="dxa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  <w:lang w:val="en-US" w:eastAsia="zh-CN"/>
              </w:rPr>
              <w:t>人</w:t>
            </w:r>
          </w:p>
        </w:tc>
        <w:tc>
          <w:tcPr>
            <w:tcW w:w="2777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李子硕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153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  <w:lang w:val="en-US" w:eastAsia="zh-CN"/>
              </w:rPr>
              <w:t>类别</w:t>
            </w:r>
          </w:p>
        </w:tc>
        <w:tc>
          <w:tcPr>
            <w:tcW w:w="2443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问题描述</w:t>
            </w:r>
          </w:p>
        </w:tc>
        <w:tc>
          <w:tcPr>
            <w:tcW w:w="277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  <w:r>
              <w:rPr>
                <w:rFonts w:hint="eastAsia"/>
                <w:szCs w:val="21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3.4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2443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标题为</w:t>
            </w:r>
            <w:bookmarkStart w:id="0" w:name="_Toc467801031"/>
            <w:bookmarkStart w:id="1" w:name="_Toc467869831"/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i/>
                <w:iCs/>
                <w:szCs w:val="21"/>
              </w:rPr>
              <w:t>注册系统用例</w:t>
            </w:r>
            <w:bookmarkEnd w:id="0"/>
            <w:bookmarkEnd w:id="1"/>
            <w:r>
              <w:rPr>
                <w:rFonts w:hint="default"/>
                <w:szCs w:val="21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，但是</w:t>
            </w:r>
            <w:r>
              <w:rPr>
                <w:rFonts w:hint="eastAsia"/>
                <w:i w:val="0"/>
                <w:iCs w:val="0"/>
                <w:szCs w:val="21"/>
                <w:lang w:val="en-US" w:eastAsia="zh-CN"/>
              </w:rPr>
              <w:t>用例还包括登录系统用例</w:t>
            </w:r>
          </w:p>
        </w:tc>
        <w:tc>
          <w:tcPr>
            <w:tcW w:w="277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两种修改方式：1.完善标题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2.一分为二，分别说明登录与注册；甚至一分为三，区别用户登录与管理员登录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3.6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244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用例步骤</w:t>
            </w:r>
            <w:r>
              <w:rPr>
                <w:rFonts w:hint="eastAsia"/>
              </w:rPr>
              <w:t>①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用户输入书籍信息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用例步骤</w:t>
            </w:r>
            <w:r>
              <w:rPr>
                <w:rFonts w:hint="eastAsia"/>
              </w:rPr>
              <w:t>②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返回相关书籍信息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两个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书籍信息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需要具体说明</w:t>
            </w:r>
          </w:p>
        </w:tc>
        <w:tc>
          <w:tcPr>
            <w:tcW w:w="277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最好能列出多种查询方式，比如准确查询（编号），模糊查询（书名），范围查询（价格，类别，作者）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3.7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完整性</w:t>
            </w:r>
          </w:p>
        </w:tc>
        <w:tc>
          <w:tcPr>
            <w:tcW w:w="2443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②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后台检查书籍借阅信息和用户状态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277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②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后台检查书籍借阅信息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借阅权限及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最大借阅数，可借阅数，权限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4.1</w:t>
            </w:r>
          </w:p>
        </w:tc>
        <w:tc>
          <w:tcPr>
            <w:tcW w:w="1531" w:type="dxa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准确性</w:t>
            </w:r>
          </w:p>
        </w:tc>
        <w:tc>
          <w:tcPr>
            <w:tcW w:w="244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er图有误</w:t>
            </w:r>
            <w:bookmarkStart w:id="2" w:name="_GoBack"/>
            <w:bookmarkEnd w:id="2"/>
          </w:p>
        </w:tc>
        <w:tc>
          <w:tcPr>
            <w:tcW w:w="277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读者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属性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罚金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应归为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借阅/归还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属性；读者属性增加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账户金额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；删除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书籍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属性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编号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(因为重复书写)；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书籍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属性增加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借阅情况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</w:p>
        </w:tc>
      </w:tr>
    </w:tbl>
    <w:p>
      <w:pPr>
        <w:pStyle w:val="6"/>
        <w:numPr>
          <w:numId w:val="0"/>
        </w:numPr>
        <w:ind w:leftChars="0"/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45F337A"/>
    <w:multiLevelType w:val="multilevel"/>
    <w:tmpl w:val="745F337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60C14"/>
    <w:rsid w:val="000E3C53"/>
    <w:rsid w:val="000F2EF1"/>
    <w:rsid w:val="001058EE"/>
    <w:rsid w:val="00125B0B"/>
    <w:rsid w:val="001436F4"/>
    <w:rsid w:val="00247197"/>
    <w:rsid w:val="00280B79"/>
    <w:rsid w:val="002F0D3B"/>
    <w:rsid w:val="00447CE5"/>
    <w:rsid w:val="00485980"/>
    <w:rsid w:val="006470C1"/>
    <w:rsid w:val="006B71C7"/>
    <w:rsid w:val="006E5C18"/>
    <w:rsid w:val="006F6A56"/>
    <w:rsid w:val="00784DAC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CE2D23"/>
    <w:rsid w:val="00D1543D"/>
    <w:rsid w:val="00D15F92"/>
    <w:rsid w:val="00D31912"/>
    <w:rsid w:val="00D41D9F"/>
    <w:rsid w:val="00D50860"/>
    <w:rsid w:val="00E2422D"/>
    <w:rsid w:val="00E32E34"/>
    <w:rsid w:val="00E465D1"/>
    <w:rsid w:val="00EF45B7"/>
    <w:rsid w:val="00F061F4"/>
    <w:rsid w:val="00F21A88"/>
    <w:rsid w:val="00FB1349"/>
    <w:rsid w:val="0FC145A9"/>
    <w:rsid w:val="197C2824"/>
    <w:rsid w:val="241C179E"/>
    <w:rsid w:val="2ACE3BF9"/>
    <w:rsid w:val="2DB73E9E"/>
    <w:rsid w:val="2F2D4694"/>
    <w:rsid w:val="3C6D56C1"/>
    <w:rsid w:val="418970E1"/>
    <w:rsid w:val="433A75FE"/>
    <w:rsid w:val="4D2E19D3"/>
    <w:rsid w:val="53B1196A"/>
    <w:rsid w:val="563B35E6"/>
    <w:rsid w:val="5F652FB1"/>
    <w:rsid w:val="69A404DA"/>
    <w:rsid w:val="6EE97F5E"/>
    <w:rsid w:val="7D7B5CBA"/>
    <w:rsid w:val="7FAE71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871</Characters>
  <Lines>7</Lines>
  <Paragraphs>2</Paragraphs>
  <TotalTime>0</TotalTime>
  <ScaleCrop>false</ScaleCrop>
  <LinksUpToDate>false</LinksUpToDate>
  <CharactersWithSpaces>1021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李</cp:lastModifiedBy>
  <dcterms:modified xsi:type="dcterms:W3CDTF">2016-11-28T17:16:14Z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