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778"/>
        <w:gridCol w:w="1774"/>
        <w:gridCol w:w="1406"/>
        <w:gridCol w:w="1620"/>
        <w:gridCol w:w="2718"/>
      </w:tblGrid>
      <w:tr w:rsidR="00C56FDA" w:rsidRPr="002F0D3B" w:rsidTr="00326895">
        <w:tc>
          <w:tcPr>
            <w:tcW w:w="778" w:type="dxa"/>
          </w:tcPr>
          <w:p w:rsidR="00C56FDA" w:rsidRPr="002F0D3B" w:rsidRDefault="00C56FDA" w:rsidP="00326895">
            <w:pPr>
              <w:jc w:val="center"/>
              <w:rPr>
                <w:szCs w:val="21"/>
              </w:rPr>
            </w:pPr>
            <w:r w:rsidRPr="002F0D3B">
              <w:rPr>
                <w:rFonts w:hint="eastAsia"/>
                <w:szCs w:val="21"/>
              </w:rPr>
              <w:t>序号</w:t>
            </w:r>
          </w:p>
        </w:tc>
        <w:tc>
          <w:tcPr>
            <w:tcW w:w="1774" w:type="dxa"/>
          </w:tcPr>
          <w:p w:rsidR="00C56FDA" w:rsidRPr="002F0D3B" w:rsidRDefault="00C56FDA" w:rsidP="00326895">
            <w:pPr>
              <w:jc w:val="center"/>
              <w:rPr>
                <w:szCs w:val="21"/>
              </w:rPr>
            </w:pPr>
            <w:r w:rsidRPr="002F0D3B">
              <w:rPr>
                <w:rFonts w:hint="eastAsia"/>
                <w:szCs w:val="21"/>
              </w:rPr>
              <w:t>概念及术语</w:t>
            </w:r>
          </w:p>
          <w:p w:rsidR="00C56FDA" w:rsidRPr="002F0D3B" w:rsidRDefault="00C56FDA" w:rsidP="00326895">
            <w:pPr>
              <w:jc w:val="center"/>
              <w:rPr>
                <w:szCs w:val="21"/>
              </w:rPr>
            </w:pPr>
            <w:r w:rsidRPr="002F0D3B">
              <w:rPr>
                <w:rFonts w:hint="eastAsia"/>
                <w:szCs w:val="21"/>
              </w:rPr>
              <w:t>/</w:t>
            </w:r>
            <w:r w:rsidRPr="002F0D3B">
              <w:rPr>
                <w:rFonts w:hint="eastAsia"/>
                <w:szCs w:val="21"/>
              </w:rPr>
              <w:t>要求或约束</w:t>
            </w:r>
          </w:p>
        </w:tc>
        <w:tc>
          <w:tcPr>
            <w:tcW w:w="1406" w:type="dxa"/>
          </w:tcPr>
          <w:p w:rsidR="00C56FDA" w:rsidRPr="002F0D3B" w:rsidRDefault="00C56FDA" w:rsidP="00326895">
            <w:pPr>
              <w:jc w:val="center"/>
              <w:rPr>
                <w:szCs w:val="21"/>
              </w:rPr>
            </w:pPr>
            <w:r w:rsidRPr="002F0D3B">
              <w:rPr>
                <w:rFonts w:hint="eastAsia"/>
                <w:szCs w:val="21"/>
              </w:rPr>
              <w:t>定义位置</w:t>
            </w:r>
          </w:p>
        </w:tc>
        <w:tc>
          <w:tcPr>
            <w:tcW w:w="1620" w:type="dxa"/>
          </w:tcPr>
          <w:p w:rsidR="00C56FDA" w:rsidRPr="002F0D3B" w:rsidRDefault="00C56FDA" w:rsidP="00326895">
            <w:pPr>
              <w:jc w:val="center"/>
              <w:rPr>
                <w:szCs w:val="21"/>
              </w:rPr>
            </w:pPr>
            <w:r w:rsidRPr="002F0D3B">
              <w:rPr>
                <w:rFonts w:hint="eastAsia"/>
                <w:szCs w:val="21"/>
              </w:rPr>
              <w:t>使用位置</w:t>
            </w:r>
          </w:p>
        </w:tc>
        <w:tc>
          <w:tcPr>
            <w:tcW w:w="2718" w:type="dxa"/>
          </w:tcPr>
          <w:p w:rsidR="00C56FDA" w:rsidRPr="002F0D3B" w:rsidRDefault="00C56FDA" w:rsidP="00326895">
            <w:pPr>
              <w:jc w:val="center"/>
              <w:rPr>
                <w:szCs w:val="21"/>
              </w:rPr>
            </w:pPr>
            <w:r w:rsidRPr="002F0D3B">
              <w:rPr>
                <w:rFonts w:hint="eastAsia"/>
                <w:szCs w:val="21"/>
              </w:rPr>
              <w:t>备注</w:t>
            </w:r>
          </w:p>
        </w:tc>
      </w:tr>
      <w:tr w:rsidR="00C56FDA" w:rsidRPr="004A2181" w:rsidTr="00326895">
        <w:tc>
          <w:tcPr>
            <w:tcW w:w="778" w:type="dxa"/>
          </w:tcPr>
          <w:p w:rsidR="00C56FDA" w:rsidRDefault="00C56FDA" w:rsidP="00326895">
            <w:pPr>
              <w:jc w:val="left"/>
              <w:rPr>
                <w:sz w:val="28"/>
                <w:szCs w:val="28"/>
              </w:rPr>
            </w:pPr>
            <w:r>
              <w:rPr>
                <w:sz w:val="28"/>
                <w:szCs w:val="28"/>
              </w:rPr>
              <w:t>1</w:t>
            </w:r>
          </w:p>
        </w:tc>
        <w:tc>
          <w:tcPr>
            <w:tcW w:w="1774" w:type="dxa"/>
          </w:tcPr>
          <w:p w:rsidR="00C56FDA" w:rsidRDefault="00C56FDA" w:rsidP="00326895">
            <w:pPr>
              <w:jc w:val="left"/>
              <w:rPr>
                <w:sz w:val="28"/>
                <w:szCs w:val="28"/>
              </w:rPr>
            </w:pPr>
            <w:r>
              <w:rPr>
                <w:sz w:val="28"/>
                <w:szCs w:val="28"/>
              </w:rPr>
              <w:t>API</w:t>
            </w:r>
          </w:p>
        </w:tc>
        <w:tc>
          <w:tcPr>
            <w:tcW w:w="1406" w:type="dxa"/>
          </w:tcPr>
          <w:p w:rsidR="00C56FDA" w:rsidRDefault="00C56FDA" w:rsidP="00326895">
            <w:pPr>
              <w:jc w:val="left"/>
              <w:rPr>
                <w:sz w:val="28"/>
                <w:szCs w:val="28"/>
              </w:rPr>
            </w:pPr>
            <w:r>
              <w:rPr>
                <w:rFonts w:hint="eastAsia"/>
                <w:sz w:val="28"/>
                <w:szCs w:val="28"/>
              </w:rPr>
              <w:t>3.1.1</w:t>
            </w:r>
          </w:p>
        </w:tc>
        <w:tc>
          <w:tcPr>
            <w:tcW w:w="1620" w:type="dxa"/>
          </w:tcPr>
          <w:p w:rsidR="00C56FDA" w:rsidRDefault="00C56FDA" w:rsidP="00326895">
            <w:pPr>
              <w:jc w:val="left"/>
              <w:rPr>
                <w:sz w:val="28"/>
                <w:szCs w:val="28"/>
              </w:rPr>
            </w:pPr>
            <w:r>
              <w:rPr>
                <w:rFonts w:hint="eastAsia"/>
                <w:sz w:val="28"/>
                <w:szCs w:val="28"/>
              </w:rPr>
              <w:t>3.1.1</w:t>
            </w:r>
          </w:p>
        </w:tc>
        <w:tc>
          <w:tcPr>
            <w:tcW w:w="2718" w:type="dxa"/>
          </w:tcPr>
          <w:p w:rsidR="00C56FDA" w:rsidRPr="004A2181" w:rsidRDefault="00C56FDA" w:rsidP="00C56FDA">
            <w:pPr>
              <w:jc w:val="left"/>
              <w:rPr>
                <w:sz w:val="28"/>
                <w:szCs w:val="28"/>
              </w:rPr>
            </w:pPr>
            <w:r w:rsidRPr="00C56FDA">
              <w:rPr>
                <w:rFonts w:hint="eastAsia"/>
                <w:sz w:val="28"/>
                <w:szCs w:val="28"/>
              </w:rPr>
              <w:t>API</w:t>
            </w:r>
            <w:r>
              <w:rPr>
                <w:sz w:val="28"/>
                <w:szCs w:val="28"/>
              </w:rPr>
              <w:t>(</w:t>
            </w:r>
            <w:r>
              <w:rPr>
                <w:rFonts w:hint="eastAsia"/>
                <w:sz w:val="28"/>
                <w:szCs w:val="28"/>
              </w:rPr>
              <w:t>应用程序编程接口</w:t>
            </w:r>
            <w:r>
              <w:rPr>
                <w:rFonts w:hint="eastAsia"/>
                <w:sz w:val="28"/>
                <w:szCs w:val="28"/>
              </w:rPr>
              <w:t>)</w:t>
            </w:r>
            <w:r w:rsidRPr="00C56FDA">
              <w:rPr>
                <w:rFonts w:hint="eastAsia"/>
                <w:sz w:val="28"/>
                <w:szCs w:val="28"/>
              </w:rPr>
              <w:t>是一些预先定义的函数，目的是提供应用程序与开发人员基于某软件或硬件得以访问一组例程的能力，而又无需访问源码，或理解内部工作机制的细节</w:t>
            </w:r>
          </w:p>
        </w:tc>
      </w:tr>
      <w:tr w:rsidR="00C56FDA" w:rsidRPr="004A2181" w:rsidTr="00326895">
        <w:tc>
          <w:tcPr>
            <w:tcW w:w="778" w:type="dxa"/>
          </w:tcPr>
          <w:p w:rsidR="00C56FDA" w:rsidRDefault="00C56FDA" w:rsidP="00326895">
            <w:pPr>
              <w:jc w:val="left"/>
              <w:rPr>
                <w:sz w:val="28"/>
                <w:szCs w:val="28"/>
              </w:rPr>
            </w:pPr>
            <w:r>
              <w:rPr>
                <w:rFonts w:hint="eastAsia"/>
                <w:sz w:val="28"/>
                <w:szCs w:val="28"/>
              </w:rPr>
              <w:t>2</w:t>
            </w:r>
          </w:p>
        </w:tc>
        <w:tc>
          <w:tcPr>
            <w:tcW w:w="1774" w:type="dxa"/>
          </w:tcPr>
          <w:p w:rsidR="00C56FDA" w:rsidRDefault="00C56FDA" w:rsidP="00326895">
            <w:pPr>
              <w:jc w:val="left"/>
              <w:rPr>
                <w:sz w:val="28"/>
                <w:szCs w:val="28"/>
              </w:rPr>
            </w:pPr>
            <w:r w:rsidRPr="00C56FDA">
              <w:rPr>
                <w:sz w:val="28"/>
                <w:szCs w:val="28"/>
              </w:rPr>
              <w:t>SHA-1</w:t>
            </w:r>
          </w:p>
        </w:tc>
        <w:tc>
          <w:tcPr>
            <w:tcW w:w="1406" w:type="dxa"/>
          </w:tcPr>
          <w:p w:rsidR="00C56FDA" w:rsidRDefault="00C56FDA" w:rsidP="00326895">
            <w:pPr>
              <w:jc w:val="left"/>
              <w:rPr>
                <w:rFonts w:hint="eastAsia"/>
                <w:sz w:val="28"/>
                <w:szCs w:val="28"/>
              </w:rPr>
            </w:pPr>
            <w:r>
              <w:rPr>
                <w:rFonts w:hint="eastAsia"/>
                <w:sz w:val="28"/>
                <w:szCs w:val="28"/>
              </w:rPr>
              <w:t>4.3.2</w:t>
            </w:r>
          </w:p>
        </w:tc>
        <w:tc>
          <w:tcPr>
            <w:tcW w:w="1620" w:type="dxa"/>
          </w:tcPr>
          <w:p w:rsidR="00C56FDA" w:rsidRDefault="00C56FDA" w:rsidP="00326895">
            <w:pPr>
              <w:jc w:val="left"/>
              <w:rPr>
                <w:rFonts w:hint="eastAsia"/>
                <w:sz w:val="28"/>
                <w:szCs w:val="28"/>
              </w:rPr>
            </w:pPr>
            <w:r>
              <w:rPr>
                <w:rFonts w:hint="eastAsia"/>
                <w:sz w:val="28"/>
                <w:szCs w:val="28"/>
              </w:rPr>
              <w:t>4.3.2</w:t>
            </w:r>
          </w:p>
        </w:tc>
        <w:tc>
          <w:tcPr>
            <w:tcW w:w="2718" w:type="dxa"/>
          </w:tcPr>
          <w:p w:rsidR="00C56FDA" w:rsidRPr="00C56FDA" w:rsidRDefault="00C56FDA" w:rsidP="00C56FDA">
            <w:pPr>
              <w:jc w:val="left"/>
              <w:rPr>
                <w:rFonts w:hint="eastAsia"/>
                <w:sz w:val="28"/>
                <w:szCs w:val="28"/>
              </w:rPr>
            </w:pPr>
            <w:r w:rsidRPr="00C56FDA">
              <w:rPr>
                <w:rFonts w:hint="eastAsia"/>
                <w:sz w:val="28"/>
                <w:szCs w:val="28"/>
              </w:rPr>
              <w:t xml:space="preserve">SHA-1 </w:t>
            </w:r>
            <w:r w:rsidRPr="00C56FDA">
              <w:rPr>
                <w:rFonts w:hint="eastAsia"/>
                <w:sz w:val="28"/>
                <w:szCs w:val="28"/>
              </w:rPr>
              <w:t>会从一个最大</w:t>
            </w:r>
            <w:r w:rsidRPr="00C56FDA">
              <w:rPr>
                <w:rFonts w:hint="eastAsia"/>
                <w:sz w:val="28"/>
                <w:szCs w:val="28"/>
              </w:rPr>
              <w:t xml:space="preserve"> 2^64 </w:t>
            </w:r>
            <w:r w:rsidRPr="00C56FDA">
              <w:rPr>
                <w:rFonts w:hint="eastAsia"/>
                <w:sz w:val="28"/>
                <w:szCs w:val="28"/>
              </w:rPr>
              <w:t>位元的讯息中产生一串</w:t>
            </w:r>
            <w:r w:rsidRPr="00C56FDA">
              <w:rPr>
                <w:rFonts w:hint="eastAsia"/>
                <w:sz w:val="28"/>
                <w:szCs w:val="28"/>
              </w:rPr>
              <w:t xml:space="preserve"> 160 </w:t>
            </w:r>
            <w:r w:rsidRPr="00C56FDA">
              <w:rPr>
                <w:rFonts w:hint="eastAsia"/>
                <w:sz w:val="28"/>
                <w:szCs w:val="28"/>
              </w:rPr>
              <w:t>位元的摘要，然后以设计</w:t>
            </w:r>
            <w:r w:rsidRPr="00C56FDA">
              <w:rPr>
                <w:rFonts w:hint="eastAsia"/>
                <w:sz w:val="28"/>
                <w:szCs w:val="28"/>
              </w:rPr>
              <w:t xml:space="preserve"> MD4 </w:t>
            </w:r>
            <w:r w:rsidRPr="00C56FDA">
              <w:rPr>
                <w:rFonts w:hint="eastAsia"/>
                <w:sz w:val="28"/>
                <w:szCs w:val="28"/>
              </w:rPr>
              <w:t>及</w:t>
            </w:r>
            <w:r w:rsidRPr="00C56FDA">
              <w:rPr>
                <w:rFonts w:hint="eastAsia"/>
                <w:sz w:val="28"/>
                <w:szCs w:val="28"/>
              </w:rPr>
              <w:t xml:space="preserve"> MD5 </w:t>
            </w:r>
            <w:r w:rsidRPr="00C56FDA">
              <w:rPr>
                <w:rFonts w:hint="eastAsia"/>
                <w:sz w:val="28"/>
                <w:szCs w:val="28"/>
              </w:rPr>
              <w:t>讯息摘要算法的</w:t>
            </w:r>
            <w:r w:rsidRPr="00C56FDA">
              <w:rPr>
                <w:rFonts w:hint="eastAsia"/>
                <w:sz w:val="28"/>
                <w:szCs w:val="28"/>
              </w:rPr>
              <w:t xml:space="preserve"> MIT </w:t>
            </w:r>
            <w:r w:rsidRPr="00C56FDA">
              <w:rPr>
                <w:rFonts w:hint="eastAsia"/>
                <w:sz w:val="28"/>
                <w:szCs w:val="28"/>
              </w:rPr>
              <w:t>教授</w:t>
            </w:r>
            <w:r w:rsidRPr="00C56FDA">
              <w:rPr>
                <w:rFonts w:hint="eastAsia"/>
                <w:sz w:val="28"/>
                <w:szCs w:val="28"/>
              </w:rPr>
              <w:t>Ronald L. Rivest</w:t>
            </w:r>
            <w:r w:rsidRPr="00C56FDA">
              <w:rPr>
                <w:rFonts w:hint="eastAsia"/>
                <w:sz w:val="28"/>
                <w:szCs w:val="28"/>
              </w:rPr>
              <w:t>类似的原理为基础来加密</w:t>
            </w:r>
          </w:p>
        </w:tc>
      </w:tr>
      <w:tr w:rsidR="00C56FDA" w:rsidRPr="004A2181" w:rsidTr="00326895">
        <w:tc>
          <w:tcPr>
            <w:tcW w:w="778" w:type="dxa"/>
          </w:tcPr>
          <w:p w:rsidR="00C56FDA" w:rsidRDefault="00C56FDA" w:rsidP="00326895">
            <w:pPr>
              <w:jc w:val="left"/>
              <w:rPr>
                <w:rFonts w:hint="eastAsia"/>
                <w:sz w:val="28"/>
                <w:szCs w:val="28"/>
              </w:rPr>
            </w:pPr>
            <w:r>
              <w:rPr>
                <w:rFonts w:hint="eastAsia"/>
                <w:sz w:val="28"/>
                <w:szCs w:val="28"/>
              </w:rPr>
              <w:t>3</w:t>
            </w:r>
          </w:p>
        </w:tc>
        <w:tc>
          <w:tcPr>
            <w:tcW w:w="1774" w:type="dxa"/>
          </w:tcPr>
          <w:p w:rsidR="00C56FDA" w:rsidRPr="00C56FDA" w:rsidRDefault="00C56FDA" w:rsidP="00326895">
            <w:pPr>
              <w:jc w:val="left"/>
              <w:rPr>
                <w:sz w:val="28"/>
                <w:szCs w:val="28"/>
              </w:rPr>
            </w:pPr>
            <w:r w:rsidRPr="00C56FDA">
              <w:rPr>
                <w:rFonts w:hint="eastAsia"/>
                <w:sz w:val="28"/>
                <w:szCs w:val="28"/>
              </w:rPr>
              <w:t>类图</w:t>
            </w:r>
          </w:p>
        </w:tc>
        <w:tc>
          <w:tcPr>
            <w:tcW w:w="1406" w:type="dxa"/>
          </w:tcPr>
          <w:p w:rsidR="00C56FDA" w:rsidRDefault="00C56FDA" w:rsidP="00326895">
            <w:pPr>
              <w:jc w:val="left"/>
              <w:rPr>
                <w:rFonts w:hint="eastAsia"/>
                <w:sz w:val="28"/>
                <w:szCs w:val="28"/>
              </w:rPr>
            </w:pPr>
            <w:r>
              <w:rPr>
                <w:rFonts w:hint="eastAsia"/>
                <w:sz w:val="28"/>
                <w:szCs w:val="28"/>
              </w:rPr>
              <w:t>7.1</w:t>
            </w:r>
            <w:r w:rsidRPr="00C56FDA">
              <w:rPr>
                <w:rFonts w:hint="eastAsia"/>
                <w:sz w:val="28"/>
                <w:szCs w:val="28"/>
              </w:rPr>
              <w:t>.3.1</w:t>
            </w:r>
            <w:r w:rsidRPr="00C56FDA">
              <w:rPr>
                <w:rFonts w:hint="eastAsia"/>
                <w:sz w:val="28"/>
                <w:szCs w:val="28"/>
              </w:rPr>
              <w:tab/>
            </w:r>
          </w:p>
        </w:tc>
        <w:tc>
          <w:tcPr>
            <w:tcW w:w="1620" w:type="dxa"/>
          </w:tcPr>
          <w:p w:rsidR="00C56FDA" w:rsidRDefault="005123FC" w:rsidP="00326895">
            <w:pPr>
              <w:jc w:val="left"/>
              <w:rPr>
                <w:sz w:val="28"/>
                <w:szCs w:val="28"/>
              </w:rPr>
            </w:pPr>
            <w:r>
              <w:rPr>
                <w:rFonts w:hint="eastAsia"/>
                <w:sz w:val="28"/>
                <w:szCs w:val="28"/>
              </w:rPr>
              <w:t>7.1</w:t>
            </w:r>
            <w:r w:rsidR="00C56FDA">
              <w:rPr>
                <w:rFonts w:hint="eastAsia"/>
                <w:sz w:val="28"/>
                <w:szCs w:val="28"/>
              </w:rPr>
              <w:t>.3.1</w:t>
            </w:r>
          </w:p>
          <w:p w:rsidR="005123FC" w:rsidRDefault="005123FC" w:rsidP="00326895">
            <w:pPr>
              <w:jc w:val="left"/>
              <w:rPr>
                <w:sz w:val="28"/>
                <w:szCs w:val="28"/>
              </w:rPr>
            </w:pPr>
            <w:r>
              <w:rPr>
                <w:sz w:val="28"/>
                <w:szCs w:val="28"/>
              </w:rPr>
              <w:t>7.2.3.1</w:t>
            </w:r>
          </w:p>
          <w:p w:rsidR="005123FC" w:rsidRDefault="005123FC" w:rsidP="00326895">
            <w:pPr>
              <w:jc w:val="left"/>
              <w:rPr>
                <w:rFonts w:hint="eastAsia"/>
                <w:sz w:val="28"/>
                <w:szCs w:val="28"/>
              </w:rPr>
            </w:pPr>
            <w:r>
              <w:rPr>
                <w:sz w:val="28"/>
                <w:szCs w:val="28"/>
              </w:rPr>
              <w:lastRenderedPageBreak/>
              <w:t>7.3.3.1</w:t>
            </w:r>
          </w:p>
        </w:tc>
        <w:tc>
          <w:tcPr>
            <w:tcW w:w="2718" w:type="dxa"/>
          </w:tcPr>
          <w:p w:rsidR="00C56FDA" w:rsidRPr="00C56FDA" w:rsidRDefault="00C56FDA" w:rsidP="00C56FDA">
            <w:pPr>
              <w:jc w:val="left"/>
              <w:rPr>
                <w:rFonts w:hint="eastAsia"/>
                <w:sz w:val="28"/>
                <w:szCs w:val="28"/>
              </w:rPr>
            </w:pPr>
            <w:r w:rsidRPr="00C56FDA">
              <w:rPr>
                <w:rFonts w:hint="eastAsia"/>
                <w:sz w:val="28"/>
                <w:szCs w:val="28"/>
              </w:rPr>
              <w:lastRenderedPageBreak/>
              <w:t>类图</w:t>
            </w:r>
            <w:r w:rsidRPr="00C56FDA">
              <w:rPr>
                <w:rFonts w:hint="eastAsia"/>
                <w:sz w:val="28"/>
                <w:szCs w:val="28"/>
              </w:rPr>
              <w:t>(Class diagram)</w:t>
            </w:r>
            <w:r w:rsidRPr="00C56FDA">
              <w:rPr>
                <w:rFonts w:hint="eastAsia"/>
                <w:sz w:val="28"/>
                <w:szCs w:val="28"/>
              </w:rPr>
              <w:t>是显示了模型的静</w:t>
            </w:r>
            <w:r w:rsidRPr="00C56FDA">
              <w:rPr>
                <w:rFonts w:hint="eastAsia"/>
                <w:sz w:val="28"/>
                <w:szCs w:val="28"/>
              </w:rPr>
              <w:lastRenderedPageBreak/>
              <w:t>态结构，特别是模型中存在的类、类的内部结构以及它们与其他类的关系等</w:t>
            </w:r>
          </w:p>
        </w:tc>
      </w:tr>
      <w:tr w:rsidR="00C56FDA" w:rsidRPr="004A2181" w:rsidTr="00326895">
        <w:tc>
          <w:tcPr>
            <w:tcW w:w="778" w:type="dxa"/>
          </w:tcPr>
          <w:p w:rsidR="00C56FDA" w:rsidRDefault="00C56FDA" w:rsidP="00326895">
            <w:pPr>
              <w:jc w:val="left"/>
              <w:rPr>
                <w:rFonts w:hint="eastAsia"/>
                <w:sz w:val="28"/>
                <w:szCs w:val="28"/>
              </w:rPr>
            </w:pPr>
            <w:r>
              <w:rPr>
                <w:rFonts w:hint="eastAsia"/>
                <w:sz w:val="28"/>
                <w:szCs w:val="28"/>
              </w:rPr>
              <w:lastRenderedPageBreak/>
              <w:t>4</w:t>
            </w:r>
          </w:p>
        </w:tc>
        <w:tc>
          <w:tcPr>
            <w:tcW w:w="1774" w:type="dxa"/>
          </w:tcPr>
          <w:p w:rsidR="00C56FDA" w:rsidRPr="00C56FDA" w:rsidRDefault="00C56FDA" w:rsidP="00326895">
            <w:pPr>
              <w:jc w:val="left"/>
              <w:rPr>
                <w:rFonts w:hint="eastAsia"/>
                <w:sz w:val="28"/>
                <w:szCs w:val="28"/>
              </w:rPr>
            </w:pPr>
            <w:r>
              <w:rPr>
                <w:rFonts w:hint="eastAsia"/>
                <w:sz w:val="28"/>
                <w:szCs w:val="28"/>
              </w:rPr>
              <w:t>流程图</w:t>
            </w:r>
          </w:p>
        </w:tc>
        <w:tc>
          <w:tcPr>
            <w:tcW w:w="1406" w:type="dxa"/>
          </w:tcPr>
          <w:p w:rsidR="00C56FDA" w:rsidRPr="00C56FDA" w:rsidRDefault="00C56FDA" w:rsidP="00326895">
            <w:pPr>
              <w:jc w:val="left"/>
              <w:rPr>
                <w:rFonts w:hint="eastAsia"/>
                <w:sz w:val="28"/>
                <w:szCs w:val="28"/>
              </w:rPr>
            </w:pPr>
            <w:r>
              <w:rPr>
                <w:rFonts w:hint="eastAsia"/>
                <w:sz w:val="28"/>
                <w:szCs w:val="28"/>
              </w:rPr>
              <w:t>7.1.3.2</w:t>
            </w:r>
          </w:p>
        </w:tc>
        <w:tc>
          <w:tcPr>
            <w:tcW w:w="1620" w:type="dxa"/>
          </w:tcPr>
          <w:p w:rsidR="00C56FDA" w:rsidRDefault="00C56FDA" w:rsidP="00326895">
            <w:pPr>
              <w:jc w:val="left"/>
              <w:rPr>
                <w:sz w:val="28"/>
                <w:szCs w:val="28"/>
              </w:rPr>
            </w:pPr>
            <w:r>
              <w:rPr>
                <w:rFonts w:hint="eastAsia"/>
                <w:sz w:val="28"/>
                <w:szCs w:val="28"/>
              </w:rPr>
              <w:t>7.1.3.2</w:t>
            </w:r>
          </w:p>
          <w:p w:rsidR="00C56FDA" w:rsidRDefault="00C56FDA" w:rsidP="00326895">
            <w:pPr>
              <w:jc w:val="left"/>
              <w:rPr>
                <w:sz w:val="28"/>
                <w:szCs w:val="28"/>
              </w:rPr>
            </w:pPr>
            <w:r>
              <w:rPr>
                <w:rFonts w:hint="eastAsia"/>
                <w:sz w:val="28"/>
                <w:szCs w:val="28"/>
              </w:rPr>
              <w:t>7.2.3.2</w:t>
            </w:r>
          </w:p>
          <w:p w:rsidR="00C56FDA" w:rsidRDefault="00C56FDA" w:rsidP="00326895">
            <w:pPr>
              <w:jc w:val="left"/>
              <w:rPr>
                <w:rFonts w:hint="eastAsia"/>
                <w:sz w:val="28"/>
                <w:szCs w:val="28"/>
              </w:rPr>
            </w:pPr>
            <w:r>
              <w:rPr>
                <w:rFonts w:hint="eastAsia"/>
                <w:sz w:val="28"/>
                <w:szCs w:val="28"/>
              </w:rPr>
              <w:t>7.3.3.2</w:t>
            </w:r>
          </w:p>
        </w:tc>
        <w:tc>
          <w:tcPr>
            <w:tcW w:w="2718" w:type="dxa"/>
          </w:tcPr>
          <w:p w:rsidR="00C56FDA" w:rsidRPr="00C56FDA" w:rsidRDefault="00C56FDA" w:rsidP="00C56FDA">
            <w:pPr>
              <w:jc w:val="left"/>
              <w:rPr>
                <w:rFonts w:hint="eastAsia"/>
                <w:sz w:val="28"/>
                <w:szCs w:val="28"/>
              </w:rPr>
            </w:pPr>
            <w:r w:rsidRPr="00C56FDA">
              <w:rPr>
                <w:rFonts w:hint="eastAsia"/>
                <w:sz w:val="28"/>
                <w:szCs w:val="28"/>
              </w:rPr>
              <w:t>流程图是流经一个系统的信息流、观点流或部件流的图形代表</w:t>
            </w:r>
          </w:p>
        </w:tc>
      </w:tr>
      <w:tr w:rsidR="005123FC" w:rsidRPr="004A2181" w:rsidTr="00326895">
        <w:tc>
          <w:tcPr>
            <w:tcW w:w="778" w:type="dxa"/>
          </w:tcPr>
          <w:p w:rsidR="005123FC" w:rsidRDefault="005123FC" w:rsidP="00326895">
            <w:pPr>
              <w:jc w:val="left"/>
              <w:rPr>
                <w:rFonts w:hint="eastAsia"/>
                <w:sz w:val="28"/>
                <w:szCs w:val="28"/>
              </w:rPr>
            </w:pPr>
            <w:r>
              <w:rPr>
                <w:rFonts w:hint="eastAsia"/>
                <w:sz w:val="28"/>
                <w:szCs w:val="28"/>
              </w:rPr>
              <w:t>5</w:t>
            </w:r>
          </w:p>
        </w:tc>
        <w:tc>
          <w:tcPr>
            <w:tcW w:w="1774" w:type="dxa"/>
          </w:tcPr>
          <w:p w:rsidR="005123FC" w:rsidRDefault="005123FC" w:rsidP="00326895">
            <w:pPr>
              <w:jc w:val="left"/>
              <w:rPr>
                <w:rFonts w:hint="eastAsia"/>
                <w:sz w:val="28"/>
                <w:szCs w:val="28"/>
              </w:rPr>
            </w:pPr>
            <w:r>
              <w:rPr>
                <w:rFonts w:hint="eastAsia"/>
                <w:sz w:val="28"/>
                <w:szCs w:val="28"/>
              </w:rPr>
              <w:t>状态图</w:t>
            </w:r>
          </w:p>
        </w:tc>
        <w:tc>
          <w:tcPr>
            <w:tcW w:w="1406" w:type="dxa"/>
          </w:tcPr>
          <w:p w:rsidR="005123FC" w:rsidRDefault="005123FC" w:rsidP="00326895">
            <w:pPr>
              <w:jc w:val="left"/>
              <w:rPr>
                <w:rFonts w:hint="eastAsia"/>
                <w:sz w:val="28"/>
                <w:szCs w:val="28"/>
              </w:rPr>
            </w:pPr>
            <w:r>
              <w:rPr>
                <w:rFonts w:hint="eastAsia"/>
                <w:sz w:val="28"/>
                <w:szCs w:val="28"/>
              </w:rPr>
              <w:t>7.1.3.3</w:t>
            </w:r>
          </w:p>
        </w:tc>
        <w:tc>
          <w:tcPr>
            <w:tcW w:w="1620" w:type="dxa"/>
          </w:tcPr>
          <w:p w:rsidR="005123FC" w:rsidRDefault="005123FC" w:rsidP="005123FC">
            <w:pPr>
              <w:jc w:val="left"/>
              <w:rPr>
                <w:sz w:val="28"/>
                <w:szCs w:val="28"/>
              </w:rPr>
            </w:pPr>
            <w:r>
              <w:rPr>
                <w:rFonts w:hint="eastAsia"/>
                <w:sz w:val="28"/>
                <w:szCs w:val="28"/>
              </w:rPr>
              <w:t>7.1.3.3</w:t>
            </w:r>
          </w:p>
          <w:p w:rsidR="005123FC" w:rsidRDefault="005123FC" w:rsidP="005123FC">
            <w:pPr>
              <w:jc w:val="left"/>
              <w:rPr>
                <w:sz w:val="28"/>
                <w:szCs w:val="28"/>
              </w:rPr>
            </w:pPr>
            <w:r>
              <w:rPr>
                <w:rFonts w:hint="eastAsia"/>
                <w:sz w:val="28"/>
                <w:szCs w:val="28"/>
              </w:rPr>
              <w:t>7.2.3.3</w:t>
            </w:r>
          </w:p>
          <w:p w:rsidR="005123FC" w:rsidRDefault="005123FC" w:rsidP="005123FC">
            <w:pPr>
              <w:jc w:val="left"/>
              <w:rPr>
                <w:rFonts w:hint="eastAsia"/>
                <w:sz w:val="28"/>
                <w:szCs w:val="28"/>
              </w:rPr>
            </w:pPr>
            <w:r>
              <w:rPr>
                <w:rFonts w:hint="eastAsia"/>
                <w:sz w:val="28"/>
                <w:szCs w:val="28"/>
              </w:rPr>
              <w:t>7.3.3.3</w:t>
            </w:r>
          </w:p>
        </w:tc>
        <w:tc>
          <w:tcPr>
            <w:tcW w:w="2718" w:type="dxa"/>
          </w:tcPr>
          <w:p w:rsidR="005123FC" w:rsidRPr="00C56FDA" w:rsidRDefault="005123FC" w:rsidP="00C56FDA">
            <w:pPr>
              <w:jc w:val="left"/>
              <w:rPr>
                <w:rFonts w:hint="eastAsia"/>
                <w:sz w:val="28"/>
                <w:szCs w:val="28"/>
              </w:rPr>
            </w:pPr>
            <w:r w:rsidRPr="005123FC">
              <w:rPr>
                <w:rFonts w:hint="eastAsia"/>
                <w:sz w:val="28"/>
                <w:szCs w:val="28"/>
              </w:rPr>
              <w:t>状态图</w:t>
            </w:r>
            <w:r w:rsidRPr="005123FC">
              <w:rPr>
                <w:rFonts w:hint="eastAsia"/>
                <w:sz w:val="28"/>
                <w:szCs w:val="28"/>
              </w:rPr>
              <w:t>(Statechart Diagram)</w:t>
            </w:r>
            <w:r w:rsidRPr="005123FC">
              <w:rPr>
                <w:rFonts w:hint="eastAsia"/>
                <w:sz w:val="28"/>
                <w:szCs w:val="28"/>
              </w:rPr>
              <w:t>是描述一个实体基于事件反应的动态行为，显示了该实体如何根据当前所处的状态</w:t>
            </w:r>
            <w:bookmarkStart w:id="0" w:name="_GoBack"/>
            <w:bookmarkEnd w:id="0"/>
            <w:r w:rsidRPr="005123FC">
              <w:rPr>
                <w:rFonts w:hint="eastAsia"/>
                <w:sz w:val="28"/>
                <w:szCs w:val="28"/>
              </w:rPr>
              <w:t>对不同的事件做出反应</w:t>
            </w:r>
          </w:p>
        </w:tc>
      </w:tr>
      <w:tr w:rsidR="005123FC" w:rsidRPr="004A2181" w:rsidTr="00326895">
        <w:tc>
          <w:tcPr>
            <w:tcW w:w="778" w:type="dxa"/>
          </w:tcPr>
          <w:p w:rsidR="005123FC" w:rsidRDefault="005123FC" w:rsidP="00326895">
            <w:pPr>
              <w:jc w:val="left"/>
              <w:rPr>
                <w:rFonts w:hint="eastAsia"/>
                <w:sz w:val="28"/>
                <w:szCs w:val="28"/>
              </w:rPr>
            </w:pPr>
            <w:r>
              <w:rPr>
                <w:rFonts w:hint="eastAsia"/>
                <w:sz w:val="28"/>
                <w:szCs w:val="28"/>
              </w:rPr>
              <w:t>6</w:t>
            </w:r>
          </w:p>
        </w:tc>
        <w:tc>
          <w:tcPr>
            <w:tcW w:w="1774" w:type="dxa"/>
          </w:tcPr>
          <w:p w:rsidR="005123FC" w:rsidRDefault="005123FC" w:rsidP="00326895">
            <w:pPr>
              <w:jc w:val="left"/>
              <w:rPr>
                <w:rFonts w:hint="eastAsia"/>
                <w:sz w:val="28"/>
                <w:szCs w:val="28"/>
              </w:rPr>
            </w:pPr>
            <w:r>
              <w:rPr>
                <w:rFonts w:hint="eastAsia"/>
                <w:sz w:val="28"/>
                <w:szCs w:val="28"/>
              </w:rPr>
              <w:t>活动图</w:t>
            </w:r>
          </w:p>
        </w:tc>
        <w:tc>
          <w:tcPr>
            <w:tcW w:w="1406" w:type="dxa"/>
          </w:tcPr>
          <w:p w:rsidR="005123FC" w:rsidRDefault="005123FC" w:rsidP="00326895">
            <w:pPr>
              <w:jc w:val="left"/>
              <w:rPr>
                <w:rFonts w:hint="eastAsia"/>
                <w:sz w:val="28"/>
                <w:szCs w:val="28"/>
              </w:rPr>
            </w:pPr>
            <w:r>
              <w:rPr>
                <w:rFonts w:hint="eastAsia"/>
                <w:sz w:val="28"/>
                <w:szCs w:val="28"/>
              </w:rPr>
              <w:t>7.1.3.4</w:t>
            </w:r>
          </w:p>
        </w:tc>
        <w:tc>
          <w:tcPr>
            <w:tcW w:w="1620" w:type="dxa"/>
          </w:tcPr>
          <w:p w:rsidR="005123FC" w:rsidRDefault="005123FC" w:rsidP="005123FC">
            <w:pPr>
              <w:jc w:val="left"/>
              <w:rPr>
                <w:sz w:val="28"/>
                <w:szCs w:val="28"/>
              </w:rPr>
            </w:pPr>
            <w:r>
              <w:rPr>
                <w:rFonts w:hint="eastAsia"/>
                <w:sz w:val="28"/>
                <w:szCs w:val="28"/>
              </w:rPr>
              <w:t>7.1.3.4</w:t>
            </w:r>
          </w:p>
          <w:p w:rsidR="005123FC" w:rsidRDefault="005123FC" w:rsidP="005123FC">
            <w:pPr>
              <w:jc w:val="left"/>
              <w:rPr>
                <w:sz w:val="28"/>
                <w:szCs w:val="28"/>
              </w:rPr>
            </w:pPr>
            <w:r>
              <w:rPr>
                <w:rFonts w:hint="eastAsia"/>
                <w:sz w:val="28"/>
                <w:szCs w:val="28"/>
              </w:rPr>
              <w:t>7.2.3.4</w:t>
            </w:r>
          </w:p>
          <w:p w:rsidR="005123FC" w:rsidRDefault="005123FC" w:rsidP="005123FC">
            <w:pPr>
              <w:jc w:val="left"/>
              <w:rPr>
                <w:rFonts w:hint="eastAsia"/>
                <w:sz w:val="28"/>
                <w:szCs w:val="28"/>
              </w:rPr>
            </w:pPr>
            <w:r>
              <w:rPr>
                <w:rFonts w:hint="eastAsia"/>
                <w:sz w:val="28"/>
                <w:szCs w:val="28"/>
              </w:rPr>
              <w:t>7.3.3.4</w:t>
            </w:r>
          </w:p>
        </w:tc>
        <w:tc>
          <w:tcPr>
            <w:tcW w:w="2718" w:type="dxa"/>
          </w:tcPr>
          <w:p w:rsidR="005123FC" w:rsidRPr="005123FC" w:rsidRDefault="005123FC" w:rsidP="00C56FDA">
            <w:pPr>
              <w:jc w:val="left"/>
              <w:rPr>
                <w:rFonts w:hint="eastAsia"/>
                <w:sz w:val="28"/>
                <w:szCs w:val="28"/>
              </w:rPr>
            </w:pPr>
            <w:r w:rsidRPr="005123FC">
              <w:rPr>
                <w:rFonts w:hint="eastAsia"/>
                <w:sz w:val="28"/>
                <w:szCs w:val="28"/>
              </w:rPr>
              <w:t>活动图（</w:t>
            </w:r>
            <w:r w:rsidRPr="005123FC">
              <w:rPr>
                <w:rFonts w:hint="eastAsia"/>
                <w:sz w:val="28"/>
                <w:szCs w:val="28"/>
              </w:rPr>
              <w:t>activity diagram</w:t>
            </w:r>
            <w:r w:rsidRPr="005123FC">
              <w:rPr>
                <w:rFonts w:hint="eastAsia"/>
                <w:sz w:val="28"/>
                <w:szCs w:val="28"/>
              </w:rPr>
              <w:t>，动态图）是阐明了业务用例实现的工作流程</w:t>
            </w:r>
          </w:p>
        </w:tc>
      </w:tr>
    </w:tbl>
    <w:p w:rsidR="001111D2" w:rsidRDefault="001111D2"/>
    <w:sectPr w:rsidR="00111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52C" w:rsidRDefault="0078752C" w:rsidP="00C56FDA">
      <w:r>
        <w:separator/>
      </w:r>
    </w:p>
  </w:endnote>
  <w:endnote w:type="continuationSeparator" w:id="0">
    <w:p w:rsidR="0078752C" w:rsidRDefault="0078752C" w:rsidP="00C5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52C" w:rsidRDefault="0078752C" w:rsidP="00C56FDA">
      <w:r>
        <w:separator/>
      </w:r>
    </w:p>
  </w:footnote>
  <w:footnote w:type="continuationSeparator" w:id="0">
    <w:p w:rsidR="0078752C" w:rsidRDefault="0078752C" w:rsidP="00C56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05"/>
    <w:rsid w:val="001111D2"/>
    <w:rsid w:val="005123FC"/>
    <w:rsid w:val="0078752C"/>
    <w:rsid w:val="00C56FDA"/>
    <w:rsid w:val="00EF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7732CF-2696-437A-AF3B-5104D584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F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6F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6FDA"/>
    <w:rPr>
      <w:sz w:val="18"/>
      <w:szCs w:val="18"/>
    </w:rPr>
  </w:style>
  <w:style w:type="paragraph" w:styleId="a4">
    <w:name w:val="footer"/>
    <w:basedOn w:val="a"/>
    <w:link w:val="Char0"/>
    <w:uiPriority w:val="99"/>
    <w:unhideWhenUsed/>
    <w:rsid w:val="00C56FDA"/>
    <w:pPr>
      <w:tabs>
        <w:tab w:val="center" w:pos="4153"/>
        <w:tab w:val="right" w:pos="8306"/>
      </w:tabs>
      <w:snapToGrid w:val="0"/>
      <w:jc w:val="left"/>
    </w:pPr>
    <w:rPr>
      <w:sz w:val="18"/>
      <w:szCs w:val="18"/>
    </w:rPr>
  </w:style>
  <w:style w:type="character" w:customStyle="1" w:styleId="Char0">
    <w:name w:val="页脚 Char"/>
    <w:basedOn w:val="a0"/>
    <w:link w:val="a4"/>
    <w:uiPriority w:val="99"/>
    <w:rsid w:val="00C56FDA"/>
    <w:rPr>
      <w:sz w:val="18"/>
      <w:szCs w:val="18"/>
    </w:rPr>
  </w:style>
  <w:style w:type="table" w:styleId="a5">
    <w:name w:val="Table Grid"/>
    <w:basedOn w:val="a1"/>
    <w:uiPriority w:val="39"/>
    <w:rsid w:val="00C56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朱瑞江</dc:creator>
  <cp:keywords/>
  <dc:description/>
  <cp:lastModifiedBy>朱瑞江</cp:lastModifiedBy>
  <cp:revision>2</cp:revision>
  <dcterms:created xsi:type="dcterms:W3CDTF">2016-12-03T06:28:00Z</dcterms:created>
  <dcterms:modified xsi:type="dcterms:W3CDTF">2016-12-03T06:40:00Z</dcterms:modified>
</cp:coreProperties>
</file>