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Team6软件开发计划</w:t>
      </w:r>
      <w:r>
        <w:rPr>
          <w:rFonts w:hint="eastAsia"/>
          <w:sz w:val="28"/>
          <w:szCs w:val="28"/>
          <w:lang w:eastAsia="zh-CN"/>
        </w:rPr>
        <w:t>对照检查表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118"/>
        <w:gridCol w:w="1843"/>
        <w:gridCol w:w="1418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概念及术语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/要求或约束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定义位置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使用位置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图书管理系统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1.2项目概述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开发计划各个章节</w:t>
            </w:r>
          </w:p>
        </w:tc>
        <w:tc>
          <w:tcPr>
            <w:tcW w:w="1071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小组所开发的主体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客户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2.3交付产品</w:t>
            </w:r>
          </w:p>
        </w:tc>
        <w:tc>
          <w:tcPr>
            <w:tcW w:w="1418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项目任务概要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风险管理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监督与控制机制</w:t>
            </w:r>
          </w:p>
        </w:tc>
        <w:tc>
          <w:tcPr>
            <w:tcW w:w="1071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图书馆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2F278"/>
    <w:multiLevelType w:val="singleLevel"/>
    <w:tmpl w:val="5842F27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767D5"/>
    <w:rsid w:val="083C722F"/>
    <w:rsid w:val="11391602"/>
    <w:rsid w:val="15A87C78"/>
    <w:rsid w:val="4ADE7A02"/>
    <w:rsid w:val="62F767D5"/>
    <w:rsid w:val="73DD30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2016-12-03T15:50:00Z</dcterms:created>
  <dc:creator>Thinkpad</dc:creator>
  <cp:lastModifiedBy>Thinkpad</cp:lastModifiedBy>
  <dcterms:modified xsi:type="dcterms:W3CDTF">2016-12-03T15:56:33Z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