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="0" w:wrap="auto" w:vAnchor="margin" w:hAnchor="text" w:yAlign="inline"/>
        <w:bidi w:val="0"/>
      </w:pPr>
      <w:bookmarkStart w:id="0" w:name="OLE_LINK1"/>
      <w:r>
        <w:t>Team 9</w:t>
      </w:r>
      <w:r>
        <w:rPr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评</w:t>
      </w:r>
      <w:r>
        <w:rPr>
          <w:lang w:val="zh-CN" w:eastAsia="zh-CN"/>
        </w:rPr>
        <w:t xml:space="preserve"> Team 1</w:t>
      </w:r>
      <w:r>
        <w:rPr>
          <w:rFonts w:hint="eastAsia"/>
          <w:lang w:val="en-US" w:eastAsia="zh-CN"/>
        </w:rPr>
        <w:t>1</w:t>
      </w:r>
    </w:p>
    <w:p>
      <w:pPr>
        <w:pStyle w:val="9"/>
        <w:framePr w:w="0" w:wrap="auto" w:vAnchor="margin" w:hAnchor="text" w:yAlign="inline"/>
        <w:bidi w:val="0"/>
      </w:pPr>
      <w:r>
        <w:fldChar w:fldCharType="begin"/>
      </w:r>
      <w:r>
        <w:instrText xml:space="preserve"> DATE \@ "MMMM d, y" </w:instrText>
      </w:r>
      <w:r>
        <w:fldChar w:fldCharType="separate"/>
      </w:r>
      <w:r>
        <w:t>December 5, 16</w:t>
      </w:r>
      <w:r>
        <w:fldChar w:fldCharType="end"/>
      </w:r>
    </w:p>
    <w:p>
      <w:pPr>
        <w:pStyle w:val="9"/>
        <w:framePr w:w="0" w:wrap="auto" w:vAnchor="margin" w:hAnchor="text" w:yAlign="inline"/>
        <w:bidi w:val="0"/>
      </w:pPr>
    </w:p>
    <w:p>
      <w:pPr>
        <w:pStyle w:val="9"/>
        <w:framePr w:w="0" w:wrap="auto" w:vAnchor="margin" w:hAnchor="text" w:yAlign="inline"/>
        <w:bidi w:val="0"/>
      </w:pPr>
    </w:p>
    <w:p>
      <w:pPr>
        <w:pStyle w:val="2"/>
        <w:framePr w:w="0" w:wrap="auto" w:vAnchor="margin" w:hAnchor="text" w:yAlign="inline"/>
        <w:bidi w:val="0"/>
      </w:pPr>
      <w:r>
        <w:rPr>
          <w:rFonts w:hint="eastAsia" w:eastAsia="Arial Unicode MS" w:cs="Arial Unicode MS"/>
          <w:b w:val="0"/>
          <w:bCs w:val="0"/>
          <w:i w:val="0"/>
          <w:iCs w:val="0"/>
          <w:lang w:val="en-US" w:eastAsia="zh-CN"/>
        </w:rPr>
        <w:t>需求规格说明书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问题清单</w:t>
      </w:r>
    </w:p>
    <w:p>
      <w:pPr>
        <w:pStyle w:val="10"/>
        <w:framePr w:w="0" w:wrap="auto" w:vAnchor="margin" w:hAnchor="text" w:yAlign="inline"/>
        <w:bidi w:val="0"/>
      </w:pPr>
    </w:p>
    <w:p>
      <w:pPr>
        <w:pStyle w:val="11"/>
        <w:framePr w:w="0" w:wrap="auto" w:vAnchor="margin" w:hAnchor="text" w:yAlign="inline"/>
        <w:bidi w:val="0"/>
      </w:pPr>
    </w:p>
    <w:tbl>
      <w:tblPr>
        <w:tblStyle w:val="6"/>
        <w:tblW w:w="9360" w:type="dxa"/>
        <w:tblInd w:w="108" w:type="dxa"/>
        <w:tblBorders>
          <w:top w:val="single" w:color="8EA47C" w:sz="2" w:space="0"/>
          <w:left w:val="single" w:color="8EA47C" w:sz="2" w:space="0"/>
          <w:bottom w:val="single" w:color="8EA47C" w:sz="2" w:space="0"/>
          <w:right w:val="single" w:color="8EA47C" w:sz="2" w:space="0"/>
          <w:insideH w:val="single" w:color="8EA47C" w:sz="2" w:space="0"/>
          <w:insideV w:val="single" w:color="8EA47C" w:sz="2" w:space="0"/>
        </w:tblBorders>
        <w:shd w:val="clear" w:color="auto" w:fill="F4F8E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tblHeader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项目名称</w:t>
            </w:r>
          </w:p>
        </w:tc>
        <w:tc>
          <w:tcPr>
            <w:tcW w:w="3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/>
                <w:lang w:val="en-US" w:eastAsia="zh-CN"/>
              </w:rPr>
              <w:t>图书管理</w:t>
            </w:r>
            <w:r>
              <w:rPr>
                <w:rFonts w:hint="eastAsia"/>
              </w:rPr>
              <w:t>系统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文档名称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需求规格说明书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内部版本号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jc w:val="left"/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提交日期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ascii="Baskerville SemiBold" w:hAnsi="Baskerville SemiBold" w:eastAsia="Arial Unicode MS" w:cs="Arial Unicode MS"/>
              </w:rPr>
              <w:t>2016.1</w:t>
            </w:r>
            <w:r>
              <w:rPr>
                <w:rFonts w:hint="eastAsia" w:eastAsia="Arial Unicode MS" w:cs="Arial Unicode MS"/>
                <w:lang w:val="en-US" w:eastAsia="zh-CN"/>
              </w:rPr>
              <w:t>1</w:t>
            </w:r>
            <w:r>
              <w:rPr>
                <w:rFonts w:ascii="Baskerville SemiBold" w:hAnsi="Baskerville SemiBold" w:eastAsia="Arial Unicode MS" w:cs="Arial Unicode MS"/>
              </w:rPr>
              <w:t>.</w:t>
            </w:r>
            <w:r>
              <w:rPr>
                <w:rFonts w:hint="eastAsia" w:eastAsia="Arial Unicode MS" w:cs="Arial Unicode MS"/>
                <w:lang w:val="en-US" w:eastAsia="zh-CN"/>
              </w:rPr>
              <w:t>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编制人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/>
                <w:lang w:val="en-US" w:eastAsia="zh-CN"/>
              </w:rPr>
              <w:t>吴勇宁、</w:t>
            </w:r>
            <w:r>
              <w:rPr>
                <w:rFonts w:hint="eastAsia"/>
              </w:rPr>
              <w:t>王心雨</w:t>
            </w:r>
            <w:r>
              <w:rPr>
                <w:rFonts w:hint="eastAsia" w:eastAsia="宋体"/>
                <w:lang w:eastAsia="zh-CN"/>
              </w:rPr>
              <w:t>、</w:t>
            </w:r>
            <w:r>
              <w:rPr>
                <w:rFonts w:hint="eastAsia"/>
              </w:rPr>
              <w:t>张慧昕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872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评审日期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ascii="Baskerville SemiBold" w:hAnsi="Baskerville SemiBold" w:eastAsia="Arial Unicode MS" w:cs="Arial Unicode MS"/>
              </w:rPr>
              <w:t>2016.12.</w:t>
            </w:r>
            <w:r>
              <w:rPr>
                <w:rFonts w:hint="eastAsia" w:eastAsia="Arial Unicode MS" w:cs="Arial Unicode MS"/>
                <w:lang w:val="en-US" w:eastAsia="zh-CN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评审人</w:t>
            </w:r>
          </w:p>
        </w:tc>
        <w:tc>
          <w:tcPr>
            <w:tcW w:w="3744" w:type="dxa"/>
            <w:gridSpan w:val="2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金晖明、吴乐蒙、金燊、马琛骁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序号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问题位置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问题描述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严重性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处理意见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jc w:val="left"/>
            </w:pPr>
            <w:r>
              <w:rPr>
                <w:rFonts w:ascii="Baskerville" w:hAnsi="Baskerville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ascii="Baskerville" w:hAnsi="Baskerville" w:eastAsia="Arial Unicode MS" w:cs="Arial Unicode MS"/>
              </w:rPr>
              <w:t>1.</w:t>
            </w:r>
            <w:r>
              <w:rPr>
                <w:rFonts w:hint="eastAsia" w:eastAsia="Arial Unicode MS" w:cs="Arial Unicode MS"/>
                <w:lang w:val="en-US" w:eastAsia="zh-CN"/>
              </w:rPr>
              <w:t>1</w:t>
            </w:r>
            <w:r>
              <w:rPr>
                <w:rFonts w:ascii="Baskerville" w:hAnsi="Baskerville" w:eastAsia="Arial Unicode MS" w:cs="Arial Unicode MS"/>
              </w:rPr>
              <w:t xml:space="preserve"> </w:t>
            </w:r>
            <w:r>
              <w:rPr>
                <w:rFonts w:hint="eastAsia" w:ascii="Arial Unicode MS" w:hAnsi="Arial Unicode MS" w:eastAsia="Baskerville" w:cs="Arial Unicode MS"/>
              </w:rPr>
              <w:t>标识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遗漏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项目名称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低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增加项目名称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jc w:val="left"/>
            </w:pPr>
            <w:r>
              <w:rPr>
                <w:rFonts w:ascii="Baskerville" w:hAnsi="Baskerville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hint="eastAsia" w:eastAsia="Arial Unicode MS" w:cs="Arial Unicode MS"/>
                <w:lang w:val="en-US" w:eastAsia="zh-CN"/>
              </w:rPr>
              <w:t>4</w:t>
            </w:r>
            <w:r>
              <w:rPr>
                <w:rFonts w:ascii="Baskerville" w:hAnsi="Baskerville" w:eastAsia="Arial Unicode MS" w:cs="Arial Unicode MS"/>
              </w:rPr>
              <w:t xml:space="preserve">.2 </w:t>
            </w:r>
            <w:r>
              <w:rPr>
                <w:rFonts w:hint="eastAsia" w:eastAsia="Arial Unicode MS" w:cs="Arial Unicode MS"/>
                <w:lang w:val="en-US" w:eastAsia="zh-CN"/>
              </w:rPr>
              <w:t>详细介绍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缺少对于具体数据的详细说明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细化数据的需求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jc w:val="left"/>
            </w:pPr>
            <w:r>
              <w:rPr>
                <w:rFonts w:ascii="Baskerville" w:hAnsi="Baskerville"/>
              </w:rP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</w:pPr>
            <w:r>
              <w:rPr>
                <w:rFonts w:hint="eastAsia" w:eastAsia="Arial Unicode MS" w:cs="Arial Unicode MS"/>
                <w:lang w:val="en-US" w:eastAsia="zh-CN"/>
              </w:rPr>
              <w:t>4</w:t>
            </w:r>
            <w:r>
              <w:rPr>
                <w:rFonts w:ascii="Baskerville" w:hAnsi="Baskerville" w:eastAsia="Arial Unicode MS" w:cs="Arial Unicode MS"/>
              </w:rPr>
              <w:t>.</w:t>
            </w:r>
            <w:r>
              <w:rPr>
                <w:rFonts w:hint="eastAsia" w:eastAsia="Arial Unicode MS" w:cs="Arial Unicode MS"/>
                <w:lang w:val="en-US" w:eastAsia="zh-CN"/>
              </w:rPr>
              <w:t>1</w:t>
            </w:r>
            <w:r>
              <w:rPr>
                <w:rFonts w:ascii="Baskerville" w:hAnsi="Baskerville" w:eastAsia="Arial Unicode MS" w:cs="Arial Unicode MS"/>
              </w:rPr>
              <w:t xml:space="preserve"> </w:t>
            </w:r>
            <w:r>
              <w:rPr>
                <w:rFonts w:hint="eastAsia" w:eastAsia="Arial Unicode MS" w:cs="Arial Unicode MS"/>
                <w:lang w:val="en-US" w:eastAsia="zh-CN"/>
              </w:rPr>
              <w:t>ER图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设计冗余、部分地方缺少必要信息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合并借阅、续借、归还，将读者对图书的使用情况用一张表记录。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另外，各种记录缺少必要信息，如时间等。</w:t>
            </w:r>
          </w:p>
        </w:tc>
      </w:tr>
      <w:bookmarkEnd w:id="0"/>
    </w:tbl>
    <w:p>
      <w:pPr>
        <w:pStyle w:val="11"/>
        <w:framePr w:w="0" w:wrap="auto" w:vAnchor="margin" w:hAnchor="text" w:yAlign="inline"/>
        <w:bidi w:val="0"/>
      </w:pPr>
      <w:bookmarkStart w:id="1" w:name="_GoBack"/>
      <w:bookmarkEnd w:id="1"/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Baskervill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680"/>
        <w:tab w:val="right" w:pos="9360"/>
        <w:tab w:val="clear" w:pos="9020"/>
      </w:tabs>
      <w:jc w:val="left"/>
    </w:pPr>
    <w:r>
      <w:rPr>
        <w:rFonts w:hint="eastAsia" w:eastAsia="Arial Unicode MS" w:cs="Arial Unicode MS"/>
        <w:b w:val="0"/>
        <w:bCs w:val="0"/>
        <w:i w:val="0"/>
        <w:iCs w:val="0"/>
        <w:lang w:val="en-US" w:eastAsia="zh-CN"/>
      </w:rPr>
      <w:t>需求规格说明书</w:t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lang w:val="zh-CN" w:eastAsia="zh-CN"/>
      </w:rPr>
      <w:t>问题清单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58E4272"/>
    <w:rsid w:val="09027947"/>
    <w:rsid w:val="0E067919"/>
    <w:rsid w:val="17C46CE9"/>
    <w:rsid w:val="29F54F94"/>
    <w:rsid w:val="2CA10752"/>
    <w:rsid w:val="2D2F5E9F"/>
    <w:rsid w:val="3CB7282D"/>
    <w:rsid w:val="5B326689"/>
    <w:rsid w:val="63013509"/>
    <w:rsid w:val="744D5B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Baskerville" w:cs="Arial Unicode MS"/>
      <w:color w:val="DC5921"/>
      <w:spacing w:val="6"/>
      <w:w w:val="100"/>
      <w:kern w:val="0"/>
      <w:position w:val="0"/>
      <w:sz w:val="64"/>
      <w:szCs w:val="64"/>
      <w:u w:val="none" w:color="auto"/>
      <w:vertAlign w:val="baseline"/>
      <w:lang w:val="zh-CN" w:eastAsia="zh-CN"/>
    </w:rPr>
  </w:style>
  <w:style w:type="paragraph" w:customStyle="1" w:styleId="3">
    <w:name w:val="Body 2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80" w:afterAutospacing="0" w:line="288" w:lineRule="auto"/>
      <w:ind w:left="0" w:right="0" w:firstLine="0"/>
      <w:jc w:val="left"/>
      <w:outlineLvl w:val="9"/>
    </w:pPr>
    <w:rPr>
      <w:rFonts w:ascii="Baskerville" w:hAnsi="Baskerville" w:eastAsia="Arial Unicode MS" w:cs="Arial Unicode MS"/>
      <w:color w:val="434343"/>
      <w:spacing w:val="0"/>
      <w:w w:val="100"/>
      <w:kern w:val="0"/>
      <w:position w:val="0"/>
      <w:sz w:val="24"/>
      <w:szCs w:val="24"/>
      <w:u w:val="none" w:color="auto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Baskerville" w:cs="Arial Unicode MS"/>
      <w:cap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  <w:lang w:val="zh-CN" w:eastAsia="zh-CN"/>
    </w:rPr>
  </w:style>
  <w:style w:type="paragraph" w:customStyle="1" w:styleId="9">
    <w:name w:val="Heading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12" w:lineRule="auto"/>
      <w:ind w:left="0" w:right="0" w:firstLine="0"/>
      <w:jc w:val="left"/>
      <w:outlineLvl w:val="0"/>
    </w:pPr>
    <w:rPr>
      <w:rFonts w:ascii="Baskerville" w:hAnsi="Baskerville" w:eastAsia="Arial Unicode MS" w:cs="Arial Unicode MS"/>
      <w:color w:val="000000"/>
      <w:spacing w:val="0"/>
      <w:w w:val="100"/>
      <w:kern w:val="0"/>
      <w:position w:val="0"/>
      <w:sz w:val="26"/>
      <w:szCs w:val="26"/>
      <w:u w:val="none" w:color="auto"/>
      <w:vertAlign w:val="baseline"/>
      <w:lang w:val="en-US"/>
    </w:rPr>
  </w:style>
  <w:style w:type="paragraph" w:customStyle="1" w:styleId="10">
    <w:name w:val="Subheading"/>
    <w:next w:val="3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40" w:lineRule="auto"/>
      <w:ind w:left="0" w:right="0" w:firstLine="0"/>
      <w:jc w:val="center"/>
      <w:outlineLvl w:val="0"/>
    </w:pPr>
    <w:rPr>
      <w:rFonts w:ascii="Baskerville" w:hAnsi="Baskerville" w:eastAsia="Baskerville" w:cs="Baskerville"/>
      <w:color w:val="5B422A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11">
    <w:name w:val="Body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540"/>
      <w:jc w:val="left"/>
      <w:outlineLvl w:val="9"/>
    </w:pPr>
    <w:rPr>
      <w:rFonts w:ascii="Baskerville" w:hAnsi="Baskerville" w:eastAsia="Baskerville" w:cs="Baskervill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2">
    <w:name w:val="Table Style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 SemiBold" w:hAnsi="Baskerville SemiBold" w:eastAsia="Baskerville SemiBold" w:cs="Baskerville SemiBold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13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4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2016-12-05T06:07:00Z</dcterms:created>
  <dc:creator>auas</dc:creator>
  <cp:lastModifiedBy>auas</cp:lastModifiedBy>
  <dcterms:modified xsi:type="dcterms:W3CDTF">2016-12-05T06:51:51Z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