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-435398</wp:posOffset>
                </wp:positionH>
                <wp:positionV relativeFrom="paragraph">
                  <wp:posOffset>33444</wp:posOffset>
                </wp:positionV>
                <wp:extent cx="6580505" cy="1486535"/>
                <wp:effectExtent b="0" l="0" r="0" t="0"/>
                <wp:wrapNone/>
                <wp:docPr id="4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55725" y="3036725"/>
                          <a:ext cx="6580505" cy="1486535"/>
                          <a:chOff x="2055725" y="3036725"/>
                          <a:chExt cx="6580550" cy="1486550"/>
                        </a:xfrm>
                      </wpg:grpSpPr>
                      <wpg:grpSp>
                        <wpg:cNvGrpSpPr/>
                        <wpg:grpSpPr>
                          <a:xfrm>
                            <a:off x="2055748" y="3036733"/>
                            <a:ext cx="6580505" cy="1486535"/>
                            <a:chOff x="0" y="0"/>
                            <a:chExt cx="5903463" cy="148689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03450" cy="1486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024758" y="239160"/>
                              <a:ext cx="4878705" cy="12363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Guía1. Definición Proyecto APT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Asignatura Capstone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-435398</wp:posOffset>
                </wp:positionH>
                <wp:positionV relativeFrom="paragraph">
                  <wp:posOffset>33444</wp:posOffset>
                </wp:positionV>
                <wp:extent cx="6580505" cy="1486535"/>
                <wp:effectExtent b="0" l="0" r="0" t="0"/>
                <wp:wrapNone/>
                <wp:docPr id="4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80505" cy="14865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472c4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472c4"/>
          <w:sz w:val="32"/>
          <w:szCs w:val="32"/>
          <w:u w:val="none"/>
          <w:shd w:fill="auto" w:val="clear"/>
          <w:vertAlign w:val="baseline"/>
          <w:rtl w:val="0"/>
        </w:rPr>
        <w:t xml:space="preserve">PARTE I</w:t>
      </w:r>
    </w:p>
    <w:tbl>
      <w:tblPr>
        <w:tblStyle w:val="Table1"/>
        <w:tblW w:w="9498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1. Antecedentes Personales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continuación, se presenta una tabla en la que debes completar la información solicitada. </w:t>
            </w:r>
          </w:p>
        </w:tc>
      </w:tr>
    </w:tbl>
    <w:p w:rsidR="00000000" w:rsidDel="00000000" w:rsidP="00000000" w:rsidRDefault="00000000" w:rsidRPr="00000000" w14:paraId="0000000B">
      <w:pPr>
        <w:rPr>
          <w:b w:val="1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98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534"/>
        <w:gridCol w:w="6964"/>
        <w:tblGridChange w:id="0">
          <w:tblGrid>
            <w:gridCol w:w="2534"/>
            <w:gridCol w:w="6964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Nombre estudiante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Guillermo Almendra - Sebastián Miranda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Rut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20.058.625-5 - 20.147.550-3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Carrera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Ing. Informática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Sede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Plaza Oeste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>
          <w:b w:val="1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98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2. Descripción Proyecto APT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 la descripción debes señalar brevemente el nombre de tu proyecto APT y las competencias del perfil de egreso que vas a poner en práctica. Si en tu carrera están definidas las áreas de desempeño, también menciona a qué áreas de desempeño está vinculado el proyecto. </w:t>
            </w:r>
          </w:p>
        </w:tc>
      </w:tr>
    </w:tbl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98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587"/>
        <w:gridCol w:w="6911"/>
        <w:tblGridChange w:id="0">
          <w:tblGrid>
            <w:gridCol w:w="2587"/>
            <w:gridCol w:w="6911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Centro de mantención Camiones PepsiCo</w:t>
            </w:r>
            <w:r w:rsidDel="00000000" w:rsidR="00000000" w:rsidRPr="00000000">
              <w:rPr>
                <w:i w:val="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Área (s) de desempeño(s)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Programación de base de datos, Base de datos, Gestión de proyecto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Competencias </w:t>
            </w:r>
          </w:p>
          <w:p w:rsidR="00000000" w:rsidDel="00000000" w:rsidP="00000000" w:rsidRDefault="00000000" w:rsidRPr="00000000" w14:paraId="0000001D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Gestionar proyectos informáticos, ofreciendo alternativas para la toma de decisiones de acuerdo a los requerimientos de la organización.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Desarrollar la transformación de grandes volúmenes de datos para la obtención de información y conocimiento de la organización a fin de apoyar la toma de decisiones y la mejora de los procesos de acuerdo a las necesidades y conocimiento de la organización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Construir la solución de arquitectura de una solución sistémica que soporte los procesos de negocio de acuerdo a los requerimientos de la organización y los estándares de la industria.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Desarrollar un sistema de software utilizando técnicas que permitan sistematizar los procesos de desarrollo y utilizar los recursos de forma óptima para lograr los objetivos.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Implementar soluciones sistémicas integrales para automatizar y optimizar los procesos de negocio de acuerdo a las necesidades de la organización.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Resolver las vulnerabilidades sistémicas para asegurar que el software construido cumple las normas de seguridad exigidas por la industria.</w:t>
            </w:r>
          </w:p>
        </w:tc>
      </w:tr>
    </w:tbl>
    <w:p w:rsidR="00000000" w:rsidDel="00000000" w:rsidP="00000000" w:rsidRDefault="00000000" w:rsidRPr="00000000" w14:paraId="00000025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tblW w:w="9498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3. Fundamentación Proyecto APT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continuación, se presentan distintos campos que debes completar con la información solicitada. Esta sección busca que describas en detalle tu proyecto y justifiques su relevancia y pertinencia.  </w:t>
            </w:r>
          </w:p>
        </w:tc>
      </w:tr>
    </w:tbl>
    <w:p w:rsidR="00000000" w:rsidDel="00000000" w:rsidP="00000000" w:rsidRDefault="00000000" w:rsidRPr="00000000" w14:paraId="00000029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498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386"/>
        <w:gridCol w:w="7112"/>
        <w:tblGridChange w:id="0">
          <w:tblGrid>
            <w:gridCol w:w="2386"/>
            <w:gridCol w:w="7112"/>
          </w:tblGrid>
        </w:tblGridChange>
      </w:tblGrid>
      <w:tr>
        <w:trPr>
          <w:cantSplit w:val="0"/>
          <w:trHeight w:val="24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Relevancia del proyecto APT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Problema y relevancia para la carrera</w:t>
            </w:r>
          </w:p>
          <w:p w:rsidR="00000000" w:rsidDel="00000000" w:rsidP="00000000" w:rsidRDefault="00000000" w:rsidRPr="00000000" w14:paraId="0000002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PepsiCo Chile gestiona una flota de camiones a nivel nacional. El proceso de ingreso de vehículos al taller y su seguimiento hoy se ejecuta manualmente, utilizando hojas de cálculo y WhatsApp. Esto genera brechas de control, trazabilidad, coordinación y medición de tiempos.</w:t>
              <w:br w:type="textWrapping"/>
              <w:t xml:space="preserve">El proyecto propone digitalizar y centralizar el flujo con una plataforma web responsiva, lo que es directamente relevante para Ingeniería en Informática: análisis y modelamiento de procesos, diseño de datos, desarrollo web, control de accesos/seguridad, reportabilidad y despliegue en la nube</w:t>
            </w:r>
          </w:p>
          <w:p w:rsidR="00000000" w:rsidDel="00000000" w:rsidP="00000000" w:rsidRDefault="00000000" w:rsidRPr="00000000" w14:paraId="0000002D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Contexto y localización</w:t>
            </w:r>
            <w:r w:rsidDel="00000000" w:rsidR="00000000" w:rsidRPr="00000000">
              <w:rPr>
                <w:rtl w:val="0"/>
              </w:rPr>
              <w:br w:type="textWrapping"/>
              <w:t xml:space="preserve">El piloto se implementará en el </w:t>
            </w:r>
            <w:r w:rsidDel="00000000" w:rsidR="00000000" w:rsidRPr="00000000">
              <w:rPr>
                <w:b w:val="0"/>
                <w:rtl w:val="0"/>
              </w:rPr>
              <w:t xml:space="preserve">Taller Santa Marta</w:t>
            </w:r>
            <w:r w:rsidDel="00000000" w:rsidR="00000000" w:rsidRPr="00000000">
              <w:rPr>
                <w:rtl w:val="0"/>
              </w:rPr>
              <w:t xml:space="preserve"> (4 naves), donde el 98% de la flota es eléctrica (con tótem de carga) y ~2% diésel. La </w:t>
            </w:r>
            <w:r w:rsidDel="00000000" w:rsidR="00000000" w:rsidRPr="00000000">
              <w:rPr>
                <w:b w:val="0"/>
                <w:rtl w:val="0"/>
              </w:rPr>
              <w:t xml:space="preserve">patente del vehículo</w:t>
            </w:r>
            <w:r w:rsidDel="00000000" w:rsidR="00000000" w:rsidRPr="00000000">
              <w:rPr>
                <w:rtl w:val="0"/>
              </w:rPr>
              <w:t xml:space="preserve"> actuará como llave para abrir/relacionar su información. El enfoque local permite probar y refinar antes de escalar a otros talleres a nivel nacional.</w:t>
            </w:r>
          </w:p>
          <w:p w:rsidR="00000000" w:rsidDel="00000000" w:rsidP="00000000" w:rsidRDefault="00000000" w:rsidRPr="00000000" w14:paraId="0000002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quiénes afecta: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Choferes: registran llegada y estado de ingreso. 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Guardia/Portería: registra entrada/salida por patente y hora. 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Mecánicos/Administrativos: ejecutan tareas, suben fotos, dejan observaciones. 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Supervisor/Coordinador/Jefe de taller: asigna y monitorea trabajo, controla estados y tiempos.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Indicadores/Bodega/Administración: visibilidad de KPI y repuestos.</w:t>
            </w:r>
          </w:p>
          <w:p w:rsidR="00000000" w:rsidDel="00000000" w:rsidP="00000000" w:rsidRDefault="00000000" w:rsidRPr="00000000" w14:paraId="00000034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 solución impacta en tiempos de atención, coordinación entre áreas y visibilidad del avance.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Aporte de valor: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Eficiencia operativa: meta de reducción en tiempos de registro; menos errores y duplicidades.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Trazabilidad en tiempo real: estados, pausas y evidencias por vehículo/OT; tablero de taller y bitácora de portería.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Mejor decisión: reportes automáticos (entradas/salidas por día, horas-hombre, duración por etapa/pausa).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Gobierno de datos y seguridad: acceso por perfil, mínima exposición; retención acotada 45–90 días para datasets manejables; operación en la nube.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Escalabilidad: base tecnológica web que permite incorporación futura de cámaras/NFC y otros sitios de mantenimiento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103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Descripción del Proyecto APT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Objetivo</w:t>
              <w:br w:type="textWrapping"/>
              <w:t xml:space="preserve">Desarrollar una plataforma web responsiva que gestione de manera eficiente y centralizada el ingreso de vehículos al taller, optimizando tiempos, mejorando la comunicación entre actores y asegurando la trazabilidad de la información.</w:t>
            </w:r>
          </w:p>
          <w:p w:rsidR="00000000" w:rsidDel="00000000" w:rsidP="00000000" w:rsidRDefault="00000000" w:rsidRPr="00000000" w14:paraId="0000003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implementará un MVP para el Taller Santa Marta que: (1) registra y programa ingresos por patente como llave de datos; (2) opera con perfiles de usuario (guardia/portería, coordinador, mecánico, indicadores, admin); (3) permite crear OT/tareas con inicio, pausas con motivo, reanudaciones y evidencias fotográficas; (4) muestra un tablero por estados (en cola, en proceso, pausado, listo) y una bitácora de portería con entradas/salidas; (5) centraliza documentos y fotos del vehículo; y (6) genera reportes automáticos (entradas vs. salidas, horas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‑</w:t>
            </w:r>
            <w:r w:rsidDel="00000000" w:rsidR="00000000" w:rsidRPr="00000000">
              <w:rPr>
                <w:rtl w:val="0"/>
              </w:rPr>
              <w:t xml:space="preserve">hombre efectivas, duraci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ó</w:t>
            </w:r>
            <w:r w:rsidDel="00000000" w:rsidR="00000000" w:rsidRPr="00000000">
              <w:rPr>
                <w:rtl w:val="0"/>
              </w:rPr>
              <w:t xml:space="preserve">n por etapa/pausa). Primera versi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ó</w:t>
            </w:r>
            <w:r w:rsidDel="00000000" w:rsidR="00000000" w:rsidRPr="00000000">
              <w:rPr>
                <w:rtl w:val="0"/>
              </w:rPr>
              <w:t xml:space="preserve">n sin integraciones a ERP/finanzas y enfocada en operaci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ó</w:t>
            </w:r>
            <w:r w:rsidDel="00000000" w:rsidR="00000000" w:rsidRPr="00000000">
              <w:rPr>
                <w:rtl w:val="0"/>
              </w:rPr>
              <w:t xml:space="preserve">n en la nube, con retención acotada de datos.</w:t>
            </w:r>
          </w:p>
          <w:p w:rsidR="00000000" w:rsidDel="00000000" w:rsidP="00000000" w:rsidRDefault="00000000" w:rsidRPr="00000000" w14:paraId="0000003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Cómo aborda la problemática. </w:t>
            </w:r>
          </w:p>
          <w:p w:rsidR="00000000" w:rsidDel="00000000" w:rsidP="00000000" w:rsidRDefault="00000000" w:rsidRPr="00000000" w14:paraId="0000003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Digitaliza un proceso hoy manual (Excel/WhatsApp), eliminando duplicidades y pérdidas de información; entrega visibilidad en tiempo real del avance por vehículo, mejora la coordinación entre choferes, guardia, mecánicos y supervisión, y reduce tiempos de registro.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Pertinencia del proyecto con el perfil de egreso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Justificación general</w:t>
              <w:br w:type="textWrapping"/>
              <w:t xml:space="preserve">El proyecto aborda la digitalización del proceso de ingreso de vehículos al taller y su trazabilidad de punta a punta, lo que requiere análisis de requerimientos, modelado de procesos/datos, desarrollo web, seguridad por perfiles y reportabilidad.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Vinculación con competencias técnicas de Ingeniería en Informática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firstLine="0"/>
              <w:jc w:val="left"/>
              <w:rPr>
                <w:i w:val="1"/>
                <w:color w:val="548dd4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• Levantamiento y análisis de requerimientos: se modela el flujo Portón→Recepción→Ejecución→Cierre, con estados y criterios de aceptación.</w:t>
              <w:br w:type="textWrapping"/>
              <w:t xml:space="preserve">• Modelamiento de datos y arquitectura: uso de la **patente** como llave y tablas mínimas (Vehículos, Órdenes, Tareas, Pausas, Evidencias, Usuarios/Roles, BitácoraPortería).</w:t>
              <w:br w:type="textWrapping"/>
              <w:t xml:space="preserve">• Desarrollo de aplicaciones web: primera versión web responsiva (no móvil nativa), accesible por navegador.</w:t>
              <w:br w:type="textWrapping"/>
              <w:t xml:space="preserve">• Seguridad y control de accesos: perfiles con visibilidad acotada según rol; gobierno de datos y retención limitada.</w:t>
              <w:br w:type="textWrapping"/>
              <w:t xml:space="preserve">• Reportabilidad y analítica: indicadores de entradas/salidas, horas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‑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hombre y duración por etapa/pausa.</w:t>
              <w:br w:type="textWrapping"/>
              <w:t xml:space="preserve">• Pruebas y aseguramiento de calidad: definición de criterios de aceptación y plan de pruebas para pausas/flujo en paralelo.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Relación con los intereses profesionales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Intereses profesionales declarados</w:t>
              <w:br w:type="textWrapping"/>
              <w:t xml:space="preserve">Desarrollo de soluciones web y en la nube orientadas a procesos reales, con datos y trazabilidad.</w:t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Cómo el proyecto refleja esos intereses</w:t>
              <w:br w:type="textWrapping"/>
              <w:t xml:space="preserve">• Diseño e implementación de un backend/servicios REST y una interfaz web simple y multiplataforma.</w:t>
              <w:br w:type="textWrapping"/>
              <w:t xml:space="preserve">• Implementación de RBAC (roles/permisos) y manejo de archivos/imágenes como evidencias.</w:t>
              <w:br w:type="textWrapping"/>
              <w:t xml:space="preserve">• Construcción de reportes automáticos (tiempos, productividad, entradas/salidas) para apoyar decisiones.</w:t>
              <w:br w:type="textWrapping"/>
              <w:t xml:space="preserve">• Operación en cloud, con almacenamiento de objetos, base de datos y monitoreo básico.</w:t>
            </w:r>
          </w:p>
          <w:p w:rsidR="00000000" w:rsidDel="00000000" w:rsidP="00000000" w:rsidRDefault="00000000" w:rsidRPr="00000000" w14:paraId="00000047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Aporte a desarrollo profesional</w:t>
              <w:br w:type="textWrapping"/>
              <w:t xml:space="preserve">Consolida competencias clave para roles de desarrollador full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‑</w:t>
            </w:r>
            <w:r w:rsidDel="00000000" w:rsidR="00000000" w:rsidRPr="00000000">
              <w:rPr>
                <w:rtl w:val="0"/>
              </w:rPr>
              <w:t xml:space="preserve">stack o analista de soluciones: levantamiento de requerimientos, modelado de datos, desarrollo web, seguridad, pruebas y entrega continua. Además, entrega evidencia concreta (demo y métricas) de impacto en eficiencia operativa y coordinación.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Factibilidad de desarrollo del Proyecto APT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1) Duración del semestre (supuesto)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 asume un semestre de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 semanas. El MVP se planifica en 12 semanas, dejando 4 semanas para pruebas, cierre, documentación y defensa.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2) Horas asignadas a la asignatura (estimación)</w:t>
              <w:br w:type="textWrapping"/>
              <w:t xml:space="preserve">Supuesto de dedicación: 4 h/semana en aula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+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h/semana de trabajo autónomo = 10 h/semana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Total estimado: 16 × 10 = 160 horas (ajusta según la carga real de tu malla).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3) Materiales requeridos</w:t>
              <w:br w:type="textWrapping"/>
              <w:t xml:space="preserve">• Notebook personal con navegador moderno.</w:t>
              <w:br w:type="textWrapping"/>
              <w:t xml:space="preserve">• Cuenta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loud para BD, almacenamiento de objetos (fotos) y despliegue web.</w:t>
              <w:br w:type="textWrapping"/>
              <w:t xml:space="preserve">• Repositorio Git y sistema de issues (GitHub/GitLab).</w:t>
              <w:br w:type="textWrapping"/>
              <w:t xml:space="preserve">• Acceso coordinado al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Taller Santa Marta para levantamiento/validación (visitas breves).</w:t>
              <w:br w:type="textWrapping"/>
              <w:t xml:space="preserve">• Plantillas de ingreso/salida y autorización para capturar evidencias fotográficas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4) Factores externos que facilitan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• Alcance acotado a un piloto (un taller, flujo definido) y sin integraciones ERP en el MVP.</w:t>
              <w:br w:type="textWrapping"/>
              <w:t xml:space="preserve">• Apoyo de contraparte (validación de flujo y acceso a información no sensible).</w:t>
              <w:br w:type="textWrapping"/>
              <w:t xml:space="preserve">• Proceso manual actual bien conocido (Excel/WhatsApp) que permite medir mejoras.</w:t>
              <w:br w:type="textWrapping"/>
              <w:t xml:space="preserve">• Free tiers de nube suficientes para un MVP (BD, storage, hosting).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5)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Factores externos que dificultan y cómo solucionarlos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•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Acceso al sitio y disponibilidad del personal: agendar con anticipación sesiones cortas (30–45 min) y usar pruebas remotas con datos de ejemplo.</w:t>
              <w:br w:type="textWrapping"/>
              <w:t xml:space="preserve">• Seguridad/privacidad en fotos y patentes: usar ambientes de prueba con patentes ficticias y difuminar imágenes; retención acotada (90 días).</w:t>
              <w:br w:type="textWrapping"/>
              <w:t xml:space="preserve">• Conectividad inestable en el taller: capturas simples y ligeras; reintentos y cola de subida de evidencias.</w:t>
              <w:br w:type="textWrapping"/>
              <w:t xml:space="preserve">• Scope creep (agregar módulos/integraciones no planificadas): bloquear alcance MVP y documentar “futuras iteraciones” en backlog.</w:t>
              <w:br w:type="textWrapping"/>
              <w:t xml:space="preserve">• Curva de aprendizaje y tiempos: reutilizar componentes/plantillas, priorizar casos críticos y automatizar despliegues.</w:t>
            </w:r>
          </w:p>
          <w:p w:rsidR="00000000" w:rsidDel="00000000" w:rsidP="00000000" w:rsidRDefault="00000000" w:rsidRPr="00000000" w14:paraId="0000004E">
            <w:pPr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>
          <w:b w:val="1"/>
          <w:color w:val="4472c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472c4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472c4"/>
          <w:sz w:val="32"/>
          <w:szCs w:val="32"/>
          <w:u w:val="none"/>
          <w:shd w:fill="auto" w:val="clear"/>
          <w:vertAlign w:val="baseline"/>
          <w:rtl w:val="0"/>
        </w:rPr>
        <w:t xml:space="preserve">PARTE II </w:t>
      </w:r>
    </w:p>
    <w:tbl>
      <w:tblPr>
        <w:tblStyle w:val="Table7"/>
        <w:tblW w:w="9498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4. Objetivos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 este apartado debes definir objetivos generales y específicos del Proyecto APT. Es importante aclarar que los objetivos se deben plantear en forma clara, concisa y sin dar mayores explicaciones, es decir, deben entenderse por sí solos. Se sugiere redactarlos utilizando un verbo en infinitivo, pues ello obliga a precisar acciones concretas.</w:t>
            </w:r>
          </w:p>
        </w:tc>
      </w:tr>
    </w:tbl>
    <w:p w:rsidR="00000000" w:rsidDel="00000000" w:rsidP="00000000" w:rsidRDefault="00000000" w:rsidRPr="00000000" w14:paraId="00000053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98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638"/>
        <w:gridCol w:w="6860"/>
        <w:tblGridChange w:id="0">
          <w:tblGrid>
            <w:gridCol w:w="2638"/>
            <w:gridCol w:w="6860"/>
          </w:tblGrid>
        </w:tblGridChange>
      </w:tblGrid>
      <w:tr>
        <w:trPr>
          <w:cantSplit w:val="0"/>
          <w:trHeight w:val="12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Objetivo general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Diseñar, desarrollar y desplegar un </w:t>
            </w:r>
            <w:r w:rsidDel="00000000" w:rsidR="00000000" w:rsidRPr="00000000">
              <w:rPr>
                <w:b w:val="0"/>
                <w:rtl w:val="0"/>
              </w:rPr>
              <w:t xml:space="preserve">MVP web responsivo</w:t>
            </w:r>
            <w:r w:rsidDel="00000000" w:rsidR="00000000" w:rsidRPr="00000000">
              <w:rPr>
                <w:rtl w:val="0"/>
              </w:rPr>
              <w:t xml:space="preserve"> que digitalice el proceso de ingreso de vehículos al taller </w:t>
            </w:r>
          </w:p>
          <w:p w:rsidR="00000000" w:rsidDel="00000000" w:rsidP="00000000" w:rsidRDefault="00000000" w:rsidRPr="00000000" w14:paraId="00000056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Portería → Recepción → Ejecución → Cierre</w:t>
            </w:r>
          </w:p>
          <w:p w:rsidR="00000000" w:rsidDel="00000000" w:rsidP="00000000" w:rsidRDefault="00000000" w:rsidRPr="00000000" w14:paraId="0000005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, con trazabilidad por </w:t>
            </w:r>
            <w:r w:rsidDel="00000000" w:rsidR="00000000" w:rsidRPr="00000000">
              <w:rPr>
                <w:b w:val="0"/>
                <w:rtl w:val="0"/>
              </w:rPr>
              <w:t xml:space="preserve">patente,</w:t>
            </w:r>
            <w:r w:rsidDel="00000000" w:rsidR="00000000" w:rsidRPr="00000000">
              <w:rPr>
                <w:rtl w:val="0"/>
              </w:rPr>
              <w:t xml:space="preserve"> control de </w:t>
            </w:r>
            <w:r w:rsidDel="00000000" w:rsidR="00000000" w:rsidRPr="00000000">
              <w:rPr>
                <w:b w:val="0"/>
                <w:rtl w:val="0"/>
              </w:rPr>
              <w:t xml:space="preserve">roles y permisos</w:t>
            </w:r>
            <w:r w:rsidDel="00000000" w:rsidR="00000000" w:rsidRPr="00000000">
              <w:rPr>
                <w:b w:val="1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  <w:t xml:space="preserve"> tablero de estados y reportes operativos, logrando una </w:t>
            </w:r>
            <w:r w:rsidDel="00000000" w:rsidR="00000000" w:rsidRPr="00000000">
              <w:rPr>
                <w:b w:val="0"/>
                <w:rtl w:val="0"/>
              </w:rPr>
              <w:t xml:space="preserve">reducción </w:t>
            </w:r>
            <w:r w:rsidDel="00000000" w:rsidR="00000000" w:rsidRPr="00000000">
              <w:rPr>
                <w:rtl w:val="0"/>
              </w:rPr>
              <w:t xml:space="preserve">en los tiempos de registro respecto del proceso actual.</w:t>
            </w:r>
          </w:p>
        </w:tc>
      </w:tr>
      <w:tr>
        <w:trPr>
          <w:cantSplit w:val="0"/>
          <w:trHeight w:val="8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Objetivos específicos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jc w:val="both"/>
              <w:rPr>
                <w:rFonts w:ascii="Calibri" w:cs="Calibri" w:eastAsia="Calibri" w:hAnsi="Calibri"/>
                <w:i w:val="1"/>
                <w:color w:val="548dd4"/>
              </w:rPr>
            </w:pPr>
            <w:r w:rsidDel="00000000" w:rsidR="00000000" w:rsidRPr="00000000">
              <w:rPr>
                <w:rtl w:val="0"/>
              </w:rPr>
              <w:t xml:space="preserve">• Levantar y </w:t>
            </w:r>
            <w:r w:rsidDel="00000000" w:rsidR="00000000" w:rsidRPr="00000000">
              <w:rPr>
                <w:b w:val="0"/>
                <w:rtl w:val="0"/>
              </w:rPr>
              <w:t xml:space="preserve">validar</w:t>
            </w:r>
            <w:r w:rsidDel="00000000" w:rsidR="00000000" w:rsidRPr="00000000">
              <w:rPr>
                <w:rtl w:val="0"/>
              </w:rPr>
              <w:t xml:space="preserve"> con la contraparte el flujo completo, estados y reglas de negocio; entregar diagrama y </w:t>
            </w:r>
            <w:r w:rsidDel="00000000" w:rsidR="00000000" w:rsidRPr="00000000">
              <w:rPr>
                <w:b w:val="0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  <w:t xml:space="preserve"> firmados.</w:t>
              <w:br w:type="textWrapping"/>
              <w:t xml:space="preserve">• Definir el </w:t>
            </w:r>
            <w:r w:rsidDel="00000000" w:rsidR="00000000" w:rsidRPr="00000000">
              <w:rPr>
                <w:b w:val="0"/>
                <w:rtl w:val="0"/>
              </w:rPr>
              <w:t xml:space="preserve">modelo de datos</w:t>
            </w:r>
            <w:r w:rsidDel="00000000" w:rsidR="00000000" w:rsidRPr="00000000">
              <w:rPr>
                <w:rtl w:val="0"/>
              </w:rPr>
              <w:t xml:space="preserve"> con la patente como llave (Vehículos, Órdenes de Trabajo, Tareas, Pausas, Evidencias, Usuarios, Roles, Bitácora de Portería).</w:t>
              <w:br w:type="textWrapping"/>
              <w:t xml:space="preserve">• Implementar el </w:t>
            </w:r>
            <w:r w:rsidDel="00000000" w:rsidR="00000000" w:rsidRPr="00000000">
              <w:rPr>
                <w:b w:val="0"/>
                <w:rtl w:val="0"/>
              </w:rPr>
              <w:t xml:space="preserve">registro de ingresos</w:t>
            </w:r>
            <w:r w:rsidDel="00000000" w:rsidR="00000000" w:rsidRPr="00000000">
              <w:rPr>
                <w:rtl w:val="0"/>
              </w:rPr>
              <w:t xml:space="preserve"> por patente y la gestión de </w:t>
            </w:r>
            <w:r w:rsidDel="00000000" w:rsidR="00000000" w:rsidRPr="00000000">
              <w:rPr>
                <w:b w:val="0"/>
                <w:rtl w:val="0"/>
              </w:rPr>
              <w:t xml:space="preserve">OT/tareas</w:t>
            </w:r>
            <w:r w:rsidDel="00000000" w:rsidR="00000000" w:rsidRPr="00000000">
              <w:rPr>
                <w:rtl w:val="0"/>
              </w:rPr>
              <w:t xml:space="preserve"> con inicio, </w:t>
            </w:r>
            <w:r w:rsidDel="00000000" w:rsidR="00000000" w:rsidRPr="00000000">
              <w:rPr>
                <w:b w:val="0"/>
                <w:rtl w:val="0"/>
              </w:rPr>
              <w:t xml:space="preserve">pausas con motivo</w:t>
            </w:r>
            <w:r w:rsidDel="00000000" w:rsidR="00000000" w:rsidRPr="00000000">
              <w:rPr>
                <w:rtl w:val="0"/>
              </w:rPr>
              <w:t xml:space="preserve">, reanudación y cierre, incluyendo </w:t>
            </w:r>
            <w:r w:rsidDel="00000000" w:rsidR="00000000" w:rsidRPr="00000000">
              <w:rPr>
                <w:b w:val="0"/>
                <w:rtl w:val="0"/>
              </w:rPr>
              <w:t xml:space="preserve">evidencias fotográficas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br w:type="textWrapping"/>
              <w:t xml:space="preserve">• Desarrollar un </w:t>
            </w:r>
            <w:r w:rsidDel="00000000" w:rsidR="00000000" w:rsidRPr="00000000">
              <w:rPr>
                <w:b w:val="0"/>
                <w:rtl w:val="0"/>
              </w:rPr>
              <w:t xml:space="preserve">tablero</w:t>
            </w:r>
            <w:r w:rsidDel="00000000" w:rsidR="00000000" w:rsidRPr="00000000">
              <w:rPr>
                <w:rtl w:val="0"/>
              </w:rPr>
              <w:t xml:space="preserve"> de visualización por estados y una </w:t>
            </w:r>
            <w:r w:rsidDel="00000000" w:rsidR="00000000" w:rsidRPr="00000000">
              <w:rPr>
                <w:b w:val="0"/>
                <w:rtl w:val="0"/>
              </w:rPr>
              <w:t xml:space="preserve">bitácora</w:t>
            </w:r>
            <w:r w:rsidDel="00000000" w:rsidR="00000000" w:rsidRPr="00000000">
              <w:rPr>
                <w:rtl w:val="0"/>
              </w:rPr>
              <w:t xml:space="preserve"> de portería (entradas/salidas por día y hora).</w:t>
              <w:br w:type="textWrapping"/>
              <w:t xml:space="preserve">• Generar </w:t>
            </w:r>
            <w:r w:rsidDel="00000000" w:rsidR="00000000" w:rsidRPr="00000000">
              <w:rPr>
                <w:b w:val="0"/>
                <w:rtl w:val="0"/>
              </w:rPr>
              <w:t xml:space="preserve">reportes automáticos</w:t>
            </w:r>
            <w:r w:rsidDel="00000000" w:rsidR="00000000" w:rsidRPr="00000000">
              <w:rPr>
                <w:rtl w:val="0"/>
              </w:rPr>
              <w:t xml:space="preserve"> de entradas vs. salidas, horas-hombre y duración por etapa/pausa, con </w:t>
            </w:r>
            <w:r w:rsidDel="00000000" w:rsidR="00000000" w:rsidRPr="00000000">
              <w:rPr>
                <w:b w:val="0"/>
                <w:rtl w:val="0"/>
              </w:rPr>
              <w:t xml:space="preserve">exportación</w:t>
            </w:r>
            <w:r w:rsidDel="00000000" w:rsidR="00000000" w:rsidRPr="00000000">
              <w:rPr>
                <w:rtl w:val="0"/>
              </w:rPr>
              <w:t xml:space="preserve"> (CSV/PDF).</w:t>
              <w:br w:type="textWrapping"/>
              <w:t xml:space="preserve">• Aplicar </w:t>
            </w:r>
            <w:r w:rsidDel="00000000" w:rsidR="00000000" w:rsidRPr="00000000">
              <w:rPr>
                <w:b w:val="0"/>
                <w:rtl w:val="0"/>
              </w:rPr>
              <w:t xml:space="preserve">seguridad por roles (RBAC)</w:t>
            </w:r>
            <w:r w:rsidDel="00000000" w:rsidR="00000000" w:rsidRPr="00000000">
              <w:rPr>
                <w:rtl w:val="0"/>
              </w:rPr>
              <w:t xml:space="preserve">, auditoría básica y </w:t>
            </w:r>
            <w:r w:rsidDel="00000000" w:rsidR="00000000" w:rsidRPr="00000000">
              <w:rPr>
                <w:b w:val="0"/>
                <w:rtl w:val="0"/>
              </w:rPr>
              <w:t xml:space="preserve">retención acotada</w:t>
            </w:r>
            <w:r w:rsidDel="00000000" w:rsidR="00000000" w:rsidRPr="00000000">
              <w:rPr>
                <w:rtl w:val="0"/>
              </w:rPr>
              <w:t xml:space="preserve"> de datos (90 días) en un entorno </w:t>
            </w:r>
            <w:r w:rsidDel="00000000" w:rsidR="00000000" w:rsidRPr="00000000">
              <w:rPr>
                <w:b w:val="0"/>
                <w:rtl w:val="0"/>
              </w:rPr>
              <w:t xml:space="preserve">cloud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br w:type="textWrapping"/>
              <w:t xml:space="preserve">• Realizar </w:t>
            </w:r>
            <w:r w:rsidDel="00000000" w:rsidR="00000000" w:rsidRPr="00000000">
              <w:rPr>
                <w:b w:val="0"/>
                <w:rtl w:val="0"/>
              </w:rPr>
              <w:t xml:space="preserve">pruebas</w:t>
            </w:r>
            <w:r w:rsidDel="00000000" w:rsidR="00000000" w:rsidRPr="00000000">
              <w:rPr>
                <w:rtl w:val="0"/>
              </w:rPr>
              <w:t xml:space="preserve"> funcionales/UX con casos representativos y documentar resultados; corregir hallazgos críticos antes de la entrega final.</w:t>
              <w:br w:type="textWrapping"/>
              <w:t xml:space="preserve">• Entregar </w:t>
            </w:r>
            <w:r w:rsidDel="00000000" w:rsidR="00000000" w:rsidRPr="00000000">
              <w:rPr>
                <w:b w:val="0"/>
                <w:rtl w:val="0"/>
              </w:rPr>
              <w:t xml:space="preserve">documentación</w:t>
            </w:r>
            <w:r w:rsidDel="00000000" w:rsidR="00000000" w:rsidRPr="00000000">
              <w:rPr>
                <w:rtl w:val="0"/>
              </w:rPr>
              <w:t xml:space="preserve"> técnica y </w:t>
            </w:r>
            <w:r w:rsidDel="00000000" w:rsidR="00000000" w:rsidRPr="00000000">
              <w:rPr>
                <w:b w:val="0"/>
                <w:rtl w:val="0"/>
              </w:rPr>
              <w:t xml:space="preserve">manual de usuario</w:t>
            </w:r>
            <w:r w:rsidDel="00000000" w:rsidR="00000000" w:rsidRPr="00000000">
              <w:rPr>
                <w:rtl w:val="0"/>
              </w:rPr>
              <w:t xml:space="preserve"> y ejecutar una </w:t>
            </w:r>
            <w:r w:rsidDel="00000000" w:rsidR="00000000" w:rsidRPr="00000000">
              <w:rPr>
                <w:b w:val="0"/>
                <w:rtl w:val="0"/>
              </w:rPr>
              <w:t xml:space="preserve">capacitación</w:t>
            </w:r>
            <w:r w:rsidDel="00000000" w:rsidR="00000000" w:rsidRPr="00000000">
              <w:rPr>
                <w:rtl w:val="0"/>
              </w:rPr>
              <w:t xml:space="preserve"> de 30–45 minutos a usuarios clave.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498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C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5. Metodología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 el siguiente apartado deberás describir la metodología, propia de tu disciplina, que utilizarás para resolver el proyecto APT antes descrito, incluyendo las etapas y métodos de trabajo.  </w:t>
            </w:r>
          </w:p>
        </w:tc>
      </w:tr>
    </w:tbl>
    <w:p w:rsidR="00000000" w:rsidDel="00000000" w:rsidP="00000000" w:rsidRDefault="00000000" w:rsidRPr="00000000" w14:paraId="0000005E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498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jc w:val="center"/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Descripción de la Metodología</w:t>
            </w:r>
          </w:p>
        </w:tc>
      </w:tr>
      <w:tr>
        <w:trPr>
          <w:cantSplit w:val="0"/>
          <w:trHeight w:val="1920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Enfoque general (Metodología Tradicional – SDLC)</w:t>
            </w:r>
          </w:p>
          <w:p w:rsidR="00000000" w:rsidDel="00000000" w:rsidP="00000000" w:rsidRDefault="00000000" w:rsidRPr="00000000" w14:paraId="0000006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aplicará un ciclo de vida en fases secuenciales con puertas de control. Cada fase produce artefactos formales y tiene criterios de salida antes de pasar a la siguiente. Se prioriza la trazabilidad, la planificaci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ó</w:t>
            </w:r>
            <w:r w:rsidDel="00000000" w:rsidR="00000000" w:rsidRPr="00000000">
              <w:rPr>
                <w:rtl w:val="0"/>
              </w:rPr>
              <w:t xml:space="preserve">n y la evidencia documental.</w:t>
            </w:r>
          </w:p>
          <w:p w:rsidR="00000000" w:rsidDel="00000000" w:rsidP="00000000" w:rsidRDefault="00000000" w:rsidRPr="00000000" w14:paraId="00000062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Etapas, métodos y entregables (plan base 16 semanas)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Fase 1 – Requisitos (Semanas 1–2): entrevistas breves y observación del proceso actual; diagrama del flujo Portería→Recepción→Ejecución→Cierre; ERS (especificación de requisitos), RACI, matriz de riesgos; Gantt v1.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Fase 2 – Diseño (Semanas 3–5): modelo de datos (patente como llave), arquitectura web, mockups; plan de pruebas inicial; criterios de aceptación por módulo.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Fase 3 – Construcción (Semanas 6–10): implementación del MVP web (ingreso por patente, OT/tareas, pausas con motivo, evidencias fotográficas, tablero y bitácora); control de versiones y minutas de avance.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Fase 4 – Pruebas (Semanas 11–13): pruebas funcionales/UX y con usuarios clave; reporte de defectos y corrección; verificación de métricas objetivo.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Fase 5 – Implementación y Cierre (Semanas 14–16): despliegue en la nube, manuales y capacitación (30–45 min), plan de soporte; acta de cierre y reporte final de métricas.</w:t>
            </w:r>
          </w:p>
          <w:p w:rsidR="00000000" w:rsidDel="00000000" w:rsidP="00000000" w:rsidRDefault="00000000" w:rsidRPr="00000000" w14:paraId="00000069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Criterios de salida por fase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Requisitos: ERS aprobado y criterios de aceptación firmados; riesgos priorizados.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Diseño: modelo de datos y arquitectura validados; mockups revisados.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Construcción: funcionalidades del MVP completas y estables; cobertura de pruebas unitarias básica.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Pruebas: 0 defectos críticos abiertos; ≥90% de casos críticos ejecutados y aprobados.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Implementación y Cierre: despliegue operativo, manuales entregados, capacitación realizada, acta de cierre firmada.</w:t>
            </w:r>
          </w:p>
          <w:p w:rsidR="00000000" w:rsidDel="00000000" w:rsidP="00000000" w:rsidRDefault="00000000" w:rsidRPr="00000000" w14:paraId="00000074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Roles y responsabilidades</w:t>
            </w:r>
          </w:p>
          <w:p w:rsidR="00000000" w:rsidDel="00000000" w:rsidP="00000000" w:rsidRDefault="00000000" w:rsidRPr="00000000" w14:paraId="00000076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Jefatura de Proyecto (PM): planificación (Gantt), coordinación, minutas, riesgos y comunicación con contraparte.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Analista/UX: levantamiento y validación de requisitos, mockups, criterios de aceptación y pruebas con usuarios.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Arquitecto/DBA: modelo de datos, seguridad y desempeño; políticas de retención y respaldo.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Desarrollador/a Full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‑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Stack: frontend web y API; integración con base de datos; control de versiones.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QA: plan y ejecución de pruebas; reporte y seguimiento de defectos.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DevOps: despliegu</w:t>
            </w: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monitoreo básico y respaldos.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Calidad, riesgos y comunicación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Calidad: definición de DoR/DoD por módulo, checklist de revisiones, estándares de código y control de versiones.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Riesgos: matriz con probabilidad/impacto y planes de respuesta (conectividad, disponibilidad de usuarios, privacidad de imágenes/patentes, alcance).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Comunicación: reunión semanal con contraparte (30–45 min), minutas y tablero de seguimiento; demostraciones en semanas 6, 10 y 14.</w:t>
            </w:r>
          </w:p>
          <w:p w:rsidR="00000000" w:rsidDel="00000000" w:rsidP="00000000" w:rsidRDefault="00000000" w:rsidRPr="00000000" w14:paraId="00000082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Integrantes del equipo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Guillermo Almendra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Sebastián Miranda</w:t>
            </w:r>
          </w:p>
          <w:p w:rsidR="00000000" w:rsidDel="00000000" w:rsidP="00000000" w:rsidRDefault="00000000" w:rsidRPr="00000000" w14:paraId="00000086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Asignación de roles (principal / apoyo)</w:t>
            </w:r>
          </w:p>
          <w:p w:rsidR="00000000" w:rsidDel="00000000" w:rsidP="00000000" w:rsidRDefault="00000000" w:rsidRPr="00000000" w14:paraId="00000088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Jefatura de Proyecto / Coordinación con contraparte: Sebastián (principal), Guillermo (apoyo)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Analista de procesos y UX: Guillermo (principal), Sebastián (apoyo)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Arquitectura y modelo de datos / DBA: Sebastián (principal), Guillermo (apoyo)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Desarrollo Frontend Web: </w:t>
            </w:r>
            <w:r w:rsidDel="00000000" w:rsidR="00000000" w:rsidRPr="00000000">
              <w:rPr>
                <w:rtl w:val="0"/>
              </w:rPr>
              <w:t xml:space="preserve">Sebastián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(principal),</w:t>
            </w:r>
            <w:r w:rsidDel="00000000" w:rsidR="00000000" w:rsidRPr="00000000">
              <w:rPr>
                <w:rtl w:val="0"/>
              </w:rPr>
              <w:t xml:space="preserve">Guillermo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(apoyo)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Desarrollo Backend / API: </w:t>
            </w:r>
            <w:r w:rsidDel="00000000" w:rsidR="00000000" w:rsidRPr="00000000">
              <w:rPr>
                <w:rtl w:val="0"/>
              </w:rPr>
              <w:t xml:space="preserve">Guillermo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(principal), </w:t>
            </w:r>
            <w:r w:rsidDel="00000000" w:rsidR="00000000" w:rsidRPr="00000000">
              <w:rPr>
                <w:rtl w:val="0"/>
              </w:rPr>
              <w:t xml:space="preserve">Sebastián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(apoyo)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Seguridad y RBAC: Sebastián (principal), Guillermo (apoyo)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Reportes y analítica operativa: Sebastián (principal), Guillermo (apoyo)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QA / Pruebas funcionales y de usuario: Guillermo (principal), Sebastián (apoyo)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DevOps / Despliegue: </w:t>
            </w:r>
            <w:r w:rsidDel="00000000" w:rsidR="00000000" w:rsidRPr="00000000">
              <w:rPr>
                <w:rtl w:val="0"/>
              </w:rPr>
              <w:t xml:space="preserve">Guillermo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(principal), </w:t>
            </w:r>
            <w:r w:rsidDel="00000000" w:rsidR="00000000" w:rsidRPr="00000000">
              <w:rPr>
                <w:rtl w:val="0"/>
              </w:rPr>
              <w:t xml:space="preserve">Sebastián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(apo yo)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Documentación y capacitación a usuarios: </w:t>
            </w:r>
            <w:r w:rsidDel="00000000" w:rsidR="00000000" w:rsidRPr="00000000">
              <w:rPr>
                <w:rtl w:val="0"/>
              </w:rPr>
              <w:t xml:space="preserve">Sebastián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(principal), </w:t>
            </w:r>
            <w:r w:rsidDel="00000000" w:rsidR="00000000" w:rsidRPr="00000000">
              <w:rPr>
                <w:rtl w:val="0"/>
              </w:rPr>
              <w:t xml:space="preserve">Guillermo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(apoyo)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1"/>
        <w:tblW w:w="9640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5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6. Evidencias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96">
            <w:pPr>
              <w:spacing w:after="0" w:lineRule="auto"/>
              <w:jc w:val="both"/>
              <w:rPr>
                <w:color w:val="595959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A continuación, describe qué evidencias serán evaluadas en el informe de avance y en el informe final de tu proyecto APT. Estas evidencias deben ser acordadas con tu docente. </w:t>
            </w:r>
            <w:r w:rsidDel="00000000" w:rsidR="00000000" w:rsidRPr="00000000">
              <w:rPr>
                <w:rtl w:val="0"/>
              </w:rPr>
              <w:t xml:space="preserve"> Se entenderá por evidencia los productos que se desarrollen durante el proyecto y cuyo propósito sea visibilizar o documentar cómo se ha implementado el trabajo. </w:t>
            </w:r>
            <w:r w:rsidDel="00000000" w:rsidR="00000000" w:rsidRPr="00000000">
              <w:rPr>
                <w:color w:val="595959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97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632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087"/>
        <w:gridCol w:w="1869"/>
        <w:gridCol w:w="5974"/>
        <w:gridCol w:w="1702"/>
        <w:tblGridChange w:id="0">
          <w:tblGrid>
            <w:gridCol w:w="1087"/>
            <w:gridCol w:w="1869"/>
            <w:gridCol w:w="5974"/>
            <w:gridCol w:w="1702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 de evidencia 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(avance o final)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 de la evidencia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Justificación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Acta de Constitución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both"/>
              <w:rPr>
                <w:rFonts w:ascii="Calibri" w:cs="Calibri" w:eastAsia="Calibri" w:hAnsi="Calibri"/>
                <w:i w:val="1"/>
                <w:color w:val="4472c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Documento de inicio con objetivo, alcance alto nivel, stakeholders, riesgos iniciales, supuestos, restricciones y aprobaciones.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Define el marco de gestión del proyecto y habilita un control ordenado (stage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‑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gates).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EDT – Hitos de Desarrollo y Diccionario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Estructura de desglose del trabajo, hitos principales y diccionario (definiciones) de cada paquete de trabajo.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Define el marco de gestión del proyecto y habilita un control ordenado (stage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‑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gates).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Carta Gantt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Cronograma de 16 semanas con actividades, responsables (Guillermo/Sebastián), dependencias e hitos.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Define el marco de gestión del proyecto y habilita un control ordenado (stage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‑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gates).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Responsabilidades (RACI)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Asignación de Responsable, Aprobador, Consultado e Informado por actividad clave.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Define el marco de gestión del proyecto y habilita un control ordenado (stage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‑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gates).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Riesgos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Identificación, probabilidad/impacto, disparadores y planes de respuesta; monitoreo por semana.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Define el marco de gestión del proyecto y habilita un control ordenado (stage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‑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gates).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 de Pruebas Inicial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Estrategia de pruebas, alcance, roles, ambientes, criterios de aceptación y casos preliminares.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Define el marco de gestión del proyecto y habilita un control ordenado (stage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‑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gates).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Documento de Especificación de Requerimientos (ERS)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funcionales y no funcionales, reglas de negocio, actores, flujo Portería→Recepción→Ejecución→Cierre y criterios de aceptación.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Asegura claridad del qué y cómo antes de construir; reduce retrabajo.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Modelos de Datos y Arquitectura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Modelo lógico con **patente** como llave; entidades Vehículo/OT/Tareas/Pausas/Evidencias/Usuarios/Roles/Bitácora y arquitectura web en la nube.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Asegura claridad del qué y cómo antes de construir; reduce retrabajo.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Mockups de Interfaz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Prototipos de pantallas para registro por patente, tablero por estados y bitácora de portería.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Asegura claridad del qué y cómo antes de construir; reduce retrabajo.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Avance</w:t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 de Calidad y de Costos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Estándares de código, revisión y métricas; estimación de costos (nube free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‑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tier, dominio opcional) y criterios de aceptaci</w:t>
            </w: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ó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 de calidad.</w:t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Asegura claridad del qu</w:t>
            </w: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y c</w:t>
            </w: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ó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 antes de construir; reduce retrabajo.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Avance</w:t>
            </w:r>
          </w:p>
        </w:tc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 Fuente y Documentación Interna</w:t>
            </w:r>
          </w:p>
        </w:tc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Repositorio con commits, ramas, README, comentarios y guías de despliegue/entorno.</w:t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Evidencia progreso técnico y control de alcance durante la construcción.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Avance</w:t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Minuta Control de la Programación</w:t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Registro de avances, issues, acuerdos y decisiones por semana; evidencias de demos intermedias.</w:t>
            </w:r>
          </w:p>
        </w:tc>
        <w:tc>
          <w:tcPr/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Evidencia progreso técnico y control de alcance durante la construcción.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Avance</w:t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Verificación de Alcances</w:t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Checklist de requisitos implementados vs. ERS; evidencia de pruebas unitarias/funcionales por módulo.</w:t>
            </w:r>
          </w:p>
        </w:tc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Evidencia progreso técnico y control de alcance durante la construcción.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Final</w:t>
            </w:r>
          </w:p>
        </w:tc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 de Pruebas Final y Reporte de Estatus Final</w:t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Ejecución de casos, resultados, defectos y correcciones; criterio de salida 0 críticos; métricas objetivo alcanzadas.</w:t>
            </w:r>
          </w:p>
        </w:tc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Demuestra operación, transferencia y sostenibilidad post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‑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entrega.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Final</w:t>
            </w:r>
          </w:p>
        </w:tc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 de Implantación, Soporte y Mantenimiento</w:t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Procedimiento de despliegue, rollback, respaldos, monitoreo básico y mesa de ayuda/responsables.</w:t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Demuestra operación, transferencia y sostenibilidad post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‑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entrega.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Final</w:t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Manuales de Usuarios y Administrador</w:t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Guía paso a paso para usuarios y administración (creación de usuarios, roles, backups, etc.).</w:t>
            </w:r>
          </w:p>
        </w:tc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Demuestra operación, transferencia y sostenibilidad post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‑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entrega.</w:t>
            </w:r>
          </w:p>
        </w:tc>
      </w:tr>
    </w:tbl>
    <w:p w:rsidR="00000000" w:rsidDel="00000000" w:rsidP="00000000" w:rsidRDefault="00000000" w:rsidRPr="00000000" w14:paraId="000000DD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640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E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7. Plan de Trabajo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 la siguiente tabla define la planificación de tu Proyecto APT de acuerdo a lo requerido.</w:t>
            </w:r>
          </w:p>
        </w:tc>
      </w:tr>
    </w:tbl>
    <w:p w:rsidR="00000000" w:rsidDel="00000000" w:rsidP="00000000" w:rsidRDefault="00000000" w:rsidRPr="00000000" w14:paraId="000000E0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1061.0" w:type="dxa"/>
        <w:jc w:val="center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580"/>
        <w:gridCol w:w="1580"/>
        <w:gridCol w:w="1580"/>
        <w:gridCol w:w="1580"/>
        <w:gridCol w:w="1580"/>
        <w:gridCol w:w="1580"/>
        <w:gridCol w:w="1581"/>
        <w:tblGridChange w:id="0">
          <w:tblGrid>
            <w:gridCol w:w="1580"/>
            <w:gridCol w:w="1580"/>
            <w:gridCol w:w="1580"/>
            <w:gridCol w:w="1580"/>
            <w:gridCol w:w="1580"/>
            <w:gridCol w:w="1580"/>
            <w:gridCol w:w="1581"/>
          </w:tblGrid>
        </w:tblGridChange>
      </w:tblGrid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E1">
            <w:pPr>
              <w:jc w:val="center"/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f3864"/>
                <w:rtl w:val="0"/>
              </w:rPr>
              <w:t xml:space="preserve">Plan de Trabajo Proyecto APT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Competencia o unidades de competencias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Nombre de Actividades/Tareas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Descripción Actividades/Tareas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Recursos</w:t>
            </w:r>
          </w:p>
        </w:tc>
        <w:tc>
          <w:tcPr>
            <w:tcBorders>
              <w:right w:color="ffffff" w:space="0" w:sz="4" w:val="single"/>
            </w:tcBorders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Duración de la actividad</w:t>
            </w:r>
          </w:p>
          <w:p w:rsidR="00000000" w:rsidDel="00000000" w:rsidP="00000000" w:rsidRDefault="00000000" w:rsidRPr="00000000" w14:paraId="000000ED">
            <w:pPr>
              <w:jc w:val="center"/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Responsable</w:t>
            </w:r>
            <w:r w:rsidDel="00000000" w:rsidR="00000000" w:rsidRPr="00000000">
              <w:rPr>
                <w:rFonts w:ascii="Calibri" w:cs="Calibri" w:eastAsia="Calibri" w:hAnsi="Calibri"/>
                <w:color w:val="1f3864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Observaciones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Gestión de proyectos / comunicación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Acta de Constitución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Definir objetivo, alcance alto nivel, stakeholders, supuestos, restricciones y aprobaciones.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Plantilla de acta, reunión con contraparte, Google Docs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0F4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0F5">
            <w:pPr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Sebastián (principal)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Puerta de salida para iniciar formalmente. Dependencia: disponibilidad de contraparte.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Gestión de proyectos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EDT – Hitos de Desarrollo y Diccionario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Desglosar el trabajo por fases/entregables y definir cada paquete.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Plantilla EDT, Miro/Draw.io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0FB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0FC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Sebastián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Base para Gantt y RACI.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E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Gestión de proyectos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Carta Gantt v1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Cronograma de 16 semanas con dependencias e hitos.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Herramienta Gantt (Sheets/Notion/Project)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02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03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Sebastián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Actualizar en cada hito (v2/v3).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Trabajo en equipo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Matriz de Responsabilidades (RACI)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Asignar R/A/C/I por actividad clave.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Plantilla RACI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09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0A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Guillermo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Mantener sincronizada con el Gantt.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Gestión de riesgos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Matriz de Riesgos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Identificar riesgos, probabilidad/impacto y planes de respuesta.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Plantilla riesgos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10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11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Sebastián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Revisar semanalmente.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Calidad / QA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Plan de Pruebas Inicial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Definir alcance, roles, ambientes y criterios de aceptación.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Plantilla plan de pruebas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17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1–2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18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Guillermo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 detalla en Fase de Pruebas.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Levantamiento y análisis de requisitos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Entrevistas y observación de proceso actual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Recolectar información del flujo Portería→Recepción→Ejecución→Cierre.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Agenda, cuestionario, visitas breves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1E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1–2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1F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Guillermo (principal)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Minutas por sesión.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Requisitos / documentación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ERS – Especificación de Requerimientos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Definir requisitos funcionales/no funcionales, reglas y criterios de aceptación.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Google Docs, versión controlada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25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26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Sebastián (redacción), Guillermo (revisión)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Aprobación de contraparte (stage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‑</w:t>
            </w:r>
            <w:r w:rsidDel="00000000" w:rsidR="00000000" w:rsidRPr="00000000">
              <w:rPr>
                <w:rtl w:val="0"/>
              </w:rPr>
              <w:t xml:space="preserve">gate).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8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Modelado de datos / arquitectura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9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Modelo de Datos y Arquitectura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Modelo lógico con patente como llave; definición de componentes web y BD.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Draw.io/Mermaid, Google Docs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2C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2D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Sebastián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Validar con impacto en reportes/KPI.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UX / diseño de interfaz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Mockups de Interfaz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Prototipos: registro por patente, tablero y bitácora.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Figma/Draw.io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33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3–4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34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Guillermo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Prueba de concepto con 2–3 usuarios.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Calidad / gestión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Plan de Calidad y de Costos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8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Definir estándares de código, revisiones, estimación cloud (free tier).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Plantilla calidad, calculadora cloud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3A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4–5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3B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Sebastián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Ajustar con uso real de storage/fotos.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D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Desarrollo backend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API y lógica de negocio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Servicios para registro por patente, OT/tareas, pausas con motivo, evidencias.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0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Python/Node/Java, Postman, GitHub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41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6–9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42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Sebastián (principal)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Definir endpoints y validaciones.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4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Desarrollo frontend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Interfaz web responsiva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6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Pantallas para registro, tablero y bitácora.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Framework web, GitHub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48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6–9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49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Guillermo (principal)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Pruebas de usabilidad rápidas.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Base de datos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Scripts de creación y seed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DDL y datos de ejemplo; políticas de retención/backups.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E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Motor BD cloud, 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4F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6–7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50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Sebastián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Ambiente de prueba aislado.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Seguridad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RBAC y auditoría básica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Roles/permisos por perfil; logging mínimo.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Auth (JWT/OAuth), logs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56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8–9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57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Sebastián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Revisión de privacidad (patentes/fotos).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9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Reportabilidad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Reportes y exportaciones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Entradas/salidas, horas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‑</w:t>
            </w:r>
            <w:r w:rsidDel="00000000" w:rsidR="00000000" w:rsidRPr="00000000">
              <w:rPr>
                <w:rtl w:val="0"/>
              </w:rPr>
              <w:t xml:space="preserve">hombre, duraci</w:t>
            </w:r>
            <w:r w:rsidDel="00000000" w:rsidR="00000000" w:rsidRPr="00000000">
              <w:rPr>
                <w:rFonts w:ascii="Aptos" w:cs="Aptos" w:eastAsia="Aptos" w:hAnsi="Aptos"/>
                <w:rtl w:val="0"/>
              </w:rPr>
              <w:t xml:space="preserve">ó</w:t>
            </w:r>
            <w:r w:rsidDel="00000000" w:rsidR="00000000" w:rsidRPr="00000000">
              <w:rPr>
                <w:rtl w:val="0"/>
              </w:rPr>
              <w:t xml:space="preserve">n por etapa/pausa (CSV/PDF).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Librer</w:t>
            </w:r>
            <w:r w:rsidDel="00000000" w:rsidR="00000000" w:rsidRPr="00000000">
              <w:rPr>
                <w:rFonts w:ascii="Aptos" w:cs="Aptos" w:eastAsia="Aptos" w:hAnsi="Aptos"/>
                <w:rtl w:val="0"/>
              </w:rPr>
              <w:t xml:space="preserve">í</w:t>
            </w:r>
            <w:r w:rsidDel="00000000" w:rsidR="00000000" w:rsidRPr="00000000">
              <w:rPr>
                <w:rtl w:val="0"/>
              </w:rPr>
              <w:t xml:space="preserve">a reportes, Sheets/CSV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5D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9</w:t>
            </w:r>
            <w:r w:rsidDel="00000000" w:rsidR="00000000" w:rsidRPr="00000000">
              <w:rPr>
                <w:rFonts w:ascii="Aptos" w:cs="Aptos" w:eastAsia="Aptos" w:hAnsi="Aptos"/>
                <w:rtl w:val="0"/>
              </w:rPr>
              <w:t xml:space="preserve">–</w:t>
            </w: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5E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Sebasti</w:t>
            </w:r>
            <w:r w:rsidDel="00000000" w:rsidR="00000000" w:rsidRPr="00000000">
              <w:rPr>
                <w:rFonts w:ascii="Aptos" w:cs="Aptos" w:eastAsia="Aptos" w:hAnsi="Aptos"/>
                <w:rtl w:val="0"/>
              </w:rPr>
              <w:t xml:space="preserve">á</w:t>
            </w:r>
            <w:r w:rsidDel="00000000" w:rsidR="00000000" w:rsidRPr="00000000">
              <w:rPr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Validar definiciones con negocio.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QA / pruebas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Ejecución de pruebas funcionales/UX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Casos de prueba, registro de defectos y corrección.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Plan de pruebas, tracker de issues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64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11–12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65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Guillermo (ejecución), Sebastián (fix)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Criterio de salida: 0 críticos abiertos.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7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Demostración de 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8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Demo interna y con contraparte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Mostrar MVP, recoger feedback y ajustar.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Ambiente de prueba, minutas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6B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12–13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6C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Preparar video corto como respaldo.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E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DevOps / operación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Despliegue 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Publicación del MVP y verificación post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‑</w:t>
            </w:r>
            <w:r w:rsidDel="00000000" w:rsidR="00000000" w:rsidRPr="00000000">
              <w:rPr>
                <w:rtl w:val="0"/>
              </w:rPr>
              <w:t xml:space="preserve">deploy.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Cuenta cloud, dominios opcionales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72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73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Sebasti</w:t>
            </w:r>
            <w:r w:rsidDel="00000000" w:rsidR="00000000" w:rsidRPr="00000000">
              <w:rPr>
                <w:rFonts w:ascii="Aptos" w:cs="Aptos" w:eastAsia="Aptos" w:hAnsi="Aptos"/>
                <w:rtl w:val="0"/>
              </w:rPr>
              <w:t xml:space="preserve">á</w:t>
            </w:r>
            <w:r w:rsidDel="00000000" w:rsidR="00000000" w:rsidRPr="00000000">
              <w:rPr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Plan de rollback y backups.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Documentación / formación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Manual de Usuario y Administrador + Capacitación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Guías y sesión de 30–45 min a usuarios clave.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Docs, presentación, lista de asistencia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79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7A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Guillermo (manual usuario), Sebastián (admin)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Grabar la sesión (opcional).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Cierre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D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Acta de Cierre y Métricas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Comparativo de tiempos antes/después; lecciones aprendidas y backlog futuro.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Plantilla de acta, dashboard KPI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4" w:val="single"/>
            </w:tcBorders>
          </w:tcPr>
          <w:p w:rsidR="00000000" w:rsidDel="00000000" w:rsidP="00000000" w:rsidRDefault="00000000" w:rsidRPr="00000000" w14:paraId="00000180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Sem 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4" w:val="single"/>
            </w:tcBorders>
            <w:shd w:fill="d9d9d9" w:val="clear"/>
          </w:tcPr>
          <w:p w:rsidR="00000000" w:rsidDel="00000000" w:rsidP="00000000" w:rsidRDefault="00000000" w:rsidRPr="00000000" w14:paraId="00000181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Sebastián (redacción), Guillermo (datos)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2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Cierre formal y traspaso.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3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640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4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8. Carta Gantt </w:t>
            </w:r>
          </w:p>
        </w:tc>
      </w:tr>
    </w:tbl>
    <w:p w:rsidR="00000000" w:rsidDel="00000000" w:rsidP="00000000" w:rsidRDefault="00000000" w:rsidRPr="00000000" w14:paraId="00000185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801.999999999998" w:type="dxa"/>
        <w:jc w:val="left"/>
        <w:tblInd w:w="-116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209"/>
        <w:gridCol w:w="513"/>
        <w:gridCol w:w="426"/>
        <w:gridCol w:w="567"/>
        <w:gridCol w:w="567"/>
        <w:gridCol w:w="425"/>
        <w:gridCol w:w="458"/>
        <w:gridCol w:w="504"/>
        <w:gridCol w:w="504"/>
        <w:gridCol w:w="504"/>
        <w:gridCol w:w="504"/>
        <w:gridCol w:w="511"/>
        <w:gridCol w:w="511"/>
        <w:gridCol w:w="511"/>
        <w:gridCol w:w="513"/>
        <w:gridCol w:w="513"/>
        <w:gridCol w:w="513"/>
        <w:gridCol w:w="7"/>
        <w:gridCol w:w="506"/>
        <w:gridCol w:w="513"/>
        <w:gridCol w:w="513"/>
        <w:gridCol w:w="10"/>
        <w:tblGridChange w:id="0">
          <w:tblGrid>
            <w:gridCol w:w="1209"/>
            <w:gridCol w:w="513"/>
            <w:gridCol w:w="426"/>
            <w:gridCol w:w="567"/>
            <w:gridCol w:w="567"/>
            <w:gridCol w:w="425"/>
            <w:gridCol w:w="458"/>
            <w:gridCol w:w="504"/>
            <w:gridCol w:w="504"/>
            <w:gridCol w:w="504"/>
            <w:gridCol w:w="504"/>
            <w:gridCol w:w="511"/>
            <w:gridCol w:w="511"/>
            <w:gridCol w:w="511"/>
            <w:gridCol w:w="513"/>
            <w:gridCol w:w="513"/>
            <w:gridCol w:w="513"/>
            <w:gridCol w:w="7"/>
            <w:gridCol w:w="506"/>
            <w:gridCol w:w="513"/>
            <w:gridCol w:w="513"/>
            <w:gridCol w:w="10"/>
          </w:tblGrid>
        </w:tblGridChange>
      </w:tblGrid>
      <w:tr>
        <w:trPr>
          <w:cantSplit w:val="0"/>
          <w:trHeight w:val="294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8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Actividad</w:t>
            </w:r>
          </w:p>
        </w:tc>
        <w:tc>
          <w:tcPr>
            <w:gridSpan w:val="4"/>
            <w:shd w:fill="e2efd9" w:val="clear"/>
          </w:tcPr>
          <w:p w:rsidR="00000000" w:rsidDel="00000000" w:rsidP="00000000" w:rsidRDefault="00000000" w:rsidRPr="00000000" w14:paraId="00000187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Fase 1</w:t>
            </w:r>
          </w:p>
        </w:tc>
        <w:tc>
          <w:tcPr>
            <w:gridSpan w:val="13"/>
            <w:shd w:fill="fff2cc" w:val="clear"/>
          </w:tcPr>
          <w:p w:rsidR="00000000" w:rsidDel="00000000" w:rsidP="00000000" w:rsidRDefault="00000000" w:rsidRPr="00000000" w14:paraId="0000018B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Fase 2</w:t>
            </w:r>
          </w:p>
        </w:tc>
        <w:tc>
          <w:tcPr>
            <w:gridSpan w:val="4"/>
            <w:shd w:fill="fbe5d5" w:val="clear"/>
          </w:tcPr>
          <w:p w:rsidR="00000000" w:rsidDel="00000000" w:rsidP="00000000" w:rsidRDefault="00000000" w:rsidRPr="00000000" w14:paraId="00000198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Fase 3</w:t>
            </w:r>
          </w:p>
        </w:tc>
      </w:tr>
      <w:tr>
        <w:trPr>
          <w:cantSplit w:val="0"/>
          <w:trHeight w:val="303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1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2</w:t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3</w:t>
            </w:r>
          </w:p>
        </w:tc>
        <w:tc>
          <w:tcPr/>
          <w:p w:rsidR="00000000" w:rsidDel="00000000" w:rsidP="00000000" w:rsidRDefault="00000000" w:rsidRPr="00000000" w14:paraId="000001A0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4</w:t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2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6</w:t>
            </w:r>
          </w:p>
        </w:tc>
        <w:tc>
          <w:tcPr/>
          <w:p w:rsidR="00000000" w:rsidDel="00000000" w:rsidP="00000000" w:rsidRDefault="00000000" w:rsidRPr="00000000" w14:paraId="000001A4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7</w:t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8</w:t>
            </w:r>
          </w:p>
        </w:tc>
        <w:tc>
          <w:tcPr/>
          <w:p w:rsidR="00000000" w:rsidDel="00000000" w:rsidP="00000000" w:rsidRDefault="00000000" w:rsidRPr="00000000" w14:paraId="000001A6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9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10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11</w:t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12</w:t>
            </w:r>
          </w:p>
        </w:tc>
        <w:tc>
          <w:tcPr/>
          <w:p w:rsidR="00000000" w:rsidDel="00000000" w:rsidP="00000000" w:rsidRDefault="00000000" w:rsidRPr="00000000" w14:paraId="000001AA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13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14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15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D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16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17</w:t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18</w:t>
            </w:r>
          </w:p>
        </w:tc>
      </w:tr>
      <w:tr>
        <w:trPr>
          <w:cantSplit w:val="0"/>
          <w:trHeight w:val="461" w:hRule="atLeast"/>
          <w:tblHeader w:val="0"/>
        </w:trPr>
        <w:tc>
          <w:tcPr/>
          <w:p w:rsidR="00000000" w:rsidDel="00000000" w:rsidP="00000000" w:rsidRDefault="00000000" w:rsidRPr="00000000" w14:paraId="000001B1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Acta de Constitución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1B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" w:hRule="atLeast"/>
          <w:tblHeader w:val="0"/>
        </w:trPr>
        <w:tc>
          <w:tcPr/>
          <w:p w:rsidR="00000000" w:rsidDel="00000000" w:rsidP="00000000" w:rsidRDefault="00000000" w:rsidRPr="00000000" w14:paraId="000001C7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EDT y Diccionario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1C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" w:hRule="atLeast"/>
          <w:tblHeader w:val="0"/>
        </w:trPr>
        <w:tc>
          <w:tcPr/>
          <w:p w:rsidR="00000000" w:rsidDel="00000000" w:rsidP="00000000" w:rsidRDefault="00000000" w:rsidRPr="00000000" w14:paraId="000001DC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Carta Gantt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1D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" w:hRule="atLeast"/>
          <w:tblHeader w:val="0"/>
        </w:trPr>
        <w:tc>
          <w:tcPr/>
          <w:p w:rsidR="00000000" w:rsidDel="00000000" w:rsidP="00000000" w:rsidRDefault="00000000" w:rsidRPr="00000000" w14:paraId="000001F1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Matriz RACI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1F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" w:hRule="atLeast"/>
          <w:tblHeader w:val="0"/>
        </w:trPr>
        <w:tc>
          <w:tcPr/>
          <w:p w:rsidR="00000000" w:rsidDel="00000000" w:rsidP="00000000" w:rsidRDefault="00000000" w:rsidRPr="00000000" w14:paraId="00000206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Matriz de Riesgos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20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8" w:hRule="atLeast"/>
          <w:tblHeader w:val="0"/>
        </w:trPr>
        <w:tc>
          <w:tcPr/>
          <w:p w:rsidR="00000000" w:rsidDel="00000000" w:rsidP="00000000" w:rsidRDefault="00000000" w:rsidRPr="00000000" w14:paraId="0000021B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Plan de Pruebas Inicial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21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21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" w:hRule="atLeast"/>
          <w:tblHeader w:val="0"/>
        </w:trPr>
        <w:tc>
          <w:tcPr/>
          <w:p w:rsidR="00000000" w:rsidDel="00000000" w:rsidP="00000000" w:rsidRDefault="00000000" w:rsidRPr="00000000" w14:paraId="00000230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Entrevistas y Observación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23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23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245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ERS (Requisitos)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24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25A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Modelo de Datos y Arquitectura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25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26F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Mockups de Interfaz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27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27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284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Plan de Calidad y Costos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28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00000" w:val="clear"/>
          </w:tcPr>
          <w:p w:rsidR="00000000" w:rsidDel="00000000" w:rsidP="00000000" w:rsidRDefault="00000000" w:rsidRPr="00000000" w14:paraId="0000028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299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Scripts BD (DDL/seed)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9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2A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2A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2AE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API y lógica de negocio (Backend)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B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2B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2B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2B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2B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2C3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Interfaz web (Frontend)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C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C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C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2C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2C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2C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2C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C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C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D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D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D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2D8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Seguridad RBAC / Auditoría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D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D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D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D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2E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2E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2ED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Reportes y Exportaciones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2F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2F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302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Pruebas funcionales/UX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0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30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30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317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Demo interna y con contraparte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31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2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2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2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2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32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32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2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32C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Despliegue 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33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341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Manuales y Capacitación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35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356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Acta de Cierre y Métricas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1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70ad47" w:val="clear"/>
          </w:tcPr>
          <w:p w:rsidR="00000000" w:rsidDel="00000000" w:rsidP="00000000" w:rsidRDefault="00000000" w:rsidRPr="00000000" w14:paraId="0000036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36B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Buffer / Ajustes / Defensa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D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0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2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3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4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5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6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7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8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9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A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B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C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37E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37F">
            <w:pPr>
              <w:spacing w:line="360" w:lineRule="auto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Aptos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  <w:font w:name="Century Gothic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  <w:rtl w:val="0"/>
        </w:rPr>
        <w:t xml:space="preserve">En caso de que el Proyecto APT sea grupal, en esta columna deben indicar el nombre de los responsables de cada tarea o actividad. Esto posteriormente permitirá diferenciar la evaluación por cada integrante.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8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595959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7"/>
      <w:tblW w:w="9923.0" w:type="dxa"/>
      <w:jc w:val="left"/>
      <w:tblInd w:w="-70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5707"/>
      <w:gridCol w:w="4216"/>
      <w:tblGridChange w:id="0">
        <w:tblGrid>
          <w:gridCol w:w="5707"/>
          <w:gridCol w:w="4216"/>
        </w:tblGrid>
      </w:tblGridChange>
    </w:tblGrid>
    <w:tr>
      <w:trPr>
        <w:cantSplit w:val="0"/>
        <w:trHeight w:val="69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385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Guía Estudiante - Definición Proyecto APT </w:t>
          </w:r>
        </w:p>
        <w:p w:rsidR="00000000" w:rsidDel="00000000" w:rsidP="00000000" w:rsidRDefault="00000000" w:rsidRPr="00000000" w14:paraId="00000386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Fase 1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387">
          <w:pPr>
            <w:jc w:val="right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/>
            <w:drawing>
              <wp:inline distB="0" distT="0" distL="0" distR="0">
                <wp:extent cx="1996440" cy="428625"/>
                <wp:effectExtent b="0" l="0" r="0" t="0"/>
                <wp:docPr descr="http://www.duoc.cl/normasgraficas/normasgraficas/marca-duoc/6logo-fondo-transparente/fondo-transparente.png" id="49" name="image1.png"/>
                <a:graphic>
                  <a:graphicData uri="http://schemas.openxmlformats.org/drawingml/2006/picture">
                    <pic:pic>
                      <pic:nvPicPr>
                        <pic:cNvPr descr="http://www.duoc.cl/normasgraficas/normasgraficas/marca-duoc/6logo-fondo-transparente/fondo-transparente.png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8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0"/>
      <w:numFmt w:val="bullet"/>
      <w:lvlText w:val="•"/>
      <w:lvlJc w:val="left"/>
      <w:pPr>
        <w:ind w:left="720" w:hanging="360"/>
      </w:pPr>
      <w:rPr>
        <w:rFonts w:ascii="Calibri" w:cs="Calibri" w:eastAsia="Calibri" w:hAnsi="Calibri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3Car" w:customStyle="1">
    <w:name w:val="Título 3 Car"/>
    <w:basedOn w:val="Fuentedeprrafopredeter"/>
    <w:link w:val="Ttulo3"/>
    <w:uiPriority w:val="9"/>
    <w:rsid w:val="00D110EC"/>
    <w:rPr>
      <w:rFonts w:asciiTheme="majorHAnsi" w:cstheme="majorBidi" w:eastAsiaTheme="majorEastAsia" w:hAnsiTheme="majorHAnsi"/>
      <w:color w:val="1f3763" w:themeColor="accent1" w:themeShade="00007F"/>
    </w:rPr>
  </w:style>
  <w:style w:type="table" w:styleId="Tablaconcuadrcula">
    <w:name w:val="Table Grid"/>
    <w:basedOn w:val="Tablanormal"/>
    <w:uiPriority w:val="39"/>
    <w:rsid w:val="00D110EC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iedepgina">
    <w:name w:val="footer"/>
    <w:basedOn w:val="Normal"/>
    <w:link w:val="PiedepginaCar"/>
    <w:uiPriority w:val="99"/>
    <w:unhideWhenUsed w:val="1"/>
    <w:rsid w:val="00D110EC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110EC"/>
    <w:rPr>
      <w:sz w:val="22"/>
      <w:szCs w:val="22"/>
    </w:rPr>
  </w:style>
  <w:style w:type="paragraph" w:styleId="Prrafodelista">
    <w:name w:val="List Paragraph"/>
    <w:basedOn w:val="Normal"/>
    <w:link w:val="PrrafodelistaCar"/>
    <w:uiPriority w:val="34"/>
    <w:qFormat w:val="1"/>
    <w:rsid w:val="00D110EC"/>
    <w:pPr>
      <w:ind w:left="720"/>
      <w:contextualSpacing w:val="1"/>
    </w:pPr>
  </w:style>
  <w:style w:type="character" w:styleId="PrrafodelistaCar" w:customStyle="1">
    <w:name w:val="Párrafo de lista Car"/>
    <w:link w:val="Prrafodelista"/>
    <w:uiPriority w:val="34"/>
    <w:rsid w:val="00D110EC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D110EC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D110EC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 w:val="1"/>
    <w:rsid w:val="00D110EC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 w:val="1"/>
    <w:rsid w:val="00565AE6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65AE6"/>
    <w:rPr>
      <w:sz w:val="22"/>
      <w:szCs w:val="22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5673ED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E65208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E65208"/>
    <w:rPr>
      <w:rFonts w:ascii="Segoe UI" w:cs="Segoe UI" w:hAnsi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8018E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 w:val="1"/>
    <w:rsid w:val="008018E6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8018E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8018E6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8018E6"/>
    <w:rPr>
      <w:b w:val="1"/>
      <w:bCs w:val="1"/>
      <w:sz w:val="20"/>
      <w:szCs w:val="20"/>
    </w:rPr>
  </w:style>
  <w:style w:type="character" w:styleId="Textoennegrita">
    <w:name w:val="Strong"/>
    <w:basedOn w:val="Fuentedeprrafopredeter"/>
    <w:uiPriority w:val="22"/>
    <w:qFormat w:val="1"/>
    <w:rsid w:val="000C69D5"/>
    <w:rPr>
      <w:b w:val="1"/>
      <w:bCs w:val="1"/>
    </w:rPr>
  </w:style>
  <w:style w:type="paragraph" w:styleId="NormalWeb">
    <w:name w:val="Normal (Web)"/>
    <w:basedOn w:val="Normal"/>
    <w:uiPriority w:val="99"/>
    <w:unhideWhenUsed w:val="1"/>
    <w:rsid w:val="000C69D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Relationship Id="rId4" Type="http://schemas.openxmlformats.org/officeDocument/2006/relationships/font" Target="fonts/CenturyGothic-regular.ttf"/><Relationship Id="rId5" Type="http://schemas.openxmlformats.org/officeDocument/2006/relationships/font" Target="fonts/CenturyGothic-bold.ttf"/><Relationship Id="rId6" Type="http://schemas.openxmlformats.org/officeDocument/2006/relationships/font" Target="fonts/CenturyGothic-italic.ttf"/><Relationship Id="rId7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BuNMJKDKBDbzU1HFtNhIOtjMMQ==">CgMxLjA4AHIhMVBOOHlVOHFIdTF3Y244S1ItZlVHZDA0ZFc4OEwyVnRs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2025-09-02T21:33:00Z</dcterms:created>
  <dc:creator>Cecilia Godoy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  <property fmtid="{D5CDD505-2E9C-101B-9397-08002B2CF9AE}" pid="3" name="MediaServiceImageTags">
    <vt:lpwstr/>
  </property>
</Properties>
</file>