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486400" cy="1346200"/>
            <wp:effectExtent b="0" l="0" r="0" t="0"/>
            <wp:docPr descr="Logotipo&#10;&#10;El contenido generado por IA puede ser incorrecto." id="1" name="image1.png"/>
            <a:graphic>
              <a:graphicData uri="http://schemas.openxmlformats.org/drawingml/2006/picture">
                <pic:pic>
                  <pic:nvPicPr>
                    <pic:cNvPr descr="Logotipo&#10;&#10;El contenido generado por IA puede ser incorrecto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Informe Fase 1 – Definición Proyecto APT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Centro de Mantención de Camiones – PepsiCo (MVP Web)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Asignatura: Capstone (PTY4614)</w:t>
        <w:br w:type="textWrapping"/>
        <w:t xml:space="preserve">Fecha: 03-09-2025</w:t>
        <w:br w:type="textWrapping"/>
        <w:t xml:space="preserve">Autor: Guillermo Ignacio Almendra Aguilera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Resumen (Español)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Este informe define el alcance, los objetivos y la metodología para un MVP web que digitaliza el flujo de ingreso y mantención de vehículos en el taller Santa Marta de PepsiCo. La solución centraliza el registro en portería, el seguimiento de órdenes/tareas con temporización (incluidas pausas), evidencias fotográficas y reportería operativa, con control de acceso por roles y despliegue en la nube. La propuesta se alinea con las competencias del perfil de egreso y es factible en 16 semanas bajo una metodología tradicional con puertas de control.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1. Descripción del Proyecto APT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Nombre del proyecto: Centro de Mantención de Camiones – PepsiCo.</w:t>
        <w:br w:type="textWrapping"/>
        <w:t xml:space="preserve">Descripción breve: Digitalización y trazabilidad de punta a punta del proceso Portería → Recepción → Ejecución → Cierre, reemplazando controles manuales (Excel/WhatsApp) por una plataforma web responsiva con tablero de estados, bitácora de portería, gestión de órdenes y reportería automática. La patente del vehículo actúa como llave para relacionar la información a lo largo del flujo.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2. Relación con Competencias del Perfil de Egreso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partir de mi autoevaluación y diario de reflexión:</w:t>
        <w:br w:type="textWrapping"/>
        <w:t xml:space="preserve">• Fortalezas: gestión de proyectos informáticos; pruebas de certificación basadas en buenas prácticas; modelado de datos; desarrollo y arquitectura de soluciones; transformación de datos para apoyar decisiones (BI/Analytics).</w:t>
        <w:br w:type="textWrapping"/>
        <w:t xml:space="preserve">• Áreas a fortalecer: profundizar en la programación de consultas/rutinas SQL para escenarios complejos; mejorar la comunicación en inglés técnico.</w:t>
        <w:br w:type="textWrapping"/>
        <w:t xml:space="preserve">• Competencias activadas por este proyecto: requisitos, modelos de datos, desarrollo web (frontend/API), seguridad/aplicación de estándares, aseguramiento de calidad y gestión de proyectos.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3. Relación con Intereses Profesionales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Mis intereses profesionales principales son la programación de software y la inteligencia de negocios; a mediano plazo, quiero proyectarme hacia ciencia de datos. Este proyecto me entrega experiencia directa en manejo y transformación de datos, diseño de modelos, reportería y construcción de una solución web que agrega valor operativo.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4. Factibilidad en el Marco de la Asignatura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Plazo: 16 semanas (MVP funcional en ~12; pruebas/documentación/cierre en ~4).</w:t>
        <w:br w:type="textWrapping"/>
        <w:t xml:space="preserve">• Dedicación estimada: 10 h/semana → ~160 h totales.</w:t>
        <w:br w:type="textWrapping"/>
        <w:t xml:space="preserve">• Recursos: equipo personal, cuenta cloud (free tier BD/Storage/Hosting), Git, coordinación con la contraparte.</w:t>
        <w:br w:type="textWrapping"/>
        <w:t xml:space="preserve">• Riesgos clave y mitigaciones: disponibilidad de usuarios (agendas breves, datos ficticios); privacidad de fotos/patentes (difuminado y retención 90 días); conectividad (capturas ligeras y reintentos); creep de alcance (backlog y control de cambios).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5. Objetivos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Objetivo General: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Diseñar, desarrollar y desplegar un MVP web responsivo que digitalice el proceso Portería → Recepción → Ejecución → Cierre, con trazabilidad por patente, RBAC, tablero de estados y reportería operativa; disminuyendo tiempos de registro y errores frente al proceso actual.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Objetivos Específicos: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Levantar y validar flujo, estados y reglas; documentar criterios de aceptación.</w:t>
        <w:br w:type="textWrapping"/>
        <w:t xml:space="preserve">• Definir el modelo de datos (patente como llave) para Vehículos, Órdenes, Tareas, Pausas, Evidencias, Usuarios/Roles y Bitácora.</w:t>
        <w:br w:type="textWrapping"/>
        <w:t xml:space="preserve">• Implementar registro de ingresos por patente y gestión de OT/tareas con inicio, pausas con motivo, reanudación y cierre, con evidencias fotográficas.</w:t>
        <w:br w:type="textWrapping"/>
        <w:t xml:space="preserve">• Desarrollar tablero por estados y bitácora de portería (entradas/salidas por día y hora).</w:t>
        <w:br w:type="textWrapping"/>
        <w:t xml:space="preserve">• Generar reportes automáticos (entradas vs. salidas, HH, duración por etapa/pausa) con exportación (CSV/PDF).</w:t>
        <w:br w:type="textWrapping"/>
        <w:t xml:space="preserve">• Aplicar seguridad por roles (RBAC), auditoría básica y retención acotada de datos (90 días) en entorno cloud.</w:t>
        <w:br w:type="textWrapping"/>
        <w:t xml:space="preserve">• Ejecutar pruebas funcionales/UX y corregir hallazgos críticos antes de la entrega final.</w:t>
        <w:br w:type="textWrapping"/>
        <w:t xml:space="preserve">• Entregar documentación técnica y manuales; realizar capacitación breve a usuarios clave.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6. Metodología (Tradicional – SDLC con Puertas de Control)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Fase 1 – Requisitos (Sem 1–2): entrevistas, observación, ERS, RACI, riesgos, Gantt v1.</w:t>
        <w:br w:type="textWrapping"/>
        <w:t xml:space="preserve">Fase 2 – Diseño (Sem 3–5): modelo de datos y arquitectura; mockups; plan de pruebas inicial.</w:t>
        <w:br w:type="textWrapping"/>
        <w:t xml:space="preserve">Fase 3 – Construcción (Sem 6–10): backend/API, frontend web, scripts BD, seguridad RBAC, reportes.</w:t>
        <w:br w:type="textWrapping"/>
        <w:t xml:space="preserve">Fase 4 – Pruebas (Sem 11–13): pruebas funcionales/UX, correcciones y verificación de métricas.</w:t>
        <w:br w:type="textWrapping"/>
        <w:t xml:space="preserve">Fase 5 – Implementación y Cierre (Sem 14–16): despliegue cloud, manuales, capacitación y acta de cierre.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7. Plan de Trabajo (Resumen)</w:t>
      </w:r>
    </w:p>
    <w:tbl>
      <w:tblPr>
        <w:tblStyle w:val="Table1"/>
        <w:tblW w:w="8640.0" w:type="dxa"/>
        <w:jc w:val="center"/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Competencia/Área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Duración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Objetivo, alcance alto nivel, stakeholders, riesgos, supuestos y aprobaciones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Plantilla, reunión contraparte,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Sem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EDT + Diccionario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Desglose por fases/entregables; definición de paquetes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Plantilla, Miro/Draw.io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Carta Gantt v1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Cronograma 16 semanas con dependencias e hitos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Gantt (Sheets/Notion)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Sem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Trabajo en equipo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Matriz RACI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R/A/C/I por actividad clave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Plantilla RACI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Sem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Gestión de riesgos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Matriz de Riesgos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Identificación, P/I y planes de respuesta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Plantilla riesgos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Sem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Calidad / QA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Plan de Pruebas Inicial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Estrategia, alcance, roles, ambientes, criterios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Plantilla plan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Sem 1–2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funcionales/no funcionales; criterios de aceptación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Docs versionado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Sem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Datos/Arquitectura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Modelo de Datos y Arquitectura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Patente llave; componentes web/BD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Draw.io,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Sem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Mockups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Registro por patente, tablero y bitácora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Figma/Draw.io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Sem 3–4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Calidad/Costos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Plan de Calidad y de Costos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Estándares, revisiones, estimación cloud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Plantilla, calculadora cloud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Sem 4–5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API y Lógica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Servicios: ingresos, OT/tareas, pausas,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Node/Python/Java, Postman, Git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Sem 6–9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Interfaz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Pantallas de registro, tablero y bitácora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Framework web, Git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Sem 6–9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Scripts DDL/Seed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Creación de esquema y datos de ejemplo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Motor BD cloud, 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Sem 6–7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RBAC y Auditoría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Roles/permisos por perfil; logging básico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Auth/JWT/OAuth, logs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Sem 8–9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Reportes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Reportes y Exportación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Entradas/Salidas, HH, duración por etapa/pausa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Librería reportes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Sem 9–10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Pruebas Funcionales/UX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Ejecución de casos, defectos y corrección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Plan de pruebas, tracker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Sem 11–12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Demo Interna/Contraparte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Mostrar MVP, feedback y ajustes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Ambiente de prueba, minutas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Sem 12–13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DevOps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Despliegue Cloud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Publicación y verificación post-deploy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Cuenta cloud, dominio opcional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Sem 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Docs/Capacitación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Manuales + Capacitación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Sesión 30–45 min; guías para usuarios/adm.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Docs, presentación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Sem 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Acta de Cierre y Métricas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Comparativo antes/después; lecciones y backlog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Plantilla, dashboard KPI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Sem 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Guillermo</w:t>
            </w:r>
          </w:p>
        </w:tc>
      </w:tr>
    </w:tbl>
    <w:p w:rsidR="00000000" w:rsidDel="00000000" w:rsidP="00000000" w:rsidRDefault="00000000" w:rsidRPr="00000000" w14:paraId="00000097">
      <w:pPr>
        <w:pStyle w:val="Heading1"/>
        <w:rPr/>
      </w:pPr>
      <w:r w:rsidDel="00000000" w:rsidR="00000000" w:rsidRPr="00000000">
        <w:rPr>
          <w:rtl w:val="0"/>
        </w:rPr>
        <w:t xml:space="preserve">8. Evidencias</w:t>
      </w:r>
    </w:p>
    <w:tbl>
      <w:tblPr>
        <w:tblStyle w:val="Table2"/>
        <w:tblW w:w="8640.0" w:type="dxa"/>
        <w:jc w:val="center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Tipo (Avance/Final)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Nombre Evidencia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Documento de inicio con objetivo, alcance, stakeholders, riesgos, supuestos y aprobaciones.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Marco de gestión y control (stage-gates).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EDT + Diccionario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Estructura de desglose e hitos con definiciones por paquete.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Trazabilidad del trabajo y base para Gantt/RACI.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Carta Gantt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Cronograma 16 semanas con responsables y dependencias.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Planificación y control del tiempo.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Matriz RACI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Asignación R/A/C/I por actividad.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Claridad de roles y comunicación.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Matriz de Riesgos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Identificación, P/I y respuesta; monitoreo semanal.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Control preventivo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Plan de Pruebas Inicial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Estrategia, alcance, ambientes y criterios de aceptación.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Calidad desde etapas tempranas.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funcionales y no funcionales; reglas de negocio y criterios.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Reduce retrabajo y alinea expectativas.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Modelo de Datos y Arquitectura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Modelo lógico (patente llave) y arquitectura web cloud.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Coherencia técnica y escalabilidad.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Mockups de Interfaz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Prototipos de pantallas clave.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Validación temprana con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Plan de Calidad y Costos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Estándares de código, revisiones y estimación cloud.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Aseguramiento de calidad y viabilidad.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Código Fuente + Docs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Repositorio, ramas, README, guías de despliegue.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Evidencia de progreso técnico.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Plan de Pruebas Final + Reporte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Resultados, defectos y métricas de salida (0 críticos).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Demuestra operación y estabilidad.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Plan de Implantación/Soporte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Despliegue, rollback, respaldos, monitoreo, mesa de ayuda.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Sostenibilidad post-entrega.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Manuales de Usuario/Administrador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Guías y procedimientos.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Transferencia y adopción.</w:t>
            </w:r>
          </w:p>
        </w:tc>
      </w:tr>
    </w:tbl>
    <w:p w:rsidR="00000000" w:rsidDel="00000000" w:rsidP="00000000" w:rsidRDefault="00000000" w:rsidRPr="00000000" w14:paraId="000000D4">
      <w:pPr>
        <w:pStyle w:val="Heading1"/>
        <w:rPr/>
      </w:pPr>
      <w:r w:rsidDel="00000000" w:rsidR="00000000" w:rsidRPr="00000000">
        <w:rPr>
          <w:rtl w:val="0"/>
        </w:rPr>
        <w:t xml:space="preserve">9. Indicadores de Calidad (Mapa con Competencias del Perfil)</w:t>
      </w:r>
    </w:p>
    <w:tbl>
      <w:tblPr>
        <w:tblStyle w:val="Table3"/>
        <w:tblW w:w="8640.0" w:type="dxa"/>
        <w:jc w:val="center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Competencia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Indicadores de Calidad Aplicados en el Diseño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Evidencias Asociadas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Pruebas de certificación (productos/procesos)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Diseño y ejecución de pruebas; mejoras basadas en resultados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Plan de Pruebas Inicial/Final; Reporte de defectos; Verificación de Alcances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Planificación y control con alternativas de decisión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Acta, EDT, Gantt, RACI, Matriz de Riesgos, Minutas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Modelos de datos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Diseño/implementación escalable y trazable (patente llave)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Modelo de Datos; Scripts DDL/Seed; 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Construcción, integración e implantación con técnicas sistemáticas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Código fuente; API/Frontend; Despliegue Cloud; Manuales</w:t>
            </w:r>
          </w:p>
        </w:tc>
      </w:tr>
    </w:tbl>
    <w:p w:rsidR="00000000" w:rsidDel="00000000" w:rsidP="00000000" w:rsidRDefault="00000000" w:rsidRPr="00000000" w14:paraId="000000E4">
      <w:pPr>
        <w:pStyle w:val="Heading1"/>
        <w:rPr/>
      </w:pPr>
      <w:r w:rsidDel="00000000" w:rsidR="00000000" w:rsidRPr="00000000">
        <w:rPr>
          <w:rtl w:val="0"/>
        </w:rPr>
        <w:t xml:space="preserve">10. Conclusiones (English)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The proposed MVP is coherent with the graduate profile and feasible within the semester. Digitizing the workflow with a clear data model (license plate as the key), RBAC and reporting targets measurable impact: faster registration, fewer errors and better coordination. A traditional SDLC with stage-gates, explicit evidence and risk control supports a predictable, high‑quality delivery.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rPr/>
      </w:pPr>
      <w:r w:rsidDel="00000000" w:rsidR="00000000" w:rsidRPr="00000000">
        <w:rPr>
          <w:rtl w:val="0"/>
        </w:rPr>
        <w:t xml:space="preserve">11. Autoevaluación (según objetivos de la rúbrica 1.3)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• Referente para la definición: Este documento es mi guía para la definición del Proyecto APT; deja explícitos alcance, entregables, metodología y planificación para controlar el avance y evitar desvíos.</w:t>
        <w:br w:type="textWrapping"/>
        <w:t xml:space="preserve">• Reflexión sobre fortalezas y aspectos por mejorar: Fortalezas en gestión de proyectos, pruebas de certificación, modelado/transformación de datos y desarrollo/arquitectura. A fortalecer: consultas y rutinas SQL avanzadas, y comunicación técnica en inglés. Plan: práctica guiada en el desarrollo de reportes/ETL y dedicación semanal a documentación/inglés.</w:t>
        <w:br w:type="textWrapping"/>
        <w:t xml:space="preserve">• Generación de información para retroalimentación y ajuste: Incorporo indicadores de calidad, evidencias y un plan de trabajo trazable para facilitar la retroalimentación temprana de la docencia y ajustar el proyecto antes de la evaluación sumativa.</w:t>
      </w:r>
    </w:p>
    <w:p w:rsidR="00000000" w:rsidDel="00000000" w:rsidP="00000000" w:rsidRDefault="00000000" w:rsidRPr="00000000" w14:paraId="000000E9">
      <w:pPr>
        <w:pStyle w:val="Heading1"/>
        <w:rPr/>
      </w:pPr>
      <w:r w:rsidDel="00000000" w:rsidR="00000000" w:rsidRPr="00000000">
        <w:rPr>
          <w:rtl w:val="0"/>
        </w:rPr>
        <w:t xml:space="preserve">12. Referencias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• Pautas de APT Fase 1: Autoevaluación de Competencias (1.1) y Diario de Reflexión (1.2).</w:t>
        <w:br w:type="textWrapping"/>
        <w:t xml:space="preserve">• Insumos del proyecto y lineamientos de cátedra.</w:t>
      </w:r>
    </w:p>
    <w:sectPr>
      <w:head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2qUnFdFS4U6/FBPWHrQ+QXPnw==">CgMxLjA4AHIhMXljSVJCWjZIbUxmUlZEd240ZzBvRHBHekhzNWNNQ2JJ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