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Test Fragebogen zum Unternehmen RECPLAST GmbH. Das Beipielunternehmen RECPLAST GmbH stellt aus wiederverwertbaren gebrauchten Verpackungsmaterialien rund 400 unterschiedliche Kunststofferzeugnisse her, zum Beispiel Rund- und Brettprofile, Zäune, Blumenkübel oder Abfallbehälter.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der Ansprechpartner zur Leitlinie der Informationssicherheit?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dafür verantwortlich, dass das ISMS entsprechend zur Leitlinie der Informationssicherheit umgesetzt und aktualisiert wird?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mussdie Umsetzung des ISMS überprüft werden?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Nach welcher Methodik wird bei Ihrem Unternehmen Risikoanalyse durchgeführt?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Operiert ihr Unternehmen gemäß Verodnung 1.2.3. FAKEFRAGE?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wird die Risikoanalyse überprüft und aktualisiert?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Optionen sind zur Risikobehandlung möglich?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Was ist der Geltungsbereich der Richtlinie zur Risikoanalyse?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der Ansprechpartner zur Richtlinie der Risikoanalyse?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Wann erfolgte die letzte Risikoanalyse?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werden Maßnahmen die im Rahmen der Risikobehandlung umgesetzt werden sollen verfolgt?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Dokumente und Aufzeichnungen sind gelenkt?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Welcher Lebenszyklus wird für Dokumente definiert?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Dateiformat haben Ihre Dokumente grundsätzlich?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Welcher Lebenszyklus gilt für Aufzeichnungen?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Von wem werden Dokumente vor Freigabe geprüft?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 ist der Ablageort für Dokumente angegeben?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Gemäß welches Klassifizierungsschemas werden Dokumente klassifiziert?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Personen dürfen Änderungen an einem Dokument vornehmen?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Personen dürfen keine Änderungen an einem Dokument vornehmen?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lange werden Dokumente Aufbewahrt?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lange werden Aufzeichnungen aufbewahrt?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bestimmte Person bewahrt Aufzeichnungen auf?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Was passiert mit nicht mehr gültigen Dokumenten?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werden die Vorgabedokumente überprüft?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</w:t>
      </w:r>
      <w:r>
        <w:rPr/>
        <w:t>m wieviel Uhr machen Sie Mittagspause?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3</Pages>
  <Words>257</Words>
  <Characters>3719</Characters>
  <CharactersWithSpaces>3927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2024-06-18T14:14:52Z</dcterms:created>
  <dc:creator/>
  <dc:description/>
  <dc:language>en-US</dc:language>
  <cp:lastModifiedBy/>
  <dcterms:modified xsi:type="dcterms:W3CDTF">2024-06-18T14:46:09Z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