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Occurrence.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 (Values).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: (Resource, Occurrence);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: Values in Ternary Relations for Resources / Occurrences Relation Contexts.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 : Concept / Types.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 (Roles).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(Resource, Mapping);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: Roles in Ternary Relations for Resources / Mappings Relation Contexts.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 : Nodes / Resources.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: Upper Ternary Resources Relation.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 (Resource).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Resources in Ternary Relations for Resources / Resources Relation Contexts.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 CSPOs Encoding: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 : (ResourceID, OccurrenceID);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(ResourceID, ResourceID, ResourceID, ResourceID)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/ DCI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54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