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Concept, Arc : Sign, Node : Object);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: (Resource : Occurrence);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Resource: Mapping Values.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Occurrence: Mapping Value Contexts (Statements).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(NodeRID:OID, TypeRID:OID, ArcRID:OID, NodeRID:OID);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