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DOM population.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Roles: Aligns to Dimensional / Discrete Roles. Monads. Functional browsing. Layers wise upper alignment contexts aggregations.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Transforms: resources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