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CSPOs: URNs, Reified Kinds, Reified Statements.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Kinds. Inferred SPO Types (Sets):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SubjectKind: S(P, O)*. Aggregated Subject Predicates / Objects.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PredicateKind: P(S, O)*. Aggregated Predicate Subjects / Objects.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ObjectKind: O(P, S)*. Aggregated Object Predicates / Subjects.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Augmentation Statements: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Aggregation / Reification: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Statements / Kinds Reified as URNs.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AggregatedReifiedAggregation. anEmployment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AggregationSubjectKind. Employee / Employer / Position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AggregationSubject. anEmployee / anEmployer / aPosition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AggregationSubject. anEmployee / anEmployer / aPosition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AggregationSubjectKind. Employee / Employer / Position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AggregatedReifiedAggregation. anEmployment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Relationship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AggregatedReifiedActivation. aRelationship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ActivationSubjectKind. Employment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ActivationSubject. anEmployment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Relationship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ActivationSubject. anEmployment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ActivationSubjectKind. Employment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AggregatedReifiedActivation. aRelationship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Composition: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C: Transform Context. Mapping State.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P: Transforms, Mappings.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S, O: Monads, Functors.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S.flatMap(P) : O;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O.flatMap(P) : S;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W7skJU3EpyVZFa9sMc+q7vZDA==">AMUW2mXmJbq0+xUonp8WiiNxO8muafEG5k68ssHKfhs67a4PGFgSq2RSWCB33YhO7TgjMB2cafucGTtMrFwLZyoEQYxdlbRUefPp+rJQ9VM/xFJ3zAI37IY=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