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(Class, Instance, Attribute, Value);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Class (Employee, Married) : Table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Instance (anEmployee, aMarried) : PK (row)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Attribute (Employer) : Column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(anEmployer) : Value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(Metaclass, Context, Role, Occurrence);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Metaclass (Employment, Marriage)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(anEmployment, aMarriage)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Role (Employee, Employer, Wife, Husband)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Occurrence (anEmployee, anEmployer, aWife, aHusband)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Mappings (Alignment):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Dimension (Age, Distance)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Measure (DoB, elapsedTime)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Unit (Years, Km/h)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Value (anAgeYears, aDistanceKmts)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Augmentations: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Aggregation: sort / train. Clustering. N-ary relationships (marriages, employments). FCA: P(S, O) Contexts.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Activation: predict. Classification. Age / DoB, married / marriage (wife, husband, dateMarried). Sets (CSPO, Kinds, Statements).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Alignment: complete / map. Regression. State (single / married). Dimensions: compose / translate. Sort: current Value, next Measure. Tag: Classifications, Clusterings.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Merge Graphs: Ontology Matching. Dimensional Alignment.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Image Recognition: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Context (Class, Metaclass, Dimension): Class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Subject (Instance, Context, Measure): Blob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Predicate (Attribute, Role, Unit): x1, y1, x2, y2, props / tags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r w:rsidDel="00000000" w:rsidR="00000000" w:rsidRPr="00000000">
        <w:rPr>
          <w:rtl w:val="0"/>
        </w:rPr>
        <w:t xml:space="preserve">Object (Value, Occurrence, Value): x1, y1, x2, y2, props / tags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Context: Subject Classification Class (Person).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Subject (train / predict): example.org?aPerson&amp;data=Base64Data.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>
          <w:u w:val="none"/>
        </w:rPr>
      </w:pPr>
      <w:r w:rsidDel="00000000" w:rsidR="00000000" w:rsidRPr="00000000">
        <w:rPr>
          <w:rtl w:val="0"/>
        </w:rPr>
        <w:t xml:space="preserve">Attributes / Values: Metadata.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Train / Predict / Matching: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Aggregation, Activation, Alignment: Statements, Kinds, CSPO (URNs).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Aggregation: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Context (Class): SubjectKind. Employee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Subject (Instance): URN. anEmployee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Predicate (Attribute): URN. Employer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 (Value): URN. anEmployer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Activation: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Context (Metaclass): SubjectKind. Employment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Subject (Context): anEmployment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Predicate (Role): AggregationSK. Employee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 (Occurrence): AggregationSubject. anEmployee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Alignment: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Context (Dimension): SubjectKind. Relationship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Subject (Measure): aDate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Predicate (Unit): ActivationSK. Employment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Object (Value): ActivationSubject. anEmployment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n03EVCHWds5QgRy7hJyWzDWFeKg==">AMUW2mW9vY5V51FmRnrQd/psX6O9ZAzW7OO2q+kdI7AZwByXx5uDqF6o3JjbjhG6LNtvIVloEV00i8rsrpH8lCFxoUDnhL7KrdnWTpltY8oOIneJ+7ZnoEA=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