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38">
      <w:pPr>
        <w:contextualSpacing w:val="0"/>
        <w:rPr>
          <w:sz w:val="16"/>
          <w:szCs w:val="16"/>
        </w:rPr>
      </w:pPr>
      <w:r w:rsidDel="00000000" w:rsidR="00000000" w:rsidRPr="00000000">
        <w:rPr>
          <w:rtl w:val="0"/>
        </w:rPr>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3A">
      <w:pPr>
        <w:contextualSpacing w:val="0"/>
        <w:rPr>
          <w:sz w:val="16"/>
          <w:szCs w:val="16"/>
        </w:rPr>
      </w:pPr>
      <w:r w:rsidDel="00000000" w:rsidR="00000000" w:rsidRPr="00000000">
        <w:rPr>
          <w:rtl w:val="0"/>
        </w:rPr>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C">
      <w:pPr>
        <w:contextualSpacing w:val="0"/>
        <w:rPr>
          <w:sz w:val="16"/>
          <w:szCs w:val="16"/>
        </w:rPr>
      </w:pPr>
      <w:r w:rsidDel="00000000" w:rsidR="00000000" w:rsidRPr="00000000">
        <w:rPr>
          <w:rtl w:val="0"/>
        </w:rPr>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64">
      <w:pPr>
        <w:contextualSpacing w:val="0"/>
        <w:rPr>
          <w:b w:val="1"/>
          <w:sz w:val="16"/>
          <w:szCs w:val="16"/>
        </w:rPr>
      </w:pPr>
      <w:r w:rsidDel="00000000" w:rsidR="00000000" w:rsidRPr="00000000">
        <w:rPr>
          <w:rtl w:val="0"/>
        </w:rPr>
      </w:r>
    </w:p>
    <w:p w:rsidR="00000000" w:rsidDel="00000000" w:rsidP="00000000" w:rsidRDefault="00000000" w:rsidRPr="00000000" w14:paraId="00000065">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66">
      <w:pPr>
        <w:contextualSpacing w:val="0"/>
        <w:rPr>
          <w:sz w:val="16"/>
          <w:szCs w:val="16"/>
        </w:rPr>
      </w:pPr>
      <w:r w:rsidDel="00000000" w:rsidR="00000000" w:rsidRPr="00000000">
        <w:rPr>
          <w:rtl w:val="0"/>
        </w:rPr>
      </w:r>
    </w:p>
    <w:p w:rsidR="00000000" w:rsidDel="00000000" w:rsidP="00000000" w:rsidRDefault="00000000" w:rsidRPr="00000000" w14:paraId="00000067">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68">
      <w:pPr>
        <w:contextualSpacing w:val="0"/>
        <w:rPr>
          <w:sz w:val="16"/>
          <w:szCs w:val="16"/>
        </w:rPr>
      </w:pPr>
      <w:r w:rsidDel="00000000" w:rsidR="00000000" w:rsidRPr="00000000">
        <w:rPr>
          <w:rtl w:val="0"/>
        </w:rPr>
      </w:r>
    </w:p>
    <w:p w:rsidR="00000000" w:rsidDel="00000000" w:rsidP="00000000" w:rsidRDefault="00000000" w:rsidRPr="00000000" w14:paraId="00000069">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A">
      <w:pPr>
        <w:contextualSpacing w:val="0"/>
        <w:rPr>
          <w:sz w:val="16"/>
          <w:szCs w:val="16"/>
        </w:rPr>
      </w:pPr>
      <w:r w:rsidDel="00000000" w:rsidR="00000000" w:rsidRPr="00000000">
        <w:rPr>
          <w:rtl w:val="0"/>
        </w:rPr>
      </w:r>
    </w:p>
    <w:p w:rsidR="00000000" w:rsidDel="00000000" w:rsidP="00000000" w:rsidRDefault="00000000" w:rsidRPr="00000000" w14:paraId="0000006B">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6C">
      <w:pPr>
        <w:contextualSpacing w:val="0"/>
        <w:rPr>
          <w:sz w:val="16"/>
          <w:szCs w:val="16"/>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E">
      <w:pPr>
        <w:contextualSpacing w:val="0"/>
        <w:rPr>
          <w:sz w:val="16"/>
          <w:szCs w:val="16"/>
        </w:rPr>
      </w:pPr>
      <w:r w:rsidDel="00000000" w:rsidR="00000000" w:rsidRPr="00000000">
        <w:rPr>
          <w:rtl w:val="0"/>
        </w:rPr>
      </w:r>
    </w:p>
    <w:p w:rsidR="00000000" w:rsidDel="00000000" w:rsidP="00000000" w:rsidRDefault="00000000" w:rsidRPr="00000000" w14:paraId="000000BF">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sz w:val="16"/>
          <w:szCs w:val="16"/>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C6">
      <w:pPr>
        <w:contextualSpacing w:val="0"/>
        <w:rPr>
          <w:sz w:val="16"/>
          <w:szCs w:val="16"/>
        </w:rPr>
      </w:pPr>
      <w:r w:rsidDel="00000000" w:rsidR="00000000" w:rsidRPr="00000000">
        <w:rPr>
          <w:rtl w:val="0"/>
        </w:rPr>
      </w:r>
    </w:p>
    <w:p w:rsidR="00000000" w:rsidDel="00000000" w:rsidP="00000000" w:rsidRDefault="00000000" w:rsidRPr="00000000" w14:paraId="000000C7">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C8">
      <w:pPr>
        <w:contextualSpacing w:val="0"/>
        <w:rPr>
          <w:sz w:val="16"/>
          <w:szCs w:val="16"/>
        </w:rPr>
      </w:pPr>
      <w:r w:rsidDel="00000000" w:rsidR="00000000" w:rsidRPr="00000000">
        <w:rPr>
          <w:rtl w:val="0"/>
        </w:rPr>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CA">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CB">
      <w:pPr>
        <w:contextualSpacing w:val="0"/>
        <w:rPr>
          <w:sz w:val="16"/>
          <w:szCs w:val="16"/>
        </w:rPr>
      </w:pPr>
      <w:r w:rsidDel="00000000" w:rsidR="00000000" w:rsidRPr="00000000">
        <w:rPr>
          <w:rtl w:val="0"/>
        </w:rPr>
      </w:r>
    </w:p>
    <w:p w:rsidR="00000000" w:rsidDel="00000000" w:rsidP="00000000" w:rsidRDefault="00000000" w:rsidRPr="00000000" w14:paraId="000000CC">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CD">
      <w:pPr>
        <w:contextualSpacing w:val="0"/>
        <w:rPr>
          <w:sz w:val="16"/>
          <w:szCs w:val="16"/>
        </w:rPr>
      </w:pPr>
      <w:r w:rsidDel="00000000" w:rsidR="00000000" w:rsidRPr="00000000">
        <w:rPr>
          <w:rtl w:val="0"/>
        </w:rPr>
      </w:r>
    </w:p>
    <w:p w:rsidR="00000000" w:rsidDel="00000000" w:rsidP="00000000" w:rsidRDefault="00000000" w:rsidRPr="00000000" w14:paraId="000000CE">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CF">
      <w:pPr>
        <w:contextualSpacing w:val="0"/>
        <w:rPr>
          <w:sz w:val="16"/>
          <w:szCs w:val="16"/>
        </w:rPr>
      </w:pPr>
      <w:r w:rsidDel="00000000" w:rsidR="00000000" w:rsidRPr="00000000">
        <w:rPr>
          <w:rtl w:val="0"/>
        </w:rPr>
      </w:r>
    </w:p>
    <w:p w:rsidR="00000000" w:rsidDel="00000000" w:rsidP="00000000" w:rsidRDefault="00000000" w:rsidRPr="00000000" w14:paraId="000000D0">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sz w:val="16"/>
          <w:szCs w:val="16"/>
        </w:rPr>
      </w:pPr>
      <w:r w:rsidDel="00000000" w:rsidR="00000000" w:rsidRPr="00000000">
        <w:rPr>
          <w:sz w:val="16"/>
          <w:szCs w:val="16"/>
          <w:rtl w:val="0"/>
        </w:rPr>
        <w:t xml:space="preserve">Assert class hierarchies, order relation (temporal, causal, containment, etc.) by attrs / vals, set / superset relations. TBD.</w:t>
      </w:r>
    </w:p>
    <w:p w:rsidR="00000000" w:rsidDel="00000000" w:rsidP="00000000" w:rsidRDefault="00000000" w:rsidRPr="00000000" w14:paraId="000000EC">
      <w:pPr>
        <w:contextualSpacing w:val="0"/>
        <w:rPr>
          <w:sz w:val="16"/>
          <w:szCs w:val="16"/>
        </w:rPr>
      </w:pPr>
      <w:r w:rsidDel="00000000" w:rsidR="00000000" w:rsidRPr="00000000">
        <w:rPr>
          <w:rtl w:val="0"/>
        </w:rPr>
      </w:r>
    </w:p>
    <w:p w:rsidR="00000000" w:rsidDel="00000000" w:rsidP="00000000" w:rsidRDefault="00000000" w:rsidRPr="00000000" w14:paraId="000000ED">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EE">
      <w:pPr>
        <w:contextualSpacing w:val="0"/>
        <w:rPr>
          <w:sz w:val="16"/>
          <w:szCs w:val="16"/>
        </w:rPr>
      </w:pPr>
      <w:r w:rsidDel="00000000" w:rsidR="00000000" w:rsidRPr="00000000">
        <w:rPr>
          <w:rtl w:val="0"/>
        </w:rPr>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F0">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F1">
      <w:pPr>
        <w:contextualSpacing w:val="0"/>
        <w:rPr>
          <w:sz w:val="16"/>
          <w:szCs w:val="16"/>
        </w:rPr>
      </w:pPr>
      <w:r w:rsidDel="00000000" w:rsidR="00000000" w:rsidRPr="00000000">
        <w:rPr>
          <w:rtl w:val="0"/>
        </w:rPr>
      </w:r>
    </w:p>
    <w:p w:rsidR="00000000" w:rsidDel="00000000" w:rsidP="00000000" w:rsidRDefault="00000000" w:rsidRPr="00000000" w14:paraId="000000F2">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F3">
      <w:pPr>
        <w:contextualSpacing w:val="0"/>
        <w:rPr>
          <w:sz w:val="16"/>
          <w:szCs w:val="16"/>
        </w:rPr>
      </w:pPr>
      <w:r w:rsidDel="00000000" w:rsidR="00000000" w:rsidRPr="00000000">
        <w:rPr>
          <w:rtl w:val="0"/>
        </w:rPr>
      </w:r>
    </w:p>
    <w:p w:rsidR="00000000" w:rsidDel="00000000" w:rsidP="00000000" w:rsidRDefault="00000000" w:rsidRPr="00000000" w14:paraId="000000F4">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5">
      <w:pPr>
        <w:contextualSpacing w:val="0"/>
        <w:rPr>
          <w:sz w:val="16"/>
          <w:szCs w:val="16"/>
        </w:rPr>
      </w:pPr>
      <w:r w:rsidDel="00000000" w:rsidR="00000000" w:rsidRPr="00000000">
        <w:rPr>
          <w:rtl w:val="0"/>
        </w:rPr>
      </w:r>
    </w:p>
    <w:p w:rsidR="00000000" w:rsidDel="00000000" w:rsidP="00000000" w:rsidRDefault="00000000" w:rsidRPr="00000000" w14:paraId="000000F6">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F7">
      <w:pPr>
        <w:contextualSpacing w:val="0"/>
        <w:rPr>
          <w:sz w:val="16"/>
          <w:szCs w:val="16"/>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10F">
      <w:pPr>
        <w:contextualSpacing w:val="0"/>
        <w:rPr>
          <w:sz w:val="16"/>
          <w:szCs w:val="16"/>
        </w:rPr>
      </w:pPr>
      <w:r w:rsidDel="00000000" w:rsidR="00000000" w:rsidRPr="00000000">
        <w:rPr>
          <w:rtl w:val="0"/>
        </w:rPr>
      </w:r>
    </w:p>
    <w:p w:rsidR="00000000" w:rsidDel="00000000" w:rsidP="00000000" w:rsidRDefault="00000000" w:rsidRPr="00000000" w14:paraId="00000110">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111">
      <w:pPr>
        <w:contextualSpacing w:val="0"/>
        <w:rPr>
          <w:sz w:val="16"/>
          <w:szCs w:val="16"/>
        </w:rPr>
      </w:pPr>
      <w:r w:rsidDel="00000000" w:rsidR="00000000" w:rsidRPr="00000000">
        <w:rPr>
          <w:rtl w:val="0"/>
        </w:rPr>
      </w:r>
    </w:p>
    <w:p w:rsidR="00000000" w:rsidDel="00000000" w:rsidP="00000000" w:rsidRDefault="00000000" w:rsidRPr="00000000" w14:paraId="00000112">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13">
      <w:pPr>
        <w:contextualSpacing w:val="0"/>
        <w:rPr>
          <w:sz w:val="16"/>
          <w:szCs w:val="16"/>
        </w:rPr>
      </w:pPr>
      <w:r w:rsidDel="00000000" w:rsidR="00000000" w:rsidRPr="00000000">
        <w:rPr>
          <w:rtl w:val="0"/>
        </w:rPr>
      </w:r>
    </w:p>
    <w:p w:rsidR="00000000" w:rsidDel="00000000" w:rsidP="00000000" w:rsidRDefault="00000000" w:rsidRPr="00000000" w14:paraId="00000114">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115">
      <w:pPr>
        <w:contextualSpacing w:val="0"/>
        <w:rPr>
          <w:sz w:val="16"/>
          <w:szCs w:val="16"/>
        </w:rPr>
      </w:pPr>
      <w:r w:rsidDel="00000000" w:rsidR="00000000" w:rsidRPr="00000000">
        <w:rPr>
          <w:rtl w:val="0"/>
        </w:rPr>
      </w:r>
    </w:p>
    <w:p w:rsidR="00000000" w:rsidDel="00000000" w:rsidP="00000000" w:rsidRDefault="00000000" w:rsidRPr="00000000" w14:paraId="00000116">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117">
      <w:pPr>
        <w:contextualSpacing w:val="0"/>
        <w:rPr>
          <w:sz w:val="16"/>
          <w:szCs w:val="16"/>
        </w:rPr>
      </w:pPr>
      <w:r w:rsidDel="00000000" w:rsidR="00000000" w:rsidRPr="00000000">
        <w:rPr>
          <w:rtl w:val="0"/>
        </w:rPr>
      </w:r>
    </w:p>
    <w:p w:rsidR="00000000" w:rsidDel="00000000" w:rsidP="00000000" w:rsidRDefault="00000000" w:rsidRPr="00000000" w14:paraId="00000118">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119">
      <w:pPr>
        <w:contextualSpacing w:val="0"/>
        <w:rPr>
          <w:sz w:val="16"/>
          <w:szCs w:val="16"/>
        </w:rPr>
      </w:pPr>
      <w:r w:rsidDel="00000000" w:rsidR="00000000" w:rsidRPr="00000000">
        <w:rPr>
          <w:rtl w:val="0"/>
        </w:rPr>
      </w:r>
    </w:p>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1B">
      <w:pPr>
        <w:contextualSpacing w:val="0"/>
        <w:rPr>
          <w:sz w:val="16"/>
          <w:szCs w:val="16"/>
        </w:rPr>
      </w:pPr>
      <w:r w:rsidDel="00000000" w:rsidR="00000000" w:rsidRPr="00000000">
        <w:rPr>
          <w:rtl w:val="0"/>
        </w:rPr>
      </w:r>
    </w:p>
    <w:p w:rsidR="00000000" w:rsidDel="00000000" w:rsidP="00000000" w:rsidRDefault="00000000" w:rsidRPr="00000000" w14:paraId="0000011C">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11D">
      <w:pPr>
        <w:contextualSpacing w:val="0"/>
        <w:rPr>
          <w:sz w:val="16"/>
          <w:szCs w:val="16"/>
        </w:rPr>
      </w:pPr>
      <w:r w:rsidDel="00000000" w:rsidR="00000000" w:rsidRPr="00000000">
        <w:rPr>
          <w:rtl w:val="0"/>
        </w:rPr>
      </w:r>
    </w:p>
    <w:p w:rsidR="00000000" w:rsidDel="00000000" w:rsidP="00000000" w:rsidRDefault="00000000" w:rsidRPr="00000000" w14:paraId="0000011E">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1F">
      <w:pPr>
        <w:contextualSpacing w:val="0"/>
        <w:rPr>
          <w:sz w:val="16"/>
          <w:szCs w:val="16"/>
        </w:rPr>
      </w:pPr>
      <w:r w:rsidDel="00000000" w:rsidR="00000000" w:rsidRPr="00000000">
        <w:rPr>
          <w:rtl w:val="0"/>
        </w:rPr>
      </w:r>
    </w:p>
    <w:p w:rsidR="00000000" w:rsidDel="00000000" w:rsidP="00000000" w:rsidRDefault="00000000" w:rsidRPr="00000000" w14:paraId="00000120">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21">
      <w:pPr>
        <w:contextualSpacing w:val="0"/>
        <w:rPr>
          <w:sz w:val="16"/>
          <w:szCs w:val="16"/>
        </w:rPr>
      </w:pPr>
      <w:r w:rsidDel="00000000" w:rsidR="00000000" w:rsidRPr="00000000">
        <w:rPr>
          <w:rtl w:val="0"/>
        </w:rPr>
      </w:r>
    </w:p>
    <w:p w:rsidR="00000000" w:rsidDel="00000000" w:rsidP="00000000" w:rsidRDefault="00000000" w:rsidRPr="00000000" w14:paraId="00000122">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23">
      <w:pPr>
        <w:contextualSpacing w:val="0"/>
        <w:rPr>
          <w:sz w:val="16"/>
          <w:szCs w:val="16"/>
        </w:rPr>
      </w:pPr>
      <w:r w:rsidDel="00000000" w:rsidR="00000000" w:rsidRPr="00000000">
        <w:rPr>
          <w:rtl w:val="0"/>
        </w:rPr>
      </w:r>
    </w:p>
    <w:p w:rsidR="00000000" w:rsidDel="00000000" w:rsidP="00000000" w:rsidRDefault="00000000" w:rsidRPr="00000000" w14:paraId="00000124">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25">
      <w:pPr>
        <w:contextualSpacing w:val="0"/>
        <w:rPr>
          <w:sz w:val="16"/>
          <w:szCs w:val="16"/>
        </w:rPr>
      </w:pPr>
      <w:r w:rsidDel="00000000" w:rsidR="00000000" w:rsidRPr="00000000">
        <w:rPr>
          <w:rtl w:val="0"/>
        </w:rPr>
      </w:r>
    </w:p>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27">
      <w:pPr>
        <w:contextualSpacing w:val="0"/>
        <w:rPr>
          <w:sz w:val="16"/>
          <w:szCs w:val="16"/>
        </w:rPr>
      </w:pPr>
      <w:r w:rsidDel="00000000" w:rsidR="00000000" w:rsidRPr="00000000">
        <w:rPr>
          <w:rtl w:val="0"/>
        </w:rPr>
      </w:r>
    </w:p>
    <w:p w:rsidR="00000000" w:rsidDel="00000000" w:rsidP="00000000" w:rsidRDefault="00000000" w:rsidRPr="00000000" w14:paraId="00000128">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29">
      <w:pPr>
        <w:contextualSpacing w:val="0"/>
        <w:rPr>
          <w:sz w:val="16"/>
          <w:szCs w:val="16"/>
        </w:rPr>
      </w:pPr>
      <w:r w:rsidDel="00000000" w:rsidR="00000000" w:rsidRPr="00000000">
        <w:rPr>
          <w:rtl w:val="0"/>
        </w:rPr>
      </w:r>
    </w:p>
    <w:p w:rsidR="00000000" w:rsidDel="00000000" w:rsidP="00000000" w:rsidRDefault="00000000" w:rsidRPr="00000000" w14:paraId="0000012A">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2B">
      <w:pPr>
        <w:contextualSpacing w:val="0"/>
        <w:rPr>
          <w:sz w:val="16"/>
          <w:szCs w:val="16"/>
        </w:rPr>
      </w:pPr>
      <w:r w:rsidDel="00000000" w:rsidR="00000000" w:rsidRPr="00000000">
        <w:rPr>
          <w:rtl w:val="0"/>
        </w:rPr>
      </w:r>
    </w:p>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2D">
      <w:pPr>
        <w:contextualSpacing w:val="0"/>
        <w:rPr>
          <w:sz w:val="16"/>
          <w:szCs w:val="16"/>
        </w:rPr>
      </w:pPr>
      <w:r w:rsidDel="00000000" w:rsidR="00000000" w:rsidRPr="00000000">
        <w:rPr>
          <w:rtl w:val="0"/>
        </w:rPr>
      </w:r>
    </w:p>
    <w:p w:rsidR="00000000" w:rsidDel="00000000" w:rsidP="00000000" w:rsidRDefault="00000000" w:rsidRPr="00000000" w14:paraId="0000012E">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2F">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30">
      <w:pPr>
        <w:contextualSpacing w:val="0"/>
        <w:rPr>
          <w:sz w:val="16"/>
          <w:szCs w:val="16"/>
        </w:rPr>
      </w:pPr>
      <w:r w:rsidDel="00000000" w:rsidR="00000000" w:rsidRPr="00000000">
        <w:rPr>
          <w:rtl w:val="0"/>
        </w:rPr>
      </w:r>
    </w:p>
    <w:p w:rsidR="00000000" w:rsidDel="00000000" w:rsidP="00000000" w:rsidRDefault="00000000" w:rsidRPr="00000000" w14:paraId="00000131">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32">
      <w:pPr>
        <w:contextualSpacing w:val="0"/>
        <w:rPr>
          <w:sz w:val="16"/>
          <w:szCs w:val="16"/>
        </w:rPr>
      </w:pPr>
      <w:r w:rsidDel="00000000" w:rsidR="00000000" w:rsidRPr="00000000">
        <w:rPr>
          <w:rtl w:val="0"/>
        </w:rPr>
      </w:r>
    </w:p>
    <w:p w:rsidR="00000000" w:rsidDel="00000000" w:rsidP="00000000" w:rsidRDefault="00000000" w:rsidRPr="00000000" w14:paraId="00000133">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34">
      <w:pPr>
        <w:contextualSpacing w:val="0"/>
        <w:rPr>
          <w:sz w:val="16"/>
          <w:szCs w:val="16"/>
        </w:rPr>
      </w:pPr>
      <w:r w:rsidDel="00000000" w:rsidR="00000000" w:rsidRPr="00000000">
        <w:rPr>
          <w:rtl w:val="0"/>
        </w:rPr>
      </w:r>
    </w:p>
    <w:p w:rsidR="00000000" w:rsidDel="00000000" w:rsidP="00000000" w:rsidRDefault="00000000" w:rsidRPr="00000000" w14:paraId="00000135">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36">
      <w:pPr>
        <w:contextualSpacing w:val="0"/>
        <w:rPr>
          <w:sz w:val="16"/>
          <w:szCs w:val="16"/>
        </w:rPr>
      </w:pPr>
      <w:r w:rsidDel="00000000" w:rsidR="00000000" w:rsidRPr="00000000">
        <w:rPr>
          <w:rtl w:val="0"/>
        </w:rPr>
      </w:r>
    </w:p>
    <w:p w:rsidR="00000000" w:rsidDel="00000000" w:rsidP="00000000" w:rsidRDefault="00000000" w:rsidRPr="00000000" w14:paraId="00000137">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38">
      <w:pPr>
        <w:contextualSpacing w:val="0"/>
        <w:rPr>
          <w:sz w:val="16"/>
          <w:szCs w:val="16"/>
        </w:rPr>
      </w:pPr>
      <w:r w:rsidDel="00000000" w:rsidR="00000000" w:rsidRPr="00000000">
        <w:rPr>
          <w:rtl w:val="0"/>
        </w:rPr>
      </w:r>
    </w:p>
    <w:p w:rsidR="00000000" w:rsidDel="00000000" w:rsidP="00000000" w:rsidRDefault="00000000" w:rsidRPr="00000000" w14:paraId="00000139">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5F">
      <w:pPr>
        <w:contextualSpacing w:val="0"/>
        <w:rPr>
          <w:sz w:val="16"/>
          <w:szCs w:val="16"/>
        </w:rPr>
      </w:pPr>
      <w:r w:rsidDel="00000000" w:rsidR="00000000" w:rsidRPr="00000000">
        <w:rPr>
          <w:rtl w:val="0"/>
        </w:rPr>
      </w:r>
    </w:p>
    <w:p w:rsidR="00000000" w:rsidDel="00000000" w:rsidP="00000000" w:rsidRDefault="00000000" w:rsidRPr="00000000" w14:paraId="00000160">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61">
      <w:pPr>
        <w:contextualSpacing w:val="0"/>
        <w:rPr>
          <w:sz w:val="16"/>
          <w:szCs w:val="16"/>
        </w:rPr>
      </w:pPr>
      <w:r w:rsidDel="00000000" w:rsidR="00000000" w:rsidRPr="00000000">
        <w:rPr>
          <w:rtl w:val="0"/>
        </w:rPr>
      </w:r>
    </w:p>
    <w:p w:rsidR="00000000" w:rsidDel="00000000" w:rsidP="00000000" w:rsidRDefault="00000000" w:rsidRPr="00000000" w14:paraId="00000162">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63">
      <w:pPr>
        <w:contextualSpacing w:val="0"/>
        <w:rPr>
          <w:sz w:val="16"/>
          <w:szCs w:val="16"/>
        </w:rPr>
      </w:pPr>
      <w:r w:rsidDel="00000000" w:rsidR="00000000" w:rsidRPr="00000000">
        <w:rPr>
          <w:rtl w:val="0"/>
        </w:rPr>
      </w:r>
    </w:p>
    <w:p w:rsidR="00000000" w:rsidDel="00000000" w:rsidP="00000000" w:rsidRDefault="00000000" w:rsidRPr="00000000" w14:paraId="00000164">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65">
      <w:pPr>
        <w:contextualSpacing w:val="0"/>
        <w:rPr>
          <w:sz w:val="16"/>
          <w:szCs w:val="16"/>
        </w:rPr>
      </w:pPr>
      <w:r w:rsidDel="00000000" w:rsidR="00000000" w:rsidRPr="00000000">
        <w:rPr>
          <w:rtl w:val="0"/>
        </w:rPr>
      </w:r>
    </w:p>
    <w:p w:rsidR="00000000" w:rsidDel="00000000" w:rsidP="00000000" w:rsidRDefault="00000000" w:rsidRPr="00000000" w14:paraId="00000166">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67">
      <w:pPr>
        <w:contextualSpacing w:val="0"/>
        <w:rPr>
          <w:sz w:val="16"/>
          <w:szCs w:val="16"/>
        </w:rPr>
      </w:pPr>
      <w:r w:rsidDel="00000000" w:rsidR="00000000" w:rsidRPr="00000000">
        <w:rPr>
          <w:rtl w:val="0"/>
        </w:rPr>
      </w:r>
    </w:p>
    <w:p w:rsidR="00000000" w:rsidDel="00000000" w:rsidP="00000000" w:rsidRDefault="00000000" w:rsidRPr="00000000" w14:paraId="00000168">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69">
      <w:pPr>
        <w:contextualSpacing w:val="0"/>
        <w:rPr>
          <w:sz w:val="16"/>
          <w:szCs w:val="16"/>
        </w:rPr>
      </w:pPr>
      <w:r w:rsidDel="00000000" w:rsidR="00000000" w:rsidRPr="00000000">
        <w:rPr>
          <w:rtl w:val="0"/>
        </w:rPr>
      </w:r>
    </w:p>
    <w:p w:rsidR="00000000" w:rsidDel="00000000" w:rsidP="00000000" w:rsidRDefault="00000000" w:rsidRPr="00000000" w14:paraId="0000016A">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6B">
      <w:pPr>
        <w:contextualSpacing w:val="0"/>
        <w:rPr>
          <w:sz w:val="16"/>
          <w:szCs w:val="16"/>
        </w:rPr>
      </w:pPr>
      <w:r w:rsidDel="00000000" w:rsidR="00000000" w:rsidRPr="00000000">
        <w:rPr>
          <w:rtl w:val="0"/>
        </w:rPr>
      </w:r>
    </w:p>
    <w:p w:rsidR="00000000" w:rsidDel="00000000" w:rsidP="00000000" w:rsidRDefault="00000000" w:rsidRPr="00000000" w14:paraId="0000016C">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6D">
      <w:pPr>
        <w:contextualSpacing w:val="0"/>
        <w:rPr>
          <w:sz w:val="16"/>
          <w:szCs w:val="16"/>
        </w:rPr>
      </w:pPr>
      <w:r w:rsidDel="00000000" w:rsidR="00000000" w:rsidRPr="00000000">
        <w:rPr>
          <w:rtl w:val="0"/>
        </w:rPr>
      </w:r>
    </w:p>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6F">
      <w:pPr>
        <w:contextualSpacing w:val="0"/>
        <w:rPr>
          <w:sz w:val="16"/>
          <w:szCs w:val="16"/>
        </w:rPr>
      </w:pPr>
      <w:r w:rsidDel="00000000" w:rsidR="00000000" w:rsidRPr="00000000">
        <w:rPr>
          <w:rtl w:val="0"/>
        </w:rPr>
      </w:r>
    </w:p>
    <w:p w:rsidR="00000000" w:rsidDel="00000000" w:rsidP="00000000" w:rsidRDefault="00000000" w:rsidRPr="00000000" w14:paraId="00000170">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71">
      <w:pPr>
        <w:contextualSpacing w:val="0"/>
        <w:rPr>
          <w:sz w:val="16"/>
          <w:szCs w:val="16"/>
        </w:rPr>
      </w:pPr>
      <w:r w:rsidDel="00000000" w:rsidR="00000000" w:rsidRPr="00000000">
        <w:rPr>
          <w:rtl w:val="0"/>
        </w:rPr>
      </w:r>
    </w:p>
    <w:p w:rsidR="00000000" w:rsidDel="00000000" w:rsidP="00000000" w:rsidRDefault="00000000" w:rsidRPr="00000000" w14:paraId="00000172">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73">
      <w:pPr>
        <w:contextualSpacing w:val="0"/>
        <w:rPr>
          <w:sz w:val="16"/>
          <w:szCs w:val="16"/>
        </w:rPr>
      </w:pPr>
      <w:r w:rsidDel="00000000" w:rsidR="00000000" w:rsidRPr="00000000">
        <w:rPr>
          <w:rtl w:val="0"/>
        </w:rPr>
      </w:r>
    </w:p>
    <w:p w:rsidR="00000000" w:rsidDel="00000000" w:rsidP="00000000" w:rsidRDefault="00000000" w:rsidRPr="00000000" w14:paraId="00000174">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75">
      <w:pPr>
        <w:contextualSpacing w:val="0"/>
        <w:rPr>
          <w:sz w:val="16"/>
          <w:szCs w:val="16"/>
        </w:rPr>
      </w:pPr>
      <w:r w:rsidDel="00000000" w:rsidR="00000000" w:rsidRPr="00000000">
        <w:rPr>
          <w:rtl w:val="0"/>
        </w:rPr>
      </w:r>
    </w:p>
    <w:p w:rsidR="00000000" w:rsidDel="00000000" w:rsidP="00000000" w:rsidRDefault="00000000" w:rsidRPr="00000000" w14:paraId="00000176">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77">
      <w:pPr>
        <w:contextualSpacing w:val="0"/>
        <w:rPr>
          <w:sz w:val="16"/>
          <w:szCs w:val="16"/>
        </w:rPr>
      </w:pPr>
      <w:r w:rsidDel="00000000" w:rsidR="00000000" w:rsidRPr="00000000">
        <w:rPr>
          <w:rtl w:val="0"/>
        </w:rPr>
      </w:r>
    </w:p>
    <w:p w:rsidR="00000000" w:rsidDel="00000000" w:rsidP="00000000" w:rsidRDefault="00000000" w:rsidRPr="00000000" w14:paraId="00000178">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79">
      <w:pPr>
        <w:contextualSpacing w:val="0"/>
        <w:rPr>
          <w:sz w:val="16"/>
          <w:szCs w:val="16"/>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sz w:val="16"/>
          <w:szCs w:val="16"/>
        </w:rPr>
      </w:pPr>
      <w:r w:rsidDel="00000000" w:rsidR="00000000" w:rsidRPr="00000000">
        <w:rPr>
          <w:sz w:val="16"/>
          <w:szCs w:val="16"/>
          <w:rtl w:val="0"/>
        </w:rPr>
        <w:t xml:space="preserve">(Resource, Resource, Resource, Resource) : Resource (Model).</w:t>
      </w:r>
    </w:p>
    <w:p w:rsidR="00000000" w:rsidDel="00000000" w:rsidP="00000000" w:rsidRDefault="00000000" w:rsidRPr="00000000" w14:paraId="0000017F">
      <w:pPr>
        <w:contextualSpacing w:val="0"/>
        <w:rPr>
          <w:sz w:val="16"/>
          <w:szCs w:val="16"/>
        </w:rPr>
      </w:pPr>
      <w:r w:rsidDel="00000000" w:rsidR="00000000" w:rsidRPr="00000000">
        <w:rPr>
          <w:sz w:val="16"/>
          <w:szCs w:val="16"/>
          <w:rtl w:val="0"/>
        </w:rPr>
        <w:t xml:space="preserve">(Statement, Subject, Attribute, Value);</w:t>
      </w:r>
    </w:p>
    <w:p w:rsidR="00000000" w:rsidDel="00000000" w:rsidP="00000000" w:rsidRDefault="00000000" w:rsidRPr="00000000" w14:paraId="00000180">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84">
      <w:pPr>
        <w:contextualSpacing w:val="0"/>
        <w:rPr>
          <w:sz w:val="16"/>
          <w:szCs w:val="16"/>
        </w:rPr>
      </w:pPr>
      <w:r w:rsidDel="00000000" w:rsidR="00000000" w:rsidRPr="00000000">
        <w:rPr>
          <w:sz w:val="16"/>
          <w:szCs w:val="16"/>
          <w:rtl w:val="0"/>
        </w:rPr>
        <w:t xml:space="preserve">(Behavior, Flow, Class, Kind);</w:t>
      </w:r>
    </w:p>
    <w:p w:rsidR="00000000" w:rsidDel="00000000" w:rsidP="00000000" w:rsidRDefault="00000000" w:rsidRPr="00000000" w14:paraId="00000185">
      <w:pPr>
        <w:contextualSpacing w:val="0"/>
        <w:rPr>
          <w:sz w:val="16"/>
          <w:szCs w:val="16"/>
        </w:rPr>
      </w:pPr>
      <w:r w:rsidDel="00000000" w:rsidR="00000000" w:rsidRPr="00000000">
        <w:rPr>
          <w:rtl w:val="0"/>
        </w:rPr>
      </w:r>
    </w:p>
    <w:p w:rsidR="00000000" w:rsidDel="00000000" w:rsidP="00000000" w:rsidRDefault="00000000" w:rsidRPr="00000000" w14:paraId="00000186">
      <w:pPr>
        <w:contextualSpacing w:val="0"/>
        <w:rPr>
          <w:sz w:val="16"/>
          <w:szCs w:val="16"/>
        </w:rPr>
      </w:pPr>
      <w:r w:rsidDel="00000000" w:rsidR="00000000" w:rsidRPr="00000000">
        <w:rPr>
          <w:sz w:val="16"/>
          <w:szCs w:val="16"/>
          <w:rtl w:val="0"/>
        </w:rPr>
        <w:t xml:space="preserve">Messages (Model : Resource) as Resource set specifications. Subject, Attribute, Value : Resource.</w:t>
      </w:r>
    </w:p>
    <w:p w:rsidR="00000000" w:rsidDel="00000000" w:rsidP="00000000" w:rsidRDefault="00000000" w:rsidRPr="00000000" w14:paraId="00000187">
      <w:pPr>
        <w:contextualSpacing w:val="0"/>
        <w:rPr>
          <w:sz w:val="16"/>
          <w:szCs w:val="16"/>
        </w:rPr>
      </w:pPr>
      <w:r w:rsidDel="00000000" w:rsidR="00000000" w:rsidRPr="00000000">
        <w:rPr>
          <w:rtl w:val="0"/>
        </w:rPr>
      </w:r>
    </w:p>
    <w:p w:rsidR="00000000" w:rsidDel="00000000" w:rsidP="00000000" w:rsidRDefault="00000000" w:rsidRPr="00000000" w14:paraId="00000188">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189">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18A">
      <w:pPr>
        <w:contextualSpacing w:val="0"/>
        <w:rPr>
          <w:sz w:val="16"/>
          <w:szCs w:val="16"/>
        </w:rPr>
      </w:pPr>
      <w:r w:rsidDel="00000000" w:rsidR="00000000" w:rsidRPr="00000000">
        <w:rPr>
          <w:rtl w:val="0"/>
        </w:rPr>
      </w:r>
    </w:p>
    <w:p w:rsidR="00000000" w:rsidDel="00000000" w:rsidP="00000000" w:rsidRDefault="00000000" w:rsidRPr="00000000" w14:paraId="0000018B">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18C">
      <w:pPr>
        <w:contextualSpacing w:val="0"/>
        <w:rPr>
          <w:sz w:val="16"/>
          <w:szCs w:val="16"/>
        </w:rPr>
      </w:pPr>
      <w:r w:rsidDel="00000000" w:rsidR="00000000" w:rsidRPr="00000000">
        <w:rPr>
          <w:rtl w:val="0"/>
        </w:rPr>
      </w:r>
    </w:p>
    <w:p w:rsidR="00000000" w:rsidDel="00000000" w:rsidP="00000000" w:rsidRDefault="00000000" w:rsidRPr="00000000" w14:paraId="0000018D">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8E">
      <w:pPr>
        <w:contextualSpacing w:val="0"/>
        <w:rPr>
          <w:sz w:val="16"/>
          <w:szCs w:val="16"/>
        </w:rPr>
      </w:pPr>
      <w:r w:rsidDel="00000000" w:rsidR="00000000" w:rsidRPr="00000000">
        <w:rPr>
          <w:rtl w:val="0"/>
        </w:rPr>
      </w:r>
    </w:p>
    <w:p w:rsidR="00000000" w:rsidDel="00000000" w:rsidP="00000000" w:rsidRDefault="00000000" w:rsidRPr="00000000" w14:paraId="0000018F">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99">
      <w:pPr>
        <w:contextualSpacing w:val="0"/>
        <w:rPr>
          <w:sz w:val="16"/>
          <w:szCs w:val="16"/>
        </w:rPr>
      </w:pPr>
      <w:r w:rsidDel="00000000" w:rsidR="00000000" w:rsidRPr="00000000">
        <w:rPr>
          <w:sz w:val="16"/>
          <w:szCs w:val="16"/>
          <w:rtl w:val="0"/>
        </w:rPr>
        <w:t xml:space="preserve">(Concept, Dimension, Unit, Measure);</w:t>
      </w:r>
    </w:p>
    <w:p w:rsidR="00000000" w:rsidDel="00000000" w:rsidP="00000000" w:rsidRDefault="00000000" w:rsidRPr="00000000" w14:paraId="0000019A">
      <w:pPr>
        <w:contextualSpacing w:val="0"/>
        <w:rPr>
          <w:sz w:val="16"/>
          <w:szCs w:val="16"/>
        </w:rPr>
      </w:pPr>
      <w:r w:rsidDel="00000000" w:rsidR="00000000" w:rsidRPr="00000000">
        <w:rPr>
          <w:sz w:val="16"/>
          <w:szCs w:val="16"/>
          <w:rtl w:val="0"/>
        </w:rPr>
        <w:t xml:space="preserve">(Resource, Concept, Dimension, Unit);</w:t>
      </w:r>
    </w:p>
    <w:p w:rsidR="00000000" w:rsidDel="00000000" w:rsidP="00000000" w:rsidRDefault="00000000" w:rsidRPr="00000000" w14:paraId="0000019B">
      <w:pPr>
        <w:contextualSpacing w:val="0"/>
        <w:rPr>
          <w:sz w:val="16"/>
          <w:szCs w:val="16"/>
        </w:rPr>
      </w:pPr>
      <w:r w:rsidDel="00000000" w:rsidR="00000000" w:rsidRPr="00000000">
        <w:rPr>
          <w:sz w:val="16"/>
          <w:szCs w:val="16"/>
          <w:rtl w:val="0"/>
        </w:rPr>
        <w:t xml:space="preserve">(Statement, Resource, Concept, Dimension);</w:t>
      </w:r>
    </w:p>
    <w:p w:rsidR="00000000" w:rsidDel="00000000" w:rsidP="00000000" w:rsidRDefault="00000000" w:rsidRPr="00000000" w14:paraId="0000019C">
      <w:pPr>
        <w:contextualSpacing w:val="0"/>
        <w:rPr>
          <w:sz w:val="16"/>
          <w:szCs w:val="16"/>
        </w:rPr>
      </w:pPr>
      <w:r w:rsidDel="00000000" w:rsidR="00000000" w:rsidRPr="00000000">
        <w:rPr>
          <w:rtl w:val="0"/>
        </w:rPr>
      </w:r>
    </w:p>
    <w:p w:rsidR="00000000" w:rsidDel="00000000" w:rsidP="00000000" w:rsidRDefault="00000000" w:rsidRPr="00000000" w14:paraId="0000019D">
      <w:pPr>
        <w:contextualSpacing w:val="0"/>
        <w:rPr>
          <w:sz w:val="16"/>
          <w:szCs w:val="16"/>
        </w:rPr>
      </w:pPr>
      <w:r w:rsidDel="00000000" w:rsidR="00000000" w:rsidRPr="00000000">
        <w:rPr>
          <w:sz w:val="16"/>
          <w:szCs w:val="16"/>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D2">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