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Frameworks / Libraries. Docs.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Runtime. Tools. Services: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Jersey / CDI. Spring.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RDF4J (OpenRDF Sesame).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R2RQ. Teiid. Metamodel. Any23.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Predictions: ML / BigData (Spark).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Index: Lucene / Solr. Quads VSM.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(Zippers): hierarchical key / value. Map Reduce.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DIDs Services.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sameAs.org</w:t>
        </w:r>
      </w:hyperlink>
      <w:r w:rsidDel="00000000" w:rsidR="00000000" w:rsidRPr="00000000">
        <w:rPr>
          <w:rtl w:val="0"/>
        </w:rPr>
        <w:t xml:space="preserve">. Matching (mappings). WordNet, OpenNLP, Wikipedia.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(Bus): Vert.x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Dataflow: SCDF Pipelines.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Designer: OpenRefine. Protege Web. Editors / browsers (Forms / Flows).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Protocols (SAILs): SPARQL, JSON-LD, JDBC (OGM / OData: Driver DatabaseMetadata). Messages (Functional / Augmentations) Declarative Services (templates).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Console.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UI: ZK / XUL Templates (Content types / Components activation).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APIs: Declaratively stated services: templates / queries.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IDE. Runtime Deployment (Application).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Clients: OData / JDBC / WS-* (CXF) / HATEOAS /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Lectures. Topics.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Schedule. Topics.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Triple store backend. RDF4J: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 Layers SAIL. Core layers schema. IO: RDFS / OWL (classes, types, sameAs, etc.). SPARQL. Upper Ontology.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Objects Layers SAIL. IO: Objects (Layers / DOM / OGM) HATEOAS.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Layers SAIL. IO: Augmentations: Browse / Navigate Model (Objects / Monads). Message Driven.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/ Domain Services / Dataflow SAIL. IO: Messages built in Functional SAIL / Augmentation Contexts results streams. Contexts: Model Contexts, Domains Services REST Contexts URIs (APIs), connector / clients plugins (signatures). DIDs Domain Services: internal URIs. DIDs / URI mappings / APIs. Signatures. Bus.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Perform Aggregation, Activation, Alignment according input Message. Update Model Contexts (upwards), Occurrences (downwards) according Augmentation stream results (Contexts). Enqueue further dataflow messages.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(Predicates, Mappings, Functions) domain / range (signatures). SAIL registry (types / kinds bus). Bus: topics, queues. Reactive interfaces. Dispatcher.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SAIL I/O: Connectors / Clients. Distributed nodes Connector sources.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 Jersey / CDI APIs. Persistence interface template methods.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APIs.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URI: Layer URI + Layer URI instance ID.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CRUD tests.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APIs.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tests (Inside Flat Map: dataflow over Object APIs):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tests. Activation.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tests. Aggregation.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 tests. Alignment.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(MessageDomain, Predicate, Mapping, Function);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Map: Dataflow chaining over Message transforms and dataflow results.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performed over individual Message roles in dataflow and in dataflow with other Message roles (APIs / contexts).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Message: Functional wrapper of Layers Contexts hierarchies statements. Hierarchy: template methods, predicate, mapping, function behaviors (inside flat map and on message statement role positions: internal dataflows).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Predicate, Mapping, Function, URI, Statement, Value. Root hierarchy types.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OldEmployees : Predicate URI / Activation, SalaryUpdate : Mapping URI / Aggregation, Percentage : Function URI / Alignment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Monad::of(URI instance : hier);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Monad::flatMap(Statement) : Monad (of Statement hier).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Dispatch: each layer instance consumes matching or forwards upwards (layers signatures / zippers) incoming messages. Resulting Message enqueued for further processing.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URI::onMessage (template methods: context, occurrence, attribute, value, role, contexts, occurrences, etc.)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ameas.org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