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Contents: Mision / Vision</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Distributed Knowledge Base. Functional Syndicated Application Framework (Hypermedia: use cases).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 Cases (problem / solution).</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Problems description.</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Distributed systems / micro services access to shared data. Shared data consistency. Ontology matching. Integration (EAI / ESB). Introduction of new features / products integrating over existing (linked) data with Semantic capabilities and enhancements.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by augmentation.</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by extension.</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Declarative Application Design.</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Solution Approach</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Ontology matching (data, schema, behavior alignments).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Hypermedia Dataflow Activation (reactive / event driven knowledge based contents).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Features:</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Augmentations (aggregate aligned sources data / schema / behavior enabling interoperation).</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Aggregation.</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Alignment.</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Activation.</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Functional "Dialog" Augmentation Semantics.</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RDF Introduction: Graphs, Triples, Quads</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RDF for Object Graph Representations</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ToDo.</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Models</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Base Model structure / Context layers hierarchies is as follow:</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Resource : Functional URI wrapper.</w:t>
      </w:r>
    </w:p>
    <w:p w:rsidR="00000000" w:rsidDel="00000000" w:rsidP="00000000" w:rsidRDefault="00000000" w:rsidRPr="00000000" w14:paraId="0000002E">
      <w:pPr>
        <w:widowControl w:val="1"/>
        <w:spacing w:line="276" w:lineRule="auto"/>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02F">
      <w:pPr>
        <w:widowControl w:val="1"/>
        <w:spacing w:line="276" w:lineRule="auto"/>
        <w:rPr/>
      </w:pPr>
      <w:r w:rsidDel="00000000" w:rsidR="00000000" w:rsidRPr="00000000">
        <w:rPr>
          <w:rtl w:val="0"/>
        </w:rPr>
        <w:t xml:space="preserve">(Statement, Occurrence, Attribute, Value);</w:t>
      </w:r>
    </w:p>
    <w:p w:rsidR="00000000" w:rsidDel="00000000" w:rsidP="00000000" w:rsidRDefault="00000000" w:rsidRPr="00000000" w14:paraId="00000030">
      <w:pPr>
        <w:widowControl w:val="1"/>
        <w:spacing w:line="276" w:lineRule="auto"/>
        <w:rPr/>
      </w:pPr>
      <w:r w:rsidDel="00000000" w:rsidR="00000000" w:rsidRPr="00000000">
        <w:rPr>
          <w:rtl w:val="0"/>
        </w:rPr>
        <w:t xml:space="preserve">(Entity, Statement, Occurrence, Attribute);</w:t>
        <w:br w:type="textWrapping"/>
        <w:t xml:space="preserve">(Role, Entity, Statement, Occurrence);</w:t>
        <w:br w:type="textWrapping"/>
        <w:t xml:space="preserve">(Class, Role, Entity, Statement);</w:t>
        <w:br w:type="textWrapping"/>
        <w:t xml:space="preserve">(Flow, Class, Role, Entity);</w:t>
        <w:br w:type="textWrapping"/>
        <w:t xml:space="preserve">(Behavior, Flow, Class, Role);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Models have layers in class / instance roles (except for input layer) and each upper layer aggregates functionally over the previous:</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Input Layer (Resource).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Layer (Statement instance, Entity class).</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Schema Layer (Role instance, Class class).</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Behavior Layer (Flow instance, Behavior class).</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Aggregation, together with Alignment and type Activation mechanisms comprehend the Model core Augmentations.</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Explain Model, Context, Resource layers / hierarchies (Facets Resources) / Augmentation / Kinds / Roles. ToDo.</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Ontology Levels:</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Models have “Ontology” Levels. Levels are Layers (of the Model) which are feed into its input Layer with (instance) Statements aggregated from initial input data (Data Level). Schema Level instances feeds the Model input conforming a Session (context / grammars) ontology Level. Then, behavior Level instances feeds the Model input conforming an Interaction (behavior) ontology Level.</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Examples: Source, Session, Interaction declarative application protocol use case. ToDo.</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Model Facets:</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Models have “Facets” which renders the different ways Model data / schema / behavior could be regarded and used for different purposes, from application development to Business Intelligence and Ontology Matching.</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Facets are models implemented the same way other models are with Model Resource Contexts and layers and from the same data. Each Facet implements its own Resource URI wrapper (same URIs, ontology matching, provenance of aligned URIs, Facet pivoting). Then, each Facet has its own Model Context Resource hierarchies having Augmentation / Dataflow functors as Model Resource(s) does.</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Semantic / Semiotic Facet:</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Resource : Functional URI wrapper.</w:t>
      </w:r>
    </w:p>
    <w:p w:rsidR="00000000" w:rsidDel="00000000" w:rsidP="00000000" w:rsidRDefault="00000000" w:rsidRPr="00000000" w14:paraId="0000004C">
      <w:pPr>
        <w:widowControl w:val="1"/>
        <w:spacing w:line="276" w:lineRule="auto"/>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04D">
      <w:pPr>
        <w:widowControl w:val="1"/>
        <w:spacing w:line="276" w:lineRule="auto"/>
        <w:rPr/>
      </w:pPr>
      <w:r w:rsidDel="00000000" w:rsidR="00000000" w:rsidRPr="00000000">
        <w:rPr>
          <w:rtl w:val="0"/>
        </w:rPr>
        <w:t xml:space="preserve">(Attributes, Occurrence, Attribute, Value);</w:t>
      </w:r>
    </w:p>
    <w:p w:rsidR="00000000" w:rsidDel="00000000" w:rsidP="00000000" w:rsidRDefault="00000000" w:rsidRPr="00000000" w14:paraId="0000004E">
      <w:pPr>
        <w:widowControl w:val="1"/>
        <w:spacing w:line="276" w:lineRule="auto"/>
        <w:rPr/>
      </w:pPr>
      <w:r w:rsidDel="00000000" w:rsidR="00000000" w:rsidRPr="00000000">
        <w:rPr>
          <w:rtl w:val="0"/>
        </w:rPr>
        <w:t xml:space="preserve">(Object, Attributes, Occurrence, Attribute);</w:t>
        <w:br w:type="textWrapping"/>
        <w:t xml:space="preserve">(Concept, Object, Attributes, Occurrence);</w:t>
        <w:br w:type="textWrapping"/>
        <w:t xml:space="preserve">(Sign, Concept, Object, Aytributes);</w:t>
        <w:br w:type="textWrapping"/>
        <w:t xml:space="preserve">(Context, Sign, Concept, Object);</w:t>
        <w:br w:type="textWrapping"/>
        <w:t xml:space="preserve">(Interaction, Context, Sign, Concept);</w:t>
      </w:r>
    </w:p>
    <w:p w:rsidR="00000000" w:rsidDel="00000000" w:rsidP="00000000" w:rsidRDefault="00000000" w:rsidRPr="00000000" w14:paraId="0000004F">
      <w:pPr>
        <w:widowControl w:val="1"/>
        <w:spacing w:line="276" w:lineRule="auto"/>
        <w:rPr/>
      </w:pPr>
      <w:r w:rsidDel="00000000" w:rsidR="00000000" w:rsidRPr="00000000">
        <w:rPr>
          <w:rtl w:val="0"/>
        </w:rPr>
        <w:t xml:space="preserve">(Model, Interaction, Context, Sign);</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Dimensional Facet:</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Resource : Functional URI wrapper.</w:t>
      </w:r>
    </w:p>
    <w:p w:rsidR="00000000" w:rsidDel="00000000" w:rsidP="00000000" w:rsidRDefault="00000000" w:rsidRPr="00000000" w14:paraId="00000054">
      <w:pPr>
        <w:widowControl w:val="1"/>
        <w:spacing w:line="276" w:lineRule="auto"/>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055">
      <w:pPr>
        <w:widowControl w:val="1"/>
        <w:spacing w:line="276" w:lineRule="auto"/>
        <w:rPr/>
      </w:pPr>
      <w:r w:rsidDel="00000000" w:rsidR="00000000" w:rsidRPr="00000000">
        <w:rPr>
          <w:rtl w:val="0"/>
        </w:rPr>
        <w:t xml:space="preserve">(Properties, Occurrence, Attribute, Value); Data (Properties: distance / facts).</w:t>
      </w:r>
    </w:p>
    <w:p w:rsidR="00000000" w:rsidDel="00000000" w:rsidP="00000000" w:rsidRDefault="00000000" w:rsidRPr="00000000" w14:paraId="00000056">
      <w:pPr>
        <w:widowControl w:val="1"/>
        <w:spacing w:line="276" w:lineRule="auto"/>
        <w:rPr/>
      </w:pPr>
      <w:r w:rsidDel="00000000" w:rsidR="00000000" w:rsidRPr="00000000">
        <w:rPr>
          <w:rtl w:val="0"/>
        </w:rPr>
        <w:t xml:space="preserve">(Value, Properties, Occurrence, Attribute); Info (Properties distance between Occurrence / previous and Occurrence / next).</w:t>
        <w:br w:type="textWrapping"/>
        <w:t xml:space="preserve">(Measure, Value, Properies, Occurrence); Knowledge.</w:t>
        <w:br w:type="textWrapping"/>
        <w:t xml:space="preserve">(Unit, Measure, Value, Properties);</w:t>
        <w:br w:type="textWrapping"/>
        <w:t xml:space="preserve">(Dimension, Unit, Measure, Value);</w:t>
        <w:br w:type="textWrapping"/>
        <w:t xml:space="preserve">(Concept, Dimension, Unit, Measure);</w:t>
      </w:r>
    </w:p>
    <w:p w:rsidR="00000000" w:rsidDel="00000000" w:rsidP="00000000" w:rsidRDefault="00000000" w:rsidRPr="00000000" w14:paraId="00000057">
      <w:pPr>
        <w:widowControl w:val="1"/>
        <w:spacing w:line="276" w:lineRule="auto"/>
        <w:rPr/>
      </w:pPr>
      <w:r w:rsidDel="00000000" w:rsidR="00000000" w:rsidRPr="00000000">
        <w:rPr>
          <w:rtl w:val="0"/>
        </w:rPr>
        <w:t xml:space="preserve">(Model, Concept, Dimension, Unit);</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Functional (Model) Facet:</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Resource : Functional URI wrapper.</w:t>
      </w:r>
    </w:p>
    <w:p w:rsidR="00000000" w:rsidDel="00000000" w:rsidP="00000000" w:rsidRDefault="00000000" w:rsidRPr="00000000" w14:paraId="0000005C">
      <w:pPr>
        <w:widowControl w:val="1"/>
        <w:spacing w:line="276" w:lineRule="auto"/>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05D">
      <w:pPr>
        <w:widowControl w:val="1"/>
        <w:spacing w:line="276" w:lineRule="auto"/>
        <w:rPr/>
      </w:pPr>
      <w:r w:rsidDel="00000000" w:rsidR="00000000" w:rsidRPr="00000000">
        <w:rPr>
          <w:rtl w:val="0"/>
        </w:rPr>
        <w:t xml:space="preserve">(Statement, Occurrence, Attribute, Value);</w:t>
      </w:r>
    </w:p>
    <w:p w:rsidR="00000000" w:rsidDel="00000000" w:rsidP="00000000" w:rsidRDefault="00000000" w:rsidRPr="00000000" w14:paraId="0000005E">
      <w:pPr>
        <w:widowControl w:val="1"/>
        <w:spacing w:line="276" w:lineRule="auto"/>
        <w:rPr/>
      </w:pPr>
      <w:r w:rsidDel="00000000" w:rsidR="00000000" w:rsidRPr="00000000">
        <w:rPr>
          <w:rtl w:val="0"/>
        </w:rPr>
        <w:t xml:space="preserve">(Entity, Statement, Occurrence, Attribute);</w:t>
        <w:br w:type="textWrapping"/>
        <w:t xml:space="preserve">(Role, Entity, Statement, Occurrence);</w:t>
        <w:br w:type="textWrapping"/>
        <w:t xml:space="preserve">(Class, Role, Entity, Statement);</w:t>
        <w:br w:type="textWrapping"/>
        <w:t xml:space="preserve">(Flow, Class, Role, Entity);</w:t>
        <w:br w:type="textWrapping"/>
        <w:t xml:space="preserve">(Behavior, Flow, Class, Role);</w:t>
      </w:r>
    </w:p>
    <w:p w:rsidR="00000000" w:rsidDel="00000000" w:rsidP="00000000" w:rsidRDefault="00000000" w:rsidRPr="00000000" w14:paraId="0000005F">
      <w:pPr>
        <w:widowControl w:val="1"/>
        <w:spacing w:line="276" w:lineRule="auto"/>
        <w:rPr/>
      </w:pPr>
      <w:r w:rsidDel="00000000" w:rsidR="00000000" w:rsidRPr="00000000">
        <w:rPr>
          <w:rtl w:val="0"/>
        </w:rPr>
        <w:t xml:space="preserve">(Model, Behavior, Flow, Class);</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Meta Resources</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Model Context / Layers, Facets, Ontology levels, Meta Resources / Models mappings / reification. APIs. Levels example: Behavior / Interaction (Action, Gesture..., Flow). Upper ontologies: Action, Gesture etc. classes.</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Contexts / Layers / Levels / Facets Meta Resources / Models classes / instances hiers (ontology matching / data, schema, behavior alignments). Members: URIs, Resource, Context, CSPO, Meta Resource / Model APIs.</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Meta Resources are used by a Model Meta Model for describing models. Some of them are:</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URI</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Resource</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Context / Context</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 Occurrence</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Predicate / Attribute</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 / Value</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Statement</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Model</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Kind</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ContextKind</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SubjectKind</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PredicateKind</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ObjectKind</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Message</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Template</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Augmentation</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Transform</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Metaclass</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Instance</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Meta Model</w:t>
      </w: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Meta Model: encode Layers, Contexts, Kind / Roles hierarchies (subject, context, occurrence, roles, atributes, values / metaclass, class, instance relations / meta resources).</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Augmentation: Described in Meta Model. Encode Message, Template, Augmentation and Transforms roles (Meta Resources). Data, Session, Interaction Levels (Message, Template, Transform, Augmentation statements declaration realization).</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Augmentation. Aggregation Meta Model: Describe layers contexts compositions. Alignment Meta Model: Describe augmented attributes (by kinds clustering). Activation Metamodel: Describe Kinds / Roles activation (by attributes aggregations).</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Encoding. Addressing (contents, signatures, contexts). Events publish / subscribe. Dynamic subscriptions / bindings. Subscription, reactive Meta Resource(s). Message flow mechanism: from Model to base layers.</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Match Message subjects to Templates, Augmentations and Transforms roles (bound by CK signatures dataflow). Message inputs: Models.</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Reify Model Layers, Levels and Facets in a Meta Model with Meta Resources. Use Meta Resources class relations for describing models. Meta Resources describe components and roles of Models according a set of relations:</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(Resource) / Context (Statement) / Occurrence (CSPO instance) / Role (Kind) / Attribute / Value.</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Metaclass (Occurrence) / Class (Context) / Instance (Attributes / Values).</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aim is being able to describe models using models themselves, maybe translating relations to Model Quad Statements.</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same relations could be used to build a Model in which declaratively state model dataflow behavior (reaction to events). A dataflow specification could be described by the following meta resources (roles):</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Message (Subject)</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Template (Context / domain)</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Augmentation (Occurrence, declarative / service Resources: functors)</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Transform (Role / range: Kind transform matches). Resulting Message Attribute / Value roles populated.</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Meta Model:</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Meta Resource class / instance patterns.</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Participation: Subject in Occurrence.</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 Participation for Subject.</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Kind / Context hierarchies.</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Participation, Occurrence, Roles, Atributes, Values / Metaclass, Class, Instance class / relations / meta resources).</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(Participation, Role, Attribute, Value);</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Participation, Role, Attribute);</w:t>
      </w:r>
    </w:p>
    <w:p w:rsidR="00000000" w:rsidDel="00000000" w:rsidP="00000000" w:rsidRDefault="00000000" w:rsidRPr="00000000" w14:paraId="000000BD">
      <w:pPr>
        <w:rPr/>
      </w:pPr>
      <w:r w:rsidDel="00000000" w:rsidR="00000000" w:rsidRPr="00000000">
        <w:rPr>
          <w:rtl w:val="0"/>
        </w:rPr>
        <w:t xml:space="preserve">(Occurrence, Subject, Participation, Role);</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Mappings: Facets (Models / Contexts declarations) by Meta Resource statements in Meta Model. Mappings renders Model(s) contents statements (layers) by Context Augmentations.</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Augmentations defined as declarative Mappings in Meta Model encoding Context (layer) inputs matching signatures and augments current / previous layer emmiting mapping transforms. Context : Functor. Participation wraps Context / Resource.</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Context::flatMap(ctx : Context) : Context</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Aggregation (Augmentation): Apply each Context (layer) Functor on inputs (from input layer) and emits Transform, matching corresponding (next) layer. Next layer Context and SPO according functional mapping declared by Meta Resource types on augmented layer.</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Alignment (Augmentation): ToDo.</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Activation (Augmentation): ToDo.</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Meta Model for Encoding / Addressing (Event routes) dataflow metadata.</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ToDo.</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Services, URIs, Resource(s) Functional APIs</w:t>
      </w: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Services:</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Registry.</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Naming.</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Index.</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Connectors (URIs):</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JDBC.</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ToDo.</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IDs: Addressing / Encoding</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Message - Model - Template (data) - Augmentation (functor) - Transform (interaction) - Model - Message.</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Encoding, IDs: magic numbers (MIME types : Context Kinds), metaclass, class, instance, context, CSPO, etc. relations "contextual slots" for IDs. Resource resolution, Operation (primes, encoded lattice, slots context relations) factors in Meta Model relations. Encode order, hierarchies, temporal, causal (reified), containment, etc. relations into IDs encoding. Ontology matching: encoded IDs roles in context aggregation / learning.</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Augmentation</w:t>
      </w:r>
      <w:r w:rsidDel="00000000" w:rsidR="00000000" w:rsidRPr="00000000">
        <w:rPr>
          <w:rtl w:val="0"/>
        </w:rPr>
        <w:t xml:space="preserve">:</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Reactive Context Kind (matching signatures) dataflow.</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Message - Model - Template (context) - Augmentation (interaction) - Transform (data) - Model - Message.</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Implementation API: Node / Container. Services (URIs Context Kind signatures resolution).</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Core Services: Activation Augmentation (Naming).</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Core Services: Alignment Augmentation (Index).</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Core Services: Aggregation Augmentation (Registry).</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Core Services: RDF / OWL Backend (endpoint, reasoning, persistence).</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Core Services: DIDs Persistence (sync Node state: events sourcing).</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Core Services: Protocol (I/O). Node, Session, Intetaction levels. Base Connector Augmentation API. Event driven URIs dialog / prompts protocol adapters.</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Explain Context layers Aggregation Augmentation. Example: Role(s) for each CSPO. Entity in Statements. Meta Model. Meta Resources.</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Explain Context layers Alignment Augmentation. Meta Model. Meta Resources.</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Explain Context layers Activation Augmentation. Meta Model. Meta Resources.</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Explain Augmentation. Context : Functor&lt;Template, Transform&gt;; Template, Transform : Context Kind (Levels: Data, Session, Interaction / Functor instance / execution contexts?).</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Functors: Meta Model declarations / Context classes / instance declarative implementations. Aggregation type: invocation over each CSPO / Context roles.</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Functor applied to context: Aggregation.</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Functor applied to subject: Alignment.</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Functor applied to predicate: Activation.</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Functor applied to object: members traversal.</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Message. For each layer perform each Functor: (Object : aggreg, Kind : activ, Attr : align, Obj : onto).</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Augmentation:</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Functors: Augmentation declaration: Meta Model definitions (Context class / instances). Message: dataflow matches Template signatures: interactions. Apply Augmentation Functors over Message contents (interactions enrich Message with Models contents: ontology matching / Levels / Facets). Materialise / emit dialog / prompts Message (enrich Message from Models / reactive IO events).</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Augmentation: Context / Functors. Message Resource(s) / Meta Resource(s) (nested / wrapped) elements determines flow Template Transform results / behaviors (CRUD, Functor invocations). Message IO performs Augmentations. Ontology levels resolution (Templates / Transforms / Augmentatiom levels: matching patterns / dialog prompts in Ontology levels).</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ToDo.</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Dataflow</w:t>
      </w: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Explain Context layers Aggregation Augmentation. Example: Role(s) for each CSPO. Entity in Statements. Meta Model. Meta Resources.</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Explain Context layers Alignment Augmentation. Meta Model. Meta Resources.</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Explain Context layers Activation Augmentation. Meta Model. Meta Resources.</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Explain Augmentation. Context : Functor&lt;Template, Transform&gt;; Template, Transform : Context Kind (Levels: Data, Session, Interaction / Functor instance / execution contexts?).</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Functors: Meta Model declarations / Context classes / instance declarative implementations. Aggregation type: invocation over each CSPO / Context roles.</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Functor applied to context: Aggregation.</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Functor applied to subject: Alignment.</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Functor applied to predicate: Activation.</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Functor applied to object: members traversal.</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Message. For each layer perform each Functor: (Object : aggreg, Kind : activ, Attr : align, Obj : onto).</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Augmentation:</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Functors: Augmentation declaration: Meta Model definitions (Context class / instances). Message: dataflow matches Template signatures: interactions. Apply Augmentation Functors over Message contents (interactions enrich Message with Models contents: ontology matching / Levels / Facets). Materialise / emit dialog / prompts Message (enrich Message from Models / reactive IO events).</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Augmentation: Context / Functors. Message Resource(s) / Meta Resource(s) (nested / wrapped) elements determines flow Template Transform results / behaviors (CRUD, Functor invocations). Message IO performs Augmentations. Ontology levels resolution (Templates / Transforms / Augmentatiom levels: matching patterns / dialog prompts in Ontology levels).</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Interactions declarations: signature definitions (Template / Transform contexts). Interaction instances: addressable exchanges (Augmentations, Message, Model context / Mapping bindings / matchings / performances). Meta Model / Levels event driven Model Augmentation.</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Interactions declarations: signature definitions (Template / Transform contexts). Interaction instances: Exchanges (Augmentations, Message, Model context / Mapping bindings / matchings / performance). Contexts / Exchanges: Meta Model / Levels event driven source Augmentation events declarations (populating Facets / Layers / Levels).</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ToDo.</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Ontology Matching</w:t>
      </w:r>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Ontology matching. Dataflow: sort statements. Units. Equivalences. Distances / events (order). Services (Augmentation / Context Functors Meta Model mappings / transforms).</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Explain ontology matching: data, schema, behavior alignments. Layers. Levels. Facets. Meta Resources / Model. IDs, Encoding / Addressing.</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Implementation</w:t>
      </w: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Languages, Patterns, APIs, Frameworks. (Container, Node, Model, Service, etc.).</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Deployment / Implementation:</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Messaging / Storage:</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Vert.x.</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Fuse / ServiceMix.</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Jena.</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DIDs (ont.io).</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Container / Node:</w:t>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 (Spring / OSGi).</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(NodeJS).</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Protocols:</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XML / XSL. Event bus (encoding / discovery). Addressing (node / model / ontology levels, topics / queues). </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Services:</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Registry.</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Naming.</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Index.</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Connectors:</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JDBC.</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ToDo.</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Deployment</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Protocol plugins (Protocol Service) Connectors. Runtime. Core Services. Endpoints. Dataflow.</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