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AMUW2mUBHSiDOGTGH1RE66OQ8+5u8yn2+yLWGpUes8ZbH++EVsht4Ixd4c7Ckktj0XrzVNjLC8EC7rk+AWWRZA81Vk9MIt42lsHMbNG2Ir3Egrcok7FiTLw=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