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Data: Attributes / Values x Types / Instances scaling. Price / Amount, Product / Item. Measures: (Attributes, Values).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Price, POS / Store / Availability Attributes (Variation). Dimensions: (Dimension Type, Dimension Value).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Knowledge: Dimensions Information Data Measures Relationships. (Product / Item, Date, Price / Availability). Relationships: (Dimension, Measure).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AMUW2mXqBmHIPAuKmrJVrxlnHHQ7JtcY2L1uE28yJw+joHh81pHUyD/zRxC19UBannDMTLrP5uhIyD5Gd4A8EK1QDLcQUSo5lwEQTpqfO4t6EXbwZsGbwdY=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