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Process: Inputs. Core Model (Occurrences / Occurring Statements). Connectors IO.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(Class : Mapping / Wrapper, Instance : Resource / Wrapped, Occurrence : Transform / Function, Role : Resource / Result);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Role Member of Instance as Transform / Function.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(Class : Transform / Wrapper, Instance : Resource / Wrapped, Occurring : Mapping / Function, Role : Resource / Result);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Instance Member of Role as Mapping / Function.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