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Metamodel: semiotics (reify able / composable).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Metaclass. Role.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Class. Type.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role.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role.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 role.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role.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role.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syntax.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semantics. SPO, Kinds, Contexts.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(Type : SK, Instance, Attribute, Value); Data. Aggregation.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(Attribute : SK, Context, Type, Instance); Schema. (Declarative Matching / Inferred Templates).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SK, Occurrence, Type, Instance); Behavior. (Order / State / Functional Context Transforms).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grammar.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 (Type Inference). Data.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(Context / Role Inference. Matching). Schema.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(Promoted Role Type / Attribute Inference. Order / State: Functional Context Incremental Assertions / Transforms). Behavior.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Incremental Versioned Statements matching Functional Contexts / Templates / Types / Instances State. Versioned CRUD: DIDs. Saga Pattern.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Signatures: Pattern matching URN schemes. Resolution: Functional Resource encoded Metamodel Entitities. Sequences (Comparable / Axes).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Resource. Semiotics Metamodel Encoded: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Syntax. Locators / Names. Verbs. Specs (Schema)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Semantics. Representations. Addressing (paths roles / relationships declarative matching). Occurrence (Data).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Grammar. Functional Transforms / Inference. Predictions Rules (roles / actors). ExtensionTypes: declarative specs matching. Order (Behavior). Ontology Matching.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/ Behavior.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/ Kinds / Contexts.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Contexts. Context: Predicate, Objects: Subjects, Attributes: Objects. Populate Sets / Kinds / Contexts.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CDI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XML / XSLT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 / GraphQL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SPARQL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 paper (Reactive Programming).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Reactive: Node.js / Web Reactive (Vert.x) Distributed Functional P2P Architecture.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Microservices. Models flows: signatures matching (Data, Schema, Behavior) on Gestures.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MDA / DDD Dynamic Purpose Gestures Resources Forms / Templates Clients. Buyable / Buyer - Buy - Bought functional Contexts hierarchical Gestures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Purpose: Needs, goods / tasks / required profiles / skills, goals Gestures.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Modelling.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Purpose Modelling.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Gesture Modelling.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Task Modelling.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User Modelling.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Business Modelling.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 (Purpose Driven) Alignment Theory.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MbFwApuEPbC9uE19Pb4+hW/Ng==">AMUW2mWE98Z66nwwX9I2UKeSk18T+9mjxbTjfTx8j+jycgkZVXZejAQF22ZENVFqrI+bC89X/8ftAy2zs3AMYXMkSZe4DMazPVnSqeAbUdAVwn0Rq73Tv+o=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