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Java 8 / 9. JavaScript. FP.</w:t>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Reactive Programming.</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Semantics. Stores. DB. MQ.</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Categoricaldata.</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AI / ML / NLP / Parsing / IR / IT.</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ServiceMix.</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JXTA. XML. XSL. XPath.</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Blockchain.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Math. ISO.</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numPr>
          <w:ilvl w:val="0"/>
          <w:numId w:val="1"/>
        </w:numPr>
        <w:ind w:left="600" w:hanging="360"/>
      </w:pPr>
      <w:r w:rsidDel="00000000" w:rsidR="00000000" w:rsidRPr="00000000">
        <w:rPr>
          <w:rtl w:val="0"/>
        </w:rPr>
        <w:t xml:space="preserve">Protege / Protege Web</w:t>
      </w:r>
    </w:p>
    <w:p w:rsidR="00000000" w:rsidDel="00000000" w:rsidP="00000000" w:rsidRDefault="00000000" w:rsidRPr="00000000" w14:paraId="0000000C">
      <w:pPr>
        <w:numPr>
          <w:ilvl w:val="0"/>
          <w:numId w:val="1"/>
        </w:numPr>
        <w:ind w:left="600" w:hanging="360"/>
      </w:pPr>
      <w:r w:rsidDel="00000000" w:rsidR="00000000" w:rsidRPr="00000000">
        <w:rPr>
          <w:rtl w:val="0"/>
        </w:rPr>
        <w:t xml:space="preserve">Lectures / Topics</w:t>
      </w:r>
    </w:p>
    <w:p w:rsidR="00000000" w:rsidDel="00000000" w:rsidP="00000000" w:rsidRDefault="00000000" w:rsidRPr="00000000" w14:paraId="0000000D">
      <w:pPr>
        <w:numPr>
          <w:ilvl w:val="0"/>
          <w:numId w:val="1"/>
        </w:numPr>
        <w:ind w:left="600" w:hanging="360"/>
      </w:pPr>
      <w:r w:rsidDel="00000000" w:rsidR="00000000" w:rsidRPr="00000000">
        <w:rPr>
          <w:rtl w:val="0"/>
        </w:rPr>
        <w:t xml:space="preserve">Guha. Mondrian. Jpivot.</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constructor (wrapper / type).</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wrapper / value instance.</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Examples of morphisms:Username -&gt; User API UrlUser API Url -&gt; User API HTTP RequestUser API HTTP Request -&gt; User API ResponseUser API Response -&gt; User API Response JSON</w:t>
      </w:r>
    </w:p>
    <w:p w:rsidR="00000000" w:rsidDel="00000000" w:rsidP="00000000" w:rsidRDefault="00000000" w:rsidRPr="00000000" w14:paraId="0000001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Note: One of the properties of a Functor is that they always stay that same type of Functor. You can morph an Arraycontaining Strings to Numbers or any other object, but the map will ensure that it will always be an Array. You cannot map an Array of Number to just a Number.</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Summary:</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2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 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 Observables on the left? Observables on the right: Observable(a) =&gt; Observable(b). Arrays on the left side? Arrays on the right side: Array(a) =&gt; Array(b).</w:t>
      </w:r>
    </w:p>
    <w:p w:rsidR="00000000" w:rsidDel="00000000" w:rsidP="00000000" w:rsidRDefault="00000000" w:rsidRPr="00000000" w14:paraId="0000002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Flatten means unwrap the value from the context. F(a) =&gt; a.</w:t>
      </w:r>
    </w:p>
    <w:p w:rsidR="00000000" w:rsidDel="00000000" w:rsidP="00000000" w:rsidRDefault="00000000" w:rsidRPr="00000000" w14:paraId="0000003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 monad is based on a simple symmetry — A way to wrap a value into a context, and a way to unwrap the value from the context:</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Lift/Unit: A type lift from some type into the monad context: a =&gt; M(a)Flatten/Join: Unwrapping the type from the context: M(a) =&gt; a</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And since monads are also functors, they can also map:</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Map: Map with context preserved: M(a) -&gt; M(b)</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FlatMap/Chain Flatten + map: M(M(a)) =&gt; M(b)</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Left identity: unit(x).chain(f) ==== f(x)</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Reference Model:</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 Value;</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Type);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(Type, Type);</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(Value, Value);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 (S (P (O))));</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Dataflow:</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5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Metaclass.</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type. Class.</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wrapped value. Instance.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wrappers hierarchy context type instance. Occurrence.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Writer: Value, List&lt;S&gt; trace</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6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Resource API (layer roles):</w:t>
      </w:r>
    </w:p>
    <w:p w:rsidR="00000000" w:rsidDel="00000000" w:rsidP="00000000" w:rsidRDefault="00000000" w:rsidRPr="00000000" w14:paraId="0000006E">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6F">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Contexts: Metaclass URL occurrences.</w:t>
      </w:r>
    </w:p>
    <w:p w:rsidR="00000000" w:rsidDel="00000000" w:rsidP="00000000" w:rsidRDefault="00000000" w:rsidRPr="00000000" w14:paraId="00000070">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Subjects: Class URL occurrences.</w:t>
      </w:r>
    </w:p>
    <w:p w:rsidR="00000000" w:rsidDel="00000000" w:rsidP="00000000" w:rsidRDefault="00000000" w:rsidRPr="00000000" w14:paraId="00000071">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Predicates: Instance URL occurrences.</w:t>
      </w:r>
    </w:p>
    <w:p w:rsidR="00000000" w:rsidDel="00000000" w:rsidP="00000000" w:rsidRDefault="00000000" w:rsidRPr="00000000" w14:paraId="00000072">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Objects: Occurrence URL occurrences.</w:t>
      </w:r>
    </w:p>
    <w:p w:rsidR="00000000" w:rsidDel="00000000" w:rsidP="00000000" w:rsidRDefault="00000000" w:rsidRPr="00000000" w14:paraId="00000073">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74">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75">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76">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8">
      <w:pPr>
        <w:numPr>
          <w:ilvl w:val="0"/>
          <w:numId w:val="1"/>
        </w:numPr>
        <w:pBdr>
          <w:top w:space="0" w:sz="0" w:val="nil"/>
          <w:left w:space="0" w:sz="0" w:val="nil"/>
          <w:bottom w:space="0" w:sz="0" w:val="nil"/>
          <w:right w:space="0" w:sz="0" w:val="nil"/>
          <w:between w:space="0" w:sz="0" w:val="nil"/>
        </w:pBdr>
        <w:shd w:fill="auto" w:val="clear"/>
        <w:ind w:left="600" w:hanging="360"/>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8" Type="http://schemas.openxmlformats.org/officeDocument/2006/relationships/hyperlink" Target="https://dzone.com/articles/parsing-in-java-part-3-diving-into-peg-parsers" TargetMode="External"/><Relationship Id="rId5" Type="http://schemas.openxmlformats.org/officeDocument/2006/relationships/styles" Target="styles.xml"/><Relationship Id="rId12" Type="http://schemas.openxmlformats.org/officeDocument/2006/relationships/hyperlink" Target="https://curiosity-driven.org/monads-in-javascript" TargetMode="External"/><Relationship Id="rId16" Type="http://schemas.openxmlformats.org/officeDocument/2006/relationships/hyperlink" Target="https://blogs.msdn.microsoft.com/lukeh/2007/08/19/monadic-parser-combinators-using-c-3-0/" TargetMode="External"/><Relationship Id="rId15" Type="http://schemas.openxmlformats.org/officeDocument/2006/relationships/hyperlink" Target="https://importantshock.wordpress.com/2009/01/18/jquery-is-a-monad/amp/" TargetMode="External"/><Relationship Id="rId11" Type="http://schemas.openxmlformats.org/officeDocument/2006/relationships/hyperlink" Target="https://dzone.com/articles/whats-wrong-java-8-part-iv" TargetMode="External"/><Relationship Id="rId14" Type="http://schemas.openxmlformats.org/officeDocument/2006/relationships/hyperlink" Target="https://medium.com/javascript-scene/javascript-monads-made-simple-7856be57bfe8" TargetMode="External"/><Relationship Id="rId7" Type="http://schemas.openxmlformats.org/officeDocument/2006/relationships/hyperlink" Target="about:blank" TargetMode="External"/><Relationship Id="rId2" Type="http://schemas.openxmlformats.org/officeDocument/2006/relationships/settings" Target="settings.xml"/><Relationship Id="rId10" Type="http://schemas.openxmlformats.org/officeDocument/2006/relationships/hyperlink" Target="https://dzone.com/articles/functor-and-monad-examples-in-plain-java" TargetMode="External"/><Relationship Id="rId13" Type="http://schemas.openxmlformats.org/officeDocument/2006/relationships/hyperlink" Target="https://hackernoon.com/functional-javascript-functors-monads-and-promises-679ce2ab8abe" TargetMode="External"/><Relationship Id="rId8" Type="http://schemas.openxmlformats.org/officeDocument/2006/relationships/hyperlink" Target="http://m.chain" TargetMode="External"/><Relationship Id="rId17" Type="http://schemas.openxmlformats.org/officeDocument/2006/relationships/hyperlink" Target="https://github.com/jon-hanson/parsecj/blob/master/README.md" TargetMode="External"/><Relationship Id="rId4" Type="http://schemas.openxmlformats.org/officeDocument/2006/relationships/numbering" Target="numbering.xml"/><Relationship Id="rId9"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