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(links, attributes in property graphs) for Relationship roles / players attributes: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 There should be an inference method materializing inferences of role instances attributes according the Relation class Relationship instance roles they play.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entailed properties schema / instances: marriedWith:_0 / husbandOf:_0 / wifeOf:_0 instances (relationships) of corresponding classes (attributes relations). Entailing relationship (aMarriage) context attribute.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