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Workflows (Domain Goals) framework: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Workflow kind: Need, Good, Product. Roles. Inter-domain workflows.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Prompts: context wiki (domain learning roles, domain evaluations: skills).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Prompts: Resource matching domain skills answers flows: values / decisions.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Prompt: value / decision query. User / Service response.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Workflow tray: declarative API interface (workflow concepts). Guided assistant / learning.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App: questions with a purpose. Domains roles / skills filters.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Domains: Data, Information, Knowledge.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Products / Goods / Needs.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Goals: Use Cases. Data, Contexts, Interactions.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Profiles.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Roles.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Organizations (ad hoc).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(Domain, Flow : Flow, Role : Relationship, Item : Entity);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(DomainService : Relation, Resource : Domain, Context : Flow, Role : Relationship);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Retrieves available workflows Roles for Flows in Domains (ActivationService).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Meta Model: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(Kind : Resource, Resource, Role, Occurrence);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(Statement : Kind, Kind, Resource, Role);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(Relation : Statement, Statement, Kind, Resource);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Model(s)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Dataflow APIs hierarchy: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Dimensional APIs hierarchy: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Semiotic APIs hierarchy: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Dataflow, Dimensional and Domain Models declaratively stated / reified in root Meta Meta Model Roles.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Messages. Encoding / I/O: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See 'Service Resources'.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Message I/O (see Service Resources):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b w:val="1"/>
          <w:rtl w:val="0"/>
        </w:rPr>
        <w:t xml:space="preserve">Monadic Functors / Transforms: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Parsed from / rendered to (materialized) to Meta Meta Model DOM Relations Monad Statements. Inheritance from Relation, Entity, Relationship, Flow.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Domain Models Entities / Relationships / Flows: Model parsed / rendered Relation materialized domain functors / transforms. Monadic layer for functional operation of underlying DOM Model Relations.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Model Relation: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ToDo: Resource selector API. (Relation).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 flows). Browseable DOM / reified transforms (HATEOAS), reactive / event driven dialog / protocol: render applicable transforms.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Monad Transforms (hierarchically implemented):</w:t>
      </w:r>
    </w:p>
    <w:p w:rsidR="00000000" w:rsidDel="00000000" w:rsidP="00000000" w:rsidRDefault="00000000" w:rsidRPr="00000000" w14:paraId="000000D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Type Constructor.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Unit.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Bind.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Map / FlatMap.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CRUD (parametetized flatMap):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Entity::Append(Relation arg) : Function&lt;Entity, Entity&gt;;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Entity::Retrieve(Relation arg) : Function&lt;Entity, Entity&gt;;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Entity::Replace(Relation arg1, Relation arg2) : Function&lt;Entity, Entity&gt;;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Entity::Remove(Relation arg) : Function&lt;Entity, Entity&gt;;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Domain: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Relations / comparisons: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Invocation target: equals.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Argument: less than.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Distinct: greater than.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Entity::Assert(Entity | Relationship | Flow) : Function&lt;Entity, Entity&gt;;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Entity::Contains(Relation arg) : Function&lt;Entity, Entity&gt;;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Argument: contains.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Relation: statement / selector matching available arguments / possible operations (comparison results):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Entity::Activate(ctx : Relation) : Function[];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Entity::Available(Relation, Function) : Function;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Entity::Apply(Entity | Relationship | Flow) : Function&lt;Entity, Entity&gt;;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u w:val="single"/>
          <w:rtl w:val="0"/>
        </w:rPr>
        <w:t xml:space="preserve">DOM Layers Monads: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Resource&lt;OntResource[]&gt;; Aligned Resources (metaclass, class, instance, role, occurrence);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Kind&lt;Resource[]&gt; : Aligned Types.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Statement&lt;Kind[]&gt; : Aligned Statements.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Relation&lt;Statement[]&gt; : Aligned Assertions.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Entity Monad. Aligned Resource (data):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Entity&lt;Relation[]&gt; Monad. Relation[]: selector, Relations which are instances of / wrapped by this Entity scope.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Example: Employment anEmployment Entity. anEmployment Relation Statements. Selector matches Employment Relations.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Entity Monad Transforms: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Apply Relation selector / Relation CRUD to Employment anEmployment.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Relationship Monad. Aligned schema: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Relationship&lt;Entity[]&gt; Monad. Entity[]: selector, Entities which are instances of / wrapped by this Relationship scope.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Example: Employmentship aggregation / concept of Employment Entities. Selector matches Entities Relations.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Relationship Monad Transforms: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Apply Entity selector / CRUD to Employmentship Employments.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Flow Monad. Aligned behavior: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Flow&lt;Relationship[]&gt; Monad. Relationship[]: selector, Relationships which are instances of / wrapped by this Flow scope.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Example: SalaryRaised Flow for Employmentsip Employments. Selector matches Relationship Entities Relations.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Flow Monad Transforms: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Apply Employmentship selector / CRUD to SalaryRaised Employments.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Monad. Aligned behavior: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FCA Contexts from Sets aggregation: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Set Roles: Context, Subject, Predicate, Object.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Sets aggregation: Statement, Kind (SuperKind, Kind, Attribute, Value) Attributes: class / Values: metaclass, Resource (Meta Model Roles: Kind context, Resource SPO), Context (Relation). Reified Kinds.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Aggregation streams: Sets reactive events aggregation. Sets (ordered) description APIs.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Sets aggregation: FCA Contexts scaled objects / attributes from Sets aggregation. FCAAPI.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Dataflow. Components: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Uniform Resource API: Sets, FCA, DOM layers, Monads. Reactive message driven dataflow (topics / signatures).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Inputs. Connectors / Services (active Resource topics).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Sets aggregation.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FCA Scaling. FCA Contexts (layers / occurrences).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DOM Layers / OntResource hierarchy. Augmentation, alignment, activation, matching. FCA alignments (concepts).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(Sets aggregation populates DOM layers FCA augmented or Sets aggregation builds FCA contexts rendered into FCA augmented DOM layers).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Functors. Parse DOM: Instantiate Relationship / Entity Monads (selectors / contexts). Model services interactions renders functors possible transforms as browseable (HATEOAS reified) resources / contexts: reactive dialogs / prompts (HATEOAS / HAL protocols).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Model Services: Browse DOM layers. Monads parsed DOM interactions services (functor contexts) available as operations over rendered models (HATEOAS).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Interactions: Services. Browse DOM. Apply selectors / browse available transforms (Monads / HATEOAS). Monads applications render / update DOM / HATEOAS browsing response.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Outputs. Connectors / Services (active Resource topics). Feedback (Events Inputs).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Apache MetaModel. JBoss Teiid. Connectors (I/O). APIs: Model Services (reify data, schema, behavior alignment in Connectors data structures). OpenRefine Knowledge (data, schema, behavior) alignment extensions (Model Services APIs). Knowledge transactions (inferred "wizards") contextual wiki like augmentation: Apache Stanbol (guided assistance). Context Wiki: JCR XPath / Apache Clerezza.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Resources: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Service Resources. ContextResource scoped prediction generalizations (encodings):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Meta Meta Model: (Relation, Statement : Entity, Kind : Relationship, Resource : Flow);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(PredictionService : Relation, Context: Entity&lt;PredictionService&gt;, Features : Relationship&lt;Entity&gt;, Output : Flow&lt;Relationship&gt;);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Naming Service: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Synsets, generalization/specialization term rels: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(NamingService, Context, TermRel, Term);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Registry Service: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Hierarchical key / value (property graph):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(RegistryService, Context, Key, Value);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Index Service: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Apache Lucene, Vector Space Model Triple / Quad polygon encoding: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(IndexService, Context, Term, Result);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IOService (Connectors):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(IOServiceConnector : Relation, ContextResource : Entity, Attribute : Relationship, Value : Flow);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Relation: Aligned Context.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Entity: Aligned Resource.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Relationship: Aligned Schema.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Flow: Aligned Behavior (schema resource data flows).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ToDo: Resource selector API.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events). Browse (HATEOAS), reactive / event driven protocol / dialog. Applicable transforms (example: IO Connector updates).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Service (ActivationService):</w:t>
      </w:r>
    </w:p>
    <w:p w:rsidR="00000000" w:rsidDel="00000000" w:rsidP="00000000" w:rsidRDefault="00000000" w:rsidRPr="00000000" w14:paraId="000001D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1D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u w:val="single"/>
        </w:rPr>
      </w:pPr>
      <w:r w:rsidDel="00000000" w:rsidR="00000000" w:rsidRPr="00000000">
        <w:rPr>
          <w:rtl w:val="0"/>
        </w:rPr>
        <w:t xml:space="preserve">(Domain, Flow : Flow, Role : Relationship, Item : Entity);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Retrieves available workflows Items for Roles in domain.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b w:val="1"/>
          <w:rtl w:val="0"/>
        </w:rPr>
        <w:t xml:space="preserve">Upper Ontology. Grammars. Primitives: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Primitives: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Primitive Resources for primitive Kinds for primitive Statements for primitive Relations.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Primitive relations example: opposite, inverseOf, causeEffect, etc.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Grammars: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Resources productions for Kinds productions for Statements productions for Relations productions.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Upper Ontology: Primitives Grammar.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See Protocol Addressing / Matching.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b w:val="1"/>
          <w:rtl w:val="0"/>
        </w:rPr>
        <w:t xml:space="preserve">Protocol. Message IO. Dataflow: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 Hierarchy: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Addressing / Matching: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Message Event dispatch. Message is an address plus browse state representation.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Matching. Distributed Addressing Encoding: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Encoding: Encode metaclass, class, instances, occurrences (contexts) in addresses.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Identifiers assigned according context objects and metadata "paths" following a pattern or "shape" in a way analogies can be inferred (Monad Zippers) of its (nested / linked ) metaclass, class, instances, occurrences "trees" (cons cells).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Matching: Same objects resolve to equivalent addresses in different models when addresses follows / match Zippers shape.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Populate ResolutionService Relations. Zippers paths / shapes specialized / generalized matches (concepts hierarchies). Others services metadata.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ResolutionService (Matching):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(ResolutionService : Relation, Resource : Entity, Model : Relationship, Resource : Flow);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Resulting Flow: next state (activation) over browse representation request.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Referrer.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Address.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Body.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Next State.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(ActivationContext : Relation / Referrer, Statement : Body, Kind : Address, Resource : Next State);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ActivationService Resource Object (Resource) is next / matching Resource for request context (Referrer, Address, Body).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Activation Patterns (DOM Layers hierarchy matching / Layers reified Resources matching):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(Resource, Role,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(Kind, Resource, Role,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(Statement, Kind, Resource, Role);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(Entity, Relation, Statement, Kind);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(Relationship, Entity, Relation, Statement);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(Flow, Relationship, Entity, Relation);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(Domain, Flow, Relationship, Entity);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Semiotic / Dimensional Roles Facets: Idem for equivalent Relation hierarchy layer.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Encoding / Parsing: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Representation: Message Event production / consumption.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Abstract Content Type: Render Model DOM Hierarchy.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Browse: request address content representation (extracted from current state) embedding current state representation as request context body. Model matches address and returns augmentation using request body as argument / context.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