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5">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7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B">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Configuration: Main peer process. Spring, Vert.x, ServiceMix, JMS / CDI, JCA, JAF, Rx, others. Dynamic peer Configuration: Services, Connectors. Runtime bindings.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3A4">
      <w:pPr>
        <w:spacing w:line="276" w:lineRule="auto"/>
        <w:rPr/>
      </w:pPr>
      <w:r w:rsidDel="00000000" w:rsidR="00000000" w:rsidRPr="00000000">
        <w:rPr>
          <w:rtl w:val="0"/>
        </w:rPr>
      </w:r>
    </w:p>
    <w:p w:rsidR="00000000" w:rsidDel="00000000" w:rsidP="00000000" w:rsidRDefault="00000000" w:rsidRPr="00000000" w14:paraId="000003A5">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3A6">
      <w:pPr>
        <w:spacing w:line="276" w:lineRule="auto"/>
        <w:rPr/>
      </w:pPr>
      <w:r w:rsidDel="00000000" w:rsidR="00000000" w:rsidRPr="00000000">
        <w:rPr>
          <w:rtl w:val="0"/>
        </w:rPr>
      </w:r>
    </w:p>
    <w:p w:rsidR="00000000" w:rsidDel="00000000" w:rsidP="00000000" w:rsidRDefault="00000000" w:rsidRPr="00000000" w14:paraId="000003A7">
      <w:pPr>
        <w:spacing w:line="276" w:lineRule="auto"/>
        <w:rPr/>
      </w:pPr>
      <w:r w:rsidDel="00000000" w:rsidR="00000000" w:rsidRPr="00000000">
        <w:rPr>
          <w:rtl w:val="0"/>
        </w:rPr>
        <w:t xml:space="preserve">Connectors: Services Resource I/O events translation (routing). Integration gateways / facades. Protocols / Representations. Hypermedia objects activation. Resource descriptions in types and contexts.</w:t>
      </w:r>
    </w:p>
    <w:p w:rsidR="00000000" w:rsidDel="00000000" w:rsidP="00000000" w:rsidRDefault="00000000" w:rsidRPr="00000000" w14:paraId="000003A8">
      <w:pPr>
        <w:spacing w:line="276" w:lineRule="auto"/>
        <w:rPr/>
      </w:pPr>
      <w:r w:rsidDel="00000000" w:rsidR="00000000" w:rsidRPr="00000000">
        <w:rPr>
          <w:rtl w:val="0"/>
        </w:rPr>
      </w:r>
    </w:p>
    <w:p w:rsidR="00000000" w:rsidDel="00000000" w:rsidP="00000000" w:rsidRDefault="00000000" w:rsidRPr="00000000" w14:paraId="000003A9">
      <w:pPr>
        <w:spacing w:line="276" w:lineRule="auto"/>
        <w:rPr/>
      </w:pPr>
      <w:r w:rsidDel="00000000" w:rsidR="00000000" w:rsidRPr="00000000">
        <w:rPr>
          <w:rtl w:val="0"/>
        </w:rPr>
        <w:t xml:space="preserve">Connectors: Persistence (DIDs), Reasoning / Inference, Integration (DBs, services, apps), Clients (HAL, OData, OGM) etc. Extended headers (referrer, context) / content types.</w:t>
      </w:r>
    </w:p>
    <w:p w:rsidR="00000000" w:rsidDel="00000000" w:rsidP="00000000" w:rsidRDefault="00000000" w:rsidRPr="00000000" w14:paraId="000003AA">
      <w:pPr>
        <w:spacing w:line="276" w:lineRule="auto"/>
        <w:rPr/>
      </w:pPr>
      <w:r w:rsidDel="00000000" w:rsidR="00000000" w:rsidRPr="00000000">
        <w:rPr>
          <w:rtl w:val="0"/>
        </w:rPr>
      </w:r>
    </w:p>
    <w:p w:rsidR="00000000" w:rsidDel="00000000" w:rsidP="00000000" w:rsidRDefault="00000000" w:rsidRPr="00000000" w14:paraId="000003AB">
      <w:pPr>
        <w:spacing w:line="276" w:lineRule="auto"/>
        <w:rPr/>
      </w:pPr>
      <w:r w:rsidDel="00000000" w:rsidR="00000000" w:rsidRPr="00000000">
        <w:rPr>
          <w:rtl w:val="0"/>
        </w:rPr>
        <w:t xml:space="preserve">Bus, Application, Configuration, Service, Connector: Beans.</w:t>
      </w:r>
    </w:p>
    <w:p w:rsidR="00000000" w:rsidDel="00000000" w:rsidP="00000000" w:rsidRDefault="00000000" w:rsidRPr="00000000" w14:paraId="000003AC">
      <w:pPr>
        <w:spacing w:line="276" w:lineRule="auto"/>
        <w:rPr/>
      </w:pPr>
      <w:r w:rsidDel="00000000" w:rsidR="00000000" w:rsidRPr="00000000">
        <w:rPr>
          <w:rtl w:val="0"/>
        </w:rPr>
      </w:r>
    </w:p>
    <w:p w:rsidR="00000000" w:rsidDel="00000000" w:rsidP="00000000" w:rsidRDefault="00000000" w:rsidRPr="00000000" w14:paraId="000003AD">
      <w:pPr>
        <w:spacing w:line="276" w:lineRule="auto"/>
        <w:rPr/>
      </w:pPr>
      <w:r w:rsidDel="00000000" w:rsidR="00000000" w:rsidRPr="00000000">
        <w:rPr>
          <w:rtl w:val="0"/>
        </w:rPr>
        <w:t xml:space="preserve">Bus: JMS. Dataflow (aggregation): Address, Event, Stream.</w:t>
      </w:r>
    </w:p>
    <w:p w:rsidR="00000000" w:rsidDel="00000000" w:rsidP="00000000" w:rsidRDefault="00000000" w:rsidRPr="00000000" w14:paraId="000003AE">
      <w:pPr>
        <w:spacing w:line="276" w:lineRule="auto"/>
        <w:rPr/>
      </w:pPr>
      <w:r w:rsidDel="00000000" w:rsidR="00000000" w:rsidRPr="00000000">
        <w:rPr>
          <w:rtl w:val="0"/>
        </w:rPr>
      </w:r>
    </w:p>
    <w:p w:rsidR="00000000" w:rsidDel="00000000" w:rsidP="00000000" w:rsidRDefault="00000000" w:rsidRPr="00000000" w14:paraId="000003AF">
      <w:pPr>
        <w:spacing w:line="276" w:lineRule="auto"/>
        <w:rPr/>
      </w:pPr>
      <w:r w:rsidDel="00000000" w:rsidR="00000000" w:rsidRPr="00000000">
        <w:rPr>
          <w:rtl w:val="0"/>
        </w:rPr>
        <w:t xml:space="preserve">Application (Jersey): CDI, JMS, JavaRx: Functional bindings / helpers. Model (Bus persisted).</w:t>
      </w:r>
    </w:p>
    <w:p w:rsidR="00000000" w:rsidDel="00000000" w:rsidP="00000000" w:rsidRDefault="00000000" w:rsidRPr="00000000" w14:paraId="000003B0">
      <w:pPr>
        <w:spacing w:line="276" w:lineRule="auto"/>
        <w:rPr/>
      </w:pPr>
      <w:r w:rsidDel="00000000" w:rsidR="00000000" w:rsidRPr="00000000">
        <w:rPr>
          <w:rtl w:val="0"/>
        </w:rPr>
      </w:r>
    </w:p>
    <w:p w:rsidR="00000000" w:rsidDel="00000000" w:rsidP="00000000" w:rsidRDefault="00000000" w:rsidRPr="00000000" w14:paraId="000003B1">
      <w:pPr>
        <w:spacing w:line="276" w:lineRule="auto"/>
        <w:rPr/>
      </w:pPr>
      <w:r w:rsidDel="00000000" w:rsidR="00000000" w:rsidRPr="00000000">
        <w:rPr>
          <w:rtl w:val="0"/>
        </w:rPr>
        <w:t xml:space="preserve">Configuration: Application, Bus. Reactive Dataflow Services mappings / subscriptions (Address signatures / mappers / transforms).</w:t>
      </w:r>
    </w:p>
    <w:p w:rsidR="00000000" w:rsidDel="00000000" w:rsidP="00000000" w:rsidRDefault="00000000" w:rsidRPr="00000000" w14:paraId="000003B2">
      <w:pPr>
        <w:spacing w:line="276" w:lineRule="auto"/>
        <w:rPr/>
      </w:pPr>
      <w:r w:rsidDel="00000000" w:rsidR="00000000" w:rsidRPr="00000000">
        <w:rPr>
          <w:rtl w:val="0"/>
        </w:rPr>
      </w:r>
    </w:p>
    <w:p w:rsidR="00000000" w:rsidDel="00000000" w:rsidP="00000000" w:rsidRDefault="00000000" w:rsidRPr="00000000" w14:paraId="000003B3">
      <w:pPr>
        <w:spacing w:line="276" w:lineRule="auto"/>
        <w:rPr/>
      </w:pPr>
      <w:r w:rsidDel="00000000" w:rsidR="00000000" w:rsidRPr="00000000">
        <w:rPr>
          <w:rtl w:val="0"/>
        </w:rPr>
        <w:t xml:space="preserve">Service: Configuration, Events. Reactive Dataflow Connector mappings / subscriptions (Event signatures / mappers / transforms).</w:t>
      </w:r>
    </w:p>
    <w:p w:rsidR="00000000" w:rsidDel="00000000" w:rsidP="00000000" w:rsidRDefault="00000000" w:rsidRPr="00000000" w14:paraId="000003B4">
      <w:pPr>
        <w:spacing w:line="276" w:lineRule="auto"/>
        <w:rPr/>
      </w:pPr>
      <w:r w:rsidDel="00000000" w:rsidR="00000000" w:rsidRPr="00000000">
        <w:rPr>
          <w:rtl w:val="0"/>
        </w:rPr>
      </w:r>
    </w:p>
    <w:p w:rsidR="00000000" w:rsidDel="00000000" w:rsidP="00000000" w:rsidRDefault="00000000" w:rsidRPr="00000000" w14:paraId="000003B5">
      <w:pPr>
        <w:spacing w:line="276" w:lineRule="auto"/>
        <w:rPr/>
      </w:pPr>
      <w:r w:rsidDel="00000000" w:rsidR="00000000" w:rsidRPr="00000000">
        <w:rPr>
          <w:rtl w:val="0"/>
        </w:rPr>
        <w:t xml:space="preserve">Connector: Service, Streams. Reactive Dataflow Endpoints / APIs mappings / subscriptions (Stream signatures / mappers / transforms).</w:t>
      </w:r>
    </w:p>
    <w:p w:rsidR="00000000" w:rsidDel="00000000" w:rsidP="00000000" w:rsidRDefault="00000000" w:rsidRPr="00000000" w14:paraId="000003B6">
      <w:pPr>
        <w:spacing w:line="276" w:lineRule="auto"/>
        <w:rPr/>
      </w:pPr>
      <w:r w:rsidDel="00000000" w:rsidR="00000000" w:rsidRPr="00000000">
        <w:rPr>
          <w:rtl w:val="0"/>
        </w:rPr>
      </w:r>
    </w:p>
    <w:p w:rsidR="00000000" w:rsidDel="00000000" w:rsidP="00000000" w:rsidRDefault="00000000" w:rsidRPr="00000000" w14:paraId="000003B7">
      <w:pPr>
        <w:spacing w:line="276" w:lineRule="auto"/>
        <w:rPr/>
      </w:pPr>
      <w:r w:rsidDel="00000000" w:rsidR="00000000" w:rsidRPr="00000000">
        <w:rPr>
          <w:rtl w:val="0"/>
        </w:rPr>
        <w:t xml:space="preserve">Services examples: Ontology Matching, ML / Extended Content type activation meta Resources, Domains (Levels). Routes (rendezvous peers bindings).</w:t>
      </w:r>
    </w:p>
    <w:p w:rsidR="00000000" w:rsidDel="00000000" w:rsidP="00000000" w:rsidRDefault="00000000" w:rsidRPr="00000000" w14:paraId="000003B8">
      <w:pPr>
        <w:spacing w:line="276" w:lineRule="auto"/>
        <w:rPr/>
      </w:pPr>
      <w:r w:rsidDel="00000000" w:rsidR="00000000" w:rsidRPr="00000000">
        <w:rPr>
          <w:rtl w:val="0"/>
        </w:rPr>
      </w:r>
    </w:p>
    <w:p w:rsidR="00000000" w:rsidDel="00000000" w:rsidP="00000000" w:rsidRDefault="00000000" w:rsidRPr="00000000" w14:paraId="000003B9">
      <w:pPr>
        <w:spacing w:line="276" w:lineRule="auto"/>
        <w:rPr/>
      </w:pPr>
      <w:r w:rsidDel="00000000" w:rsidR="00000000" w:rsidRPr="00000000">
        <w:rPr>
          <w:rtl w:val="0"/>
        </w:rPr>
        <w:t xml:space="preserve">Connectors example: REST / HAL, OData, Solid, Tryton, GNUHealth. Domain Model(s).</w:t>
      </w:r>
    </w:p>
    <w:p w:rsidR="00000000" w:rsidDel="00000000" w:rsidP="00000000" w:rsidRDefault="00000000" w:rsidRPr="00000000" w14:paraId="000003BA">
      <w:pPr>
        <w:spacing w:line="276" w:lineRule="auto"/>
        <w:rPr/>
      </w:pPr>
      <w:r w:rsidDel="00000000" w:rsidR="00000000" w:rsidRPr="00000000">
        <w:rPr>
          <w:rtl w:val="0"/>
        </w:rPr>
      </w:r>
    </w:p>
    <w:p w:rsidR="00000000" w:rsidDel="00000000" w:rsidP="00000000" w:rsidRDefault="00000000" w:rsidRPr="00000000" w14:paraId="000003BB">
      <w:pPr>
        <w:spacing w:line="276" w:lineRule="auto"/>
        <w:rPr/>
      </w:pPr>
      <w:r w:rsidDel="00000000" w:rsidR="00000000" w:rsidRPr="00000000">
        <w:rPr>
          <w:rtl w:val="0"/>
        </w:rPr>
        <w:t xml:space="preserve">Application Model (MDM / Alignments / Matching: distributed Services Models state orchestration).</w:t>
      </w:r>
    </w:p>
    <w:p w:rsidR="00000000" w:rsidDel="00000000" w:rsidP="00000000" w:rsidRDefault="00000000" w:rsidRPr="00000000" w14:paraId="000003BC">
      <w:pPr>
        <w:spacing w:line="276" w:lineRule="auto"/>
        <w:rPr/>
      </w:pPr>
      <w:r w:rsidDel="00000000" w:rsidR="00000000" w:rsidRPr="00000000">
        <w:rPr>
          <w:rtl w:val="0"/>
        </w:rPr>
      </w:r>
    </w:p>
    <w:p w:rsidR="00000000" w:rsidDel="00000000" w:rsidP="00000000" w:rsidRDefault="00000000" w:rsidRPr="00000000" w14:paraId="000003BD">
      <w:pPr>
        <w:spacing w:line="276" w:lineRule="auto"/>
        <w:rPr/>
      </w:pPr>
      <w:r w:rsidDel="00000000" w:rsidR="00000000" w:rsidRPr="00000000">
        <w:rPr>
          <w:rtl w:val="0"/>
        </w:rPr>
        <w:t xml:space="preserve">Configuration.</w:t>
      </w:r>
    </w:p>
    <w:p w:rsidR="00000000" w:rsidDel="00000000" w:rsidP="00000000" w:rsidRDefault="00000000" w:rsidRPr="00000000" w14:paraId="000003BE">
      <w:pPr>
        <w:spacing w:line="276" w:lineRule="auto"/>
        <w:rPr/>
      </w:pPr>
      <w:r w:rsidDel="00000000" w:rsidR="00000000" w:rsidRPr="00000000">
        <w:rPr>
          <w:rtl w:val="0"/>
        </w:rPr>
      </w:r>
    </w:p>
    <w:p w:rsidR="00000000" w:rsidDel="00000000" w:rsidP="00000000" w:rsidRDefault="00000000" w:rsidRPr="00000000" w14:paraId="000003BF">
      <w:pPr>
        <w:spacing w:line="276" w:lineRule="auto"/>
        <w:rPr/>
      </w:pPr>
      <w:r w:rsidDel="00000000" w:rsidR="00000000" w:rsidRPr="00000000">
        <w:rPr>
          <w:rtl w:val="0"/>
        </w:rPr>
        <w:t xml:space="preserve">Bus: events addresses / messages / dataflows declaratively stated in Models Interaction Layer. Application Configuration Service Connector composition.</w:t>
      </w:r>
    </w:p>
    <w:p w:rsidR="00000000" w:rsidDel="00000000" w:rsidP="00000000" w:rsidRDefault="00000000" w:rsidRPr="00000000" w14:paraId="000003C0">
      <w:pPr>
        <w:spacing w:line="276" w:lineRule="auto"/>
        <w:rPr/>
      </w:pPr>
      <w:r w:rsidDel="00000000" w:rsidR="00000000" w:rsidRPr="00000000">
        <w:rPr>
          <w:rtl w:val="0"/>
        </w:rPr>
      </w:r>
    </w:p>
    <w:p w:rsidR="00000000" w:rsidDel="00000000" w:rsidP="00000000" w:rsidRDefault="00000000" w:rsidRPr="00000000" w14:paraId="000003C1">
      <w:pPr>
        <w:spacing w:line="276" w:lineRule="auto"/>
        <w:rPr/>
      </w:pPr>
      <w:r w:rsidDel="00000000" w:rsidR="00000000" w:rsidRPr="00000000">
        <w:rPr>
          <w:rtl w:val="0"/>
        </w:rPr>
        <w:t xml:space="preserve">Containerized Service APIs.  Platforms Protocol bindings (Bus integration mappings). Services Models (Domains).</w:t>
      </w:r>
    </w:p>
    <w:p w:rsidR="00000000" w:rsidDel="00000000" w:rsidP="00000000" w:rsidRDefault="00000000" w:rsidRPr="00000000" w14:paraId="000003C2">
      <w:pPr>
        <w:spacing w:line="276" w:lineRule="auto"/>
        <w:rPr/>
      </w:pPr>
      <w:r w:rsidDel="00000000" w:rsidR="00000000" w:rsidRPr="00000000">
        <w:rPr>
          <w:rtl w:val="0"/>
        </w:rPr>
      </w:r>
    </w:p>
    <w:p w:rsidR="00000000" w:rsidDel="00000000" w:rsidP="00000000" w:rsidRDefault="00000000" w:rsidRPr="00000000" w14:paraId="000003C3">
      <w:pPr>
        <w:spacing w:line="276" w:lineRule="auto"/>
        <w:rPr/>
      </w:pPr>
      <w:r w:rsidDel="00000000" w:rsidR="00000000" w:rsidRPr="00000000">
        <w:rPr>
          <w:rtl w:val="0"/>
        </w:rPr>
        <w:t xml:space="preserve">Containerized Platforms (Java, NodeJS, PHP, etc.) Services. Service Model.</w:t>
      </w:r>
    </w:p>
    <w:p w:rsidR="00000000" w:rsidDel="00000000" w:rsidP="00000000" w:rsidRDefault="00000000" w:rsidRPr="00000000" w14:paraId="000003C4">
      <w:pPr>
        <w:spacing w:line="276" w:lineRule="auto"/>
        <w:rPr/>
      </w:pPr>
      <w:r w:rsidDel="00000000" w:rsidR="00000000" w:rsidRPr="00000000">
        <w:rPr>
          <w:rtl w:val="0"/>
        </w:rPr>
      </w:r>
    </w:p>
    <w:p w:rsidR="00000000" w:rsidDel="00000000" w:rsidP="00000000" w:rsidRDefault="00000000" w:rsidRPr="00000000" w14:paraId="000003C5">
      <w:pPr>
        <w:spacing w:line="276" w:lineRule="auto"/>
        <w:rPr/>
      </w:pPr>
      <w:r w:rsidDel="00000000" w:rsidR="00000000" w:rsidRPr="00000000">
        <w:rPr>
          <w:rtl w:val="0"/>
        </w:rPr>
        <w:t xml:space="preserve">Service / Connector Endpoints integration mappings. Interaction Model, Levels, Gestures. Configurations.</w:t>
      </w:r>
    </w:p>
    <w:p w:rsidR="00000000" w:rsidDel="00000000" w:rsidP="00000000" w:rsidRDefault="00000000" w:rsidRPr="00000000" w14:paraId="000003C6">
      <w:pPr>
        <w:spacing w:line="276" w:lineRule="auto"/>
        <w:rPr/>
      </w:pPr>
      <w:r w:rsidDel="00000000" w:rsidR="00000000" w:rsidRPr="00000000">
        <w:rPr>
          <w:rtl w:val="0"/>
        </w:rPr>
      </w:r>
    </w:p>
    <w:p w:rsidR="00000000" w:rsidDel="00000000" w:rsidP="00000000" w:rsidRDefault="00000000" w:rsidRPr="00000000" w14:paraId="000003C7">
      <w:pPr>
        <w:spacing w:line="276" w:lineRule="auto"/>
        <w:rPr/>
      </w:pPr>
      <w:r w:rsidDel="00000000" w:rsidR="00000000" w:rsidRPr="00000000">
        <w:rPr>
          <w:rtl w:val="0"/>
        </w:rPr>
        <w:t xml:space="preserve">Connectors:</w:t>
      </w:r>
    </w:p>
    <w:p w:rsidR="00000000" w:rsidDel="00000000" w:rsidP="00000000" w:rsidRDefault="00000000" w:rsidRPr="00000000" w14:paraId="000003C8">
      <w:pPr>
        <w:spacing w:line="276" w:lineRule="auto"/>
        <w:rPr/>
      </w:pPr>
      <w:r w:rsidDel="00000000" w:rsidR="00000000" w:rsidRPr="00000000">
        <w:rPr>
          <w:rtl w:val="0"/>
        </w:rPr>
      </w:r>
    </w:p>
    <w:p w:rsidR="00000000" w:rsidDel="00000000" w:rsidP="00000000" w:rsidRDefault="00000000" w:rsidRPr="00000000" w14:paraId="000003C9">
      <w:pPr>
        <w:spacing w:line="276" w:lineRule="auto"/>
        <w:rPr/>
      </w:pPr>
      <w:r w:rsidDel="00000000" w:rsidR="00000000" w:rsidRPr="00000000">
        <w:rPr>
          <w:rtl w:val="0"/>
        </w:rPr>
        <w:t xml:space="preserve">ISO 15926 Connector.</w:t>
      </w:r>
    </w:p>
    <w:p w:rsidR="00000000" w:rsidDel="00000000" w:rsidP="00000000" w:rsidRDefault="00000000" w:rsidRPr="00000000" w14:paraId="000003CA">
      <w:pPr>
        <w:spacing w:line="276" w:lineRule="auto"/>
        <w:rPr/>
      </w:pPr>
      <w:r w:rsidDel="00000000" w:rsidR="00000000" w:rsidRPr="00000000">
        <w:rPr>
          <w:rtl w:val="0"/>
        </w:rPr>
        <w:t xml:space="preserve">SPARQL Connector.</w:t>
      </w:r>
    </w:p>
    <w:p w:rsidR="00000000" w:rsidDel="00000000" w:rsidP="00000000" w:rsidRDefault="00000000" w:rsidRPr="00000000" w14:paraId="000003CB">
      <w:pPr>
        <w:spacing w:line="276" w:lineRule="auto"/>
        <w:rPr/>
      </w:pPr>
      <w:r w:rsidDel="00000000" w:rsidR="00000000" w:rsidRPr="00000000">
        <w:rPr>
          <w:rtl w:val="0"/>
        </w:rPr>
        <w:t xml:space="preserve">ISO 13250 DM / RM Connector (Meta / Augmented Content Types / JAF Activation Protocol Connector).</w:t>
      </w:r>
    </w:p>
    <w:p w:rsidR="00000000" w:rsidDel="00000000" w:rsidP="00000000" w:rsidRDefault="00000000" w:rsidRPr="00000000" w14:paraId="000003CC">
      <w:pPr>
        <w:spacing w:line="276" w:lineRule="auto"/>
        <w:rPr/>
      </w:pPr>
      <w:r w:rsidDel="00000000" w:rsidR="00000000" w:rsidRPr="00000000">
        <w:rPr>
          <w:rtl w:val="0"/>
        </w:rPr>
        <w:t xml:space="preserve">REST / HAL Connector.</w:t>
      </w:r>
    </w:p>
    <w:p w:rsidR="00000000" w:rsidDel="00000000" w:rsidP="00000000" w:rsidRDefault="00000000" w:rsidRPr="00000000" w14:paraId="000003CD">
      <w:pPr>
        <w:spacing w:line="276" w:lineRule="auto"/>
        <w:rPr/>
      </w:pPr>
      <w:r w:rsidDel="00000000" w:rsidR="00000000" w:rsidRPr="00000000">
        <w:rPr>
          <w:rtl w:val="0"/>
        </w:rPr>
        <w:t xml:space="preserve">Solid Connector.</w:t>
      </w:r>
    </w:p>
    <w:p w:rsidR="00000000" w:rsidDel="00000000" w:rsidP="00000000" w:rsidRDefault="00000000" w:rsidRPr="00000000" w14:paraId="000003CE">
      <w:pPr>
        <w:spacing w:line="276" w:lineRule="auto"/>
        <w:rPr/>
      </w:pPr>
      <w:r w:rsidDel="00000000" w:rsidR="00000000" w:rsidRPr="00000000">
        <w:rPr>
          <w:rtl w:val="0"/>
        </w:rPr>
        <w:t xml:space="preserve">Web / JavaScript Connector.</w:t>
      </w:r>
    </w:p>
    <w:p w:rsidR="00000000" w:rsidDel="00000000" w:rsidP="00000000" w:rsidRDefault="00000000" w:rsidRPr="00000000" w14:paraId="000003CF">
      <w:pPr>
        <w:spacing w:line="276" w:lineRule="auto"/>
        <w:rPr/>
      </w:pPr>
      <w:r w:rsidDel="00000000" w:rsidR="00000000" w:rsidRPr="00000000">
        <w:rPr>
          <w:rtl w:val="0"/>
        </w:rPr>
        <w:t xml:space="preserve">OData Connector.</w:t>
      </w:r>
    </w:p>
    <w:p w:rsidR="00000000" w:rsidDel="00000000" w:rsidP="00000000" w:rsidRDefault="00000000" w:rsidRPr="00000000" w14:paraId="000003D0">
      <w:pPr>
        <w:spacing w:line="276" w:lineRule="auto"/>
        <w:rPr/>
      </w:pPr>
      <w:r w:rsidDel="00000000" w:rsidR="00000000" w:rsidRPr="00000000">
        <w:rPr>
          <w:rtl w:val="0"/>
        </w:rPr>
        <w:t xml:space="preserve">JCA Connector.</w:t>
      </w:r>
    </w:p>
    <w:p w:rsidR="00000000" w:rsidDel="00000000" w:rsidP="00000000" w:rsidRDefault="00000000" w:rsidRPr="00000000" w14:paraId="000003D1">
      <w:pPr>
        <w:spacing w:line="276" w:lineRule="auto"/>
        <w:rPr/>
      </w:pPr>
      <w:r w:rsidDel="00000000" w:rsidR="00000000" w:rsidRPr="00000000">
        <w:rPr>
          <w:rtl w:val="0"/>
        </w:rPr>
        <w:t xml:space="preserve">JBoss Teiid / Apache Metamodel / JDBC Connector.</w:t>
      </w:r>
    </w:p>
    <w:p w:rsidR="00000000" w:rsidDel="00000000" w:rsidP="00000000" w:rsidRDefault="00000000" w:rsidRPr="00000000" w14:paraId="000003D2">
      <w:pPr>
        <w:spacing w:line="276" w:lineRule="auto"/>
        <w:rPr/>
      </w:pPr>
      <w:r w:rsidDel="00000000" w:rsidR="00000000" w:rsidRPr="00000000">
        <w:rPr>
          <w:rtl w:val="0"/>
        </w:rPr>
        <w:t xml:space="preserve">JMS Connector.</w:t>
      </w:r>
    </w:p>
    <w:p w:rsidR="00000000" w:rsidDel="00000000" w:rsidP="00000000" w:rsidRDefault="00000000" w:rsidRPr="00000000" w14:paraId="000003D3">
      <w:pPr>
        <w:spacing w:line="276" w:lineRule="auto"/>
        <w:rPr/>
      </w:pPr>
      <w:r w:rsidDel="00000000" w:rsidR="00000000" w:rsidRPr="00000000">
        <w:rPr>
          <w:rtl w:val="0"/>
        </w:rPr>
        <w:t xml:space="preserve">Others.</w:t>
      </w:r>
    </w:p>
    <w:p w:rsidR="00000000" w:rsidDel="00000000" w:rsidP="00000000" w:rsidRDefault="00000000" w:rsidRPr="00000000" w14:paraId="000003D4">
      <w:pPr>
        <w:spacing w:line="276" w:lineRule="auto"/>
        <w:rPr/>
      </w:pPr>
      <w:r w:rsidDel="00000000" w:rsidR="00000000" w:rsidRPr="00000000">
        <w:rPr>
          <w:rtl w:val="0"/>
        </w:rPr>
      </w:r>
    </w:p>
    <w:p w:rsidR="00000000" w:rsidDel="00000000" w:rsidP="00000000" w:rsidRDefault="00000000" w:rsidRPr="00000000" w14:paraId="000003D5">
      <w:pPr>
        <w:spacing w:line="276" w:lineRule="auto"/>
        <w:rPr/>
      </w:pPr>
      <w:r w:rsidDel="00000000" w:rsidR="00000000" w:rsidRPr="00000000">
        <w:rPr>
          <w:rtl w:val="0"/>
        </w:rPr>
        <w:t xml:space="preserve">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000000" w:rsidDel="00000000" w:rsidP="00000000" w:rsidRDefault="00000000" w:rsidRPr="00000000" w14:paraId="000003D6">
      <w:pPr>
        <w:spacing w:line="276" w:lineRule="auto"/>
        <w:rPr/>
      </w:pPr>
      <w:r w:rsidDel="00000000" w:rsidR="00000000" w:rsidRPr="00000000">
        <w:rPr>
          <w:rtl w:val="0"/>
        </w:rPr>
      </w:r>
    </w:p>
    <w:p w:rsidR="00000000" w:rsidDel="00000000" w:rsidP="00000000" w:rsidRDefault="00000000" w:rsidRPr="00000000" w14:paraId="000003D7">
      <w:pPr>
        <w:spacing w:line="276" w:lineRule="auto"/>
        <w:rPr/>
      </w:pPr>
      <w:r w:rsidDel="00000000" w:rsidR="00000000" w:rsidRPr="00000000">
        <w:rPr>
          <w:rtl w:val="0"/>
        </w:rPr>
        <w:t xml:space="preserve">Resource aggregates URIs matching (occurrence of concept in role in context). Concept equivalences matching. Occurrence: Role / Context / Player aggregation. Player wrapping reified Concept (Resource).</w:t>
      </w:r>
    </w:p>
    <w:p w:rsidR="00000000" w:rsidDel="00000000" w:rsidP="00000000" w:rsidRDefault="00000000" w:rsidRPr="00000000" w14:paraId="000003D8">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