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 Resource URNs Verticle Resolution, Transforms ordered Mappings Statements.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Cases: one for each Statement - CSPO destructuring cases. One for each CSPOs Data Aggregation.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Cases: One for each Kind Type Data / Mappings Agreggation.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Cases: One for each Mapping Instance Data Aggregation Function.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AMUW2mUnYEROulIOhqvAmuoQ5PfzUko6UaJNwRz13JPBBtV2AMT+ihaCpnX4pxJjkuy/sZ7QvrrVXGsYlpIvYs8wdKs5tFLnNFdlgxjlw13u1I4OuemskUs=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