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 (Verbs Relationships).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Layer (Augmentations).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 (Angular Encoding). Resource Monad / Transforms.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 Semiotic Statements Source.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(Sets Statements Source : FCA over DOM Statements):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Augmentations: Angular URNs. Angular Encoding: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/ Instance: Aggregated from FCA.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Points. X: Class, Y: Instance;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Point (X Angle, Y Angle) : Angles;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Aperture: degrees relative to axes / diagonal) : Angles;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Angular Transforms: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Resource Monads. Points.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Monads Transforms. Distance.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Translation : Point(Distance) : Point; Distance: Kinds SPOs Points; Translation: Subject Point Distance Points Product.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Points: SubjectKind Predicates / Objects.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Subject: (SubjectKind, Subject, Predicate, Object);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AMUW2mWWiD4Ym3TMq26cmvb2CUUYxUXQHN7G0fTJwcLUNkPvmZ9HzdPa5xYiwMSpz/JsyLgbzuCS7sjOSyPpt+TjEU9hT5WSAXglayGSq7wvNXqXzStNbuw=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