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Rules. Model. API (Parsers Matches).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Activation Aligned RDF / RDFS / OWL.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20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025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026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027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028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029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02A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02B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02C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02D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02E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3E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4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4F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5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5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60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6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inferred):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 / Kind, LHS, Concept : Rule, RHS);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occurring context Rule instance.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