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CQRS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Dataflow: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Command. CQRS (CUD, R): Context (Mapping Contexts).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Event: Command / Message (Context, Template: D, Mapping:  C, Transform: I);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Dataflow: Event dispatching. Event Message / Command Context augmentation.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Topics reacts to Events according API. Context, Kind, Resource Chain of Responsibility. Performs CUD/R and a response stream relevant to the operation performed.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onEvent(Event) : Event. Order / Comparisons / Workflows.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Statements.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Template Data Roles (Kinds) selectors / predicates Matching Statements. Data.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Mappings.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Statements Matching Mappings. Schema / Context.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Transforms.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 Matching Transforms. Behavior / Interaction.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Core Model Bus Topics: Contexts, Kinds Resources.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Core Model Transforms / Mappings Functions.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Dynamic Model (instances) Bus Topics: Resources, Kinds, Contexts.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Dynamic Model (instances) Transforms / Mappings Functions.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API (Monads Functions / Wrappers (Domain / Range): Sets Object Model: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Resource&lt;Subject&gt;, Subject&lt;Resource&gt;;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CoSQL. Duals. Meijer.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API Functions (domain / range: individual subjects / streams in context):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getResource / getResources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getKind / getKinds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 (Statement, Mapping, Transform)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 (CSPO)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getSubject / getSubjects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getAttribute / getAttributes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getValue / getValues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getMetaclass / getMetaclasses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getClass / getClasses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getInstance / getInstances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getRole / getRoles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getOccurrence / getOccurrences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CQRS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Templates / Facets Statements Selectors / Predicates.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Selectors Statements Mappings.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Mappings Transforms.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Bus Topics: Contexts, Kinds Resources.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Transforms / Mappings Functions.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Dynamic Model Transforms / Mappings Functions.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Template / Facets. Selectors / Predicates. Data (Statement Context).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Command. CQRS (CUD, R): Context (Mapping Context).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Interaction (Behavior Context).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onEvent(Event) : Event.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Dataflow Bus Subscriptions. Events Signatures: DCI Contexts (Command), Data (Templates / Facets), Interactions. Reactive IO Models Interactions.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Events Streams (pub / sub) producers / consumers match / dispatch by Activation bound Events dispatch (Interactions).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Core Model Streams (Data), Mappings (Schema), Transforms (Behavior) Functions.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Template / Facets. Data (case match).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Command. CQRS (CUD, R): Context.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Interaction.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Layers (occurrences, aggregations). Quads.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Roles Aligned Object Models. Templates.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Metaclass, Class, Instance: Resource Occurrence, Resource, Kind, Context.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 Model: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Labeled Property Graph.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Occurrence: (Context, Object, Concept, Value);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Occurring: (Object, Context, Concept, Value);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Concept type / label, Object, Concept, Value) DOM Property Graph.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Context : Concept type / label, Concept, Value) DOM Property Graph.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APIs: Connector Bus. Templates, Forms Meta Model Dataflow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(URN, Context, Kind, Resource);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Addressing, Matching, Persistence.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 Statements encoding.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Aggregation, Alignment, Activation. Sets Functional Dataflow Augmentations.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(Data): key / value. Column: (price: 100). Data Aggregation Augmentation.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 (Schema): Record (keys / values relation): (price: 100, brand: ACME). Schema Alignment Augmentation.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 (Behavior): Records (columns values relationship). Price variation behavior example: ((price: 100, brand: ACME, date: today, priceVariation: 0), (price: 110, brand: ACME, date: yesterday, priceVariation: 10)). Activation Augmentation: materialize relationships / facts.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REST HATEOAS DOM: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ID: Object Occurrence.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(ID, Type, Member*); Node.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Object;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 : Object; Arc (Property Graph).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ID, Type, Member*);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Naming, Registry, Index. DOM Functional Dataflow.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Dynamic Object Model Functional Monads bound (kinds signatures subscriptions) Functions. Contexts (Data, Schema, Behavior) browse traversal / transform. Resource aggregates Messages.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(Resource, Transform, Mapping, Statement);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Connector Bus API. Messages.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Dataflow Layout. Messages.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Templates: Activation. Messages.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nIqzj4dBE1yoa4nBbGxwwcB2Q==">AMUW2mVY/uOtSzWOtTjDlTmGJKL2pCXIyV6H9zffuS3uKsT26ryCzUN5cWByrYaM5qWMaJFN3139SpNNaU4EF2G14R0IhX7p8i+6SH2D+YNIjvCHCvf2AJw=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