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(Context ContextKind, LHS ResourceOccurrence, Context Concept Kind, RHS ResourceOccurrence);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