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 Approach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Backends: RDF(S), OWL, Property Graphs, SPARQL, ShEx, SHACL. Native inference (upper ontologies).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Backends introduction: OGM, features (Service Resources).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Quads introduction.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Encoding / Addressing / IDs.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Normalization.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Parsing / Protocols / Messages.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Features in practice. Use Case: "Goals App".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Ontology matching / alignment: Merge domains / backends data, schema and behavior (reified as schema / dataflows).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Message based / Event sourcing driven core (OntResource Dataflow integrations).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Message connectors / translation interfaces (via Service Resources):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Resource oriented REST HATEOAS / HAL Hypermedia facade. Endpoints, encoding, Forms, Flows.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Connectors examples: Apache Metamodel, JBoss Teiid, Apache Any23, R2QL,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JDBC / JCA: Drivers / Resource Adapters.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Declarative Application Stack (Hypermedia example): XML, XSL, XPath, XQuery, XLink, XPointer, XForms, XUL).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Abstract layer: Alignment APIs. Template methods. Hierarchy key / value reification (alignments). Meta Meta Model.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Role : Occurrence : Object : OntResource;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Meta Resource (DOM): Role.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Service Resource (I/O, etc): i.e.: JDBCOntResource.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 reactive event driven processor (topics / queues: streams of corresponding signatures (Kinds) according specific OntResource Role subclass.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Meta Models. Facets. APIs (layers templates):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(Relation, Kind, Statement, Role);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(Augmentation, Template / Predicate, Mapping, Transform / Resource);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Dimensional: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APIs interact with each other when Roles in different Facets refers to the same OntResource.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Activation: Dataflow fires / consumes stream events (Kinds / Roles). Concrete Role hierarchy instances / OntResource templates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Aggregation: Functors. Role layer instances involved in Activation matching.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Alignment: Transforms. Involved matched Functors mapping application streams.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 Levels: Backend, Domain, Session DOM Roles resources aggregation.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FCA. Lattices: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Model(s) Facets layers as axes of an FCA context (object / attributes). Axes use FCA scaling for grouping of Roles instances. Concepts, attributes, values: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(type / val) x (type / val): (type / val);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Reify contexts SPO as new FCA context axes: aggregate metadata.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Sorting, matching, augmentations, query, browse, ontology completion (inferences).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Learning: ML embeddings encoding scaled (type / val).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TBD: mcls, cls, occur, inst template roles.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TBD: Sets. IDs. Hashing (bitstring), layout rules, set encodings.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TBD: Ontology matching: Triadic FCA Context (object, attribute, condition). Fuzzy / rough sets (papers).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TBD: Protocol: Endpoints SPI / API implementation. Uniform Hypermedia interface. Messaging layer (levels). JDBC / JAF / JMS / JCA Connectors / Adapters.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