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StratML. SemanticWebAlignmentTheory. Tryton.</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Qi4j, FP, Node, Angular, Vert.x, ServiceMix. RDF4J. Neo4j (ML). HAL, OpenAPI, GraphQL. DIDs.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Upper Ontology: </w:t>
      </w:r>
      <w:hyperlink r:id="rId7">
        <w:r w:rsidDel="00000000" w:rsidR="00000000" w:rsidRPr="00000000">
          <w:rPr>
            <w:color w:val="0000ee"/>
            <w:u w:val="single"/>
            <w:rtl w:val="0"/>
          </w:rPr>
          <w:t xml:space="preserve">Schema.org</w:t>
        </w:r>
      </w:hyperlink>
      <w:r w:rsidDel="00000000" w:rsidR="00000000" w:rsidRPr="00000000">
        <w:rPr>
          <w:rtl w:val="0"/>
        </w:rPr>
        <w:t xml:space="preserve">, ontologies, NLP (DBPedia). Proof of concept (d2rq, OpenAPI, GraphQL). Template, Kinds Grammar. URN Hashing. Quads Pairs Segments. Augmentations (Sails): CIDs (services), GroupID: Aggregator expression.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Hashing: Common Metamodel. From source URIs. Display Name (URNs in context / resolution). Layers: Graph layout. Progressive / hierarchical content hashing (contexts / assertions / traversals aggregation).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Ordering / Aggregation functions / relations inference. Hashing: octal prev / curr / next relations traversal graph encoding.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Hashing: Sets, Groups, Relations: a(b, c), Operations: p(a, b): c, Functions: f(a, ...): domain / range. Monads. Encoding. Graph Layout. Lattices (faceted / scaling property traversal).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Reduce / Graph ML: Hashing. IDs: contextual / evolveable (monad). Facade URNs: REST message driven (HATEOAS) Connector endpoints. Functional Augmentation aggregated DOM nodes transforms / traversal. Resource wrapper Monad API (browse: functional domain / range, layer types / layers kinds, signatures).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TMRM. Core / Representation Properties. Data Model.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Command, Event : Fact (async / topic / bus / reactive / aggregator), Query. Streams / Subscriptions: Functional / Data flow signatures.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Log: Persistence / Augmentations. Entity event (key / value) map / reduce (aggregation). URNs / DIDs payload.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Stream processing: is a very flexible way of processing data using data pipelines. Many users are aggregating, enriching, and transforming data into new topics. It is a very quick and convenient way to process all data in real-time.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sourcing: is a system design in which immutable events are stored as a single source of truth about the system. A typical use case for event sourcing can be found in bank systems when we are loading the history of transactions. The transaction is represented by an immutable event that contains all data describing what exactly happened in our account.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Commit Log: Distributed Transactions.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Set Theory and Semantic Web</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Edit Function returns to a Browser.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 15926 / 13250 And Semantic Web AI / KR for dummies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Less Ephemeral Web. Annotated breadcrumbs. Index, referrer, session purpose tagged items search. Augmented browsing. Apache Stanbol.</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Fwd: RDF graph serialization as bytes: A solved problem?</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Browser: Activation. URNs type handler services (email, content types, </w:t>
      </w:r>
      <w:hyperlink r:id="rId8">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ema.org" TargetMode="External"/><Relationship Id="rId8" Type="http://schemas.openxmlformats.org/officeDocument/2006/relationships/hyperlink" Target="http://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RV8ciDz7QrzQrAGXknZu8FrhA==">AMUW2mWymhIvnIwXBAQuMf5cKTq154jYH997p3kVL9NBC7N3+V37tCbrFy95ky24a7357Ui+0A8LfWx9WvJgNSUp6+i71PnqTIq1S2dsh1b0IOv8THL1QGA=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