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 (IState / ISubject / IStatement : measurement contexts?).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IOccurrence : IQuad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IContextResource : IResource : (IContext, IOccurrence, Attribute, Value)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IResource : (ISubjectKind, ISubject / ISubjectOccurrence?, IPredicateKind, IObjectKind)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IResource : (IPredicateKind, IPredicate, ISubjectKind, IObjectKind)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IResource : (IObjectKind, IObject, IPredicateKind, ISubjectKind)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IResource, ISubjectKind, IPredicateKind, IObjectKind : (IStatementKind, IStatement, IPredicateKind, IObjectKind)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IResource, ISubjectKind, IPredicateKind, IObjectKind : (IMappingKind, IMapping, ISubjectKind, IObjectKind)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IResource, ISubjectKind, IPredicateKind, IObjectKind : (ITransformKind, ITransform, IPredicateKind, ISubjectKind)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IStateResource : IResource, ISubjectKind, IPredicateKind, IObjectKind : (IStateKind, IState, IPredicate, IObject)?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(ISubjectOccurrence, ISubjectKind, IPredicate: Resource/Occurrence?, IObject: Resource/Occurrence?)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(IPredicateOccurrence, IPredicateKind, ISubject, IObject)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(IObjectOccurrence, IObjectKind, IPredicate, ISubject)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IPredicateKind, IObjectKind : (IStatementOccurrence, SK of PK/OK: Relation, PK, OK)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(IMappingOccurrence, PK of SK/OK: Schema, SK, OK)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 : (ITransformOccurrence, OK of SK/PK: Behavior, SK, PK);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Occurrence : (ISubject / ISubjectResource?, ISubjectKind, IPredicate, IObject)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Occurrence : (IPredicate, IPredicateKind, ISubject, IObject)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Occurrence : (IObject, IObjectKind, ISubject, IPredicate)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Occurrence, ISubjectKind, IPredicateKind, IObjectKind :  (IStatement, ISubjectKind, IPredicate, IObject)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Occurrence, ISubjectKind, IPredicateKind, IObjectKind : (IMapping, IPredicateKind, ISubject, IObject)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Occurrence, ISubjectKind, IPredicateKind, IObjectKind : (ITransform, IObjectKind, IPredicate, ISubject)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IStateOccurrence : Occurrence, ISubjectKind, IPredicateKind, IObjectKind : (IStateResource, ISubject, IPredicate, IObject)?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AMUW2mUeFx9/fZ1dcqBfR0MHEOgGx5L9+nO76MIRPHM4FkyTYrmjN9+dnDhuhWgK3CmUfFaKz+wEc1a4qcu82Xg0S1BxvfW6nhzwiJjuh3DwrYyxCOQZ190=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