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inputs (State DIDs Feedback / Matching):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ResourceURN: (ResourceURN, Context, Attribute, Value);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Uniform identifier across occurrences. DID URN. Endpoint. IRIs values. ResourceURN statements: uniform functional metadata (contextual type / name, relations). IDs Encodings.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ResourceURN::getOccurrences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Occurrence::getResourceURN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 populated from functional traversal parsing / mapping / matching of ResourceURN statements.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ResourceURN messages streams / events / traversal: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ResourceURNs Bindings (aggregations)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Occurrence, Kind) 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ResourceURN is for Resource in Occurrence Kind. Encodings.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(ResourceURN, Kind, Occurrence, Resource)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ResourceURN is for Kind in Occurrence Resource. Encodings.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(ResourceURN, Occurrence, Resource, Kind) 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ResourceURN is for Occurrence in Resource for Kind. Encodings.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SubjectResource, etc.&gt;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KindMonad&lt;KindClass, SubjectKind, etc.&gt; Monad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ResourceQuadMonad&lt;ResourceQuadClass : ISubject, etc.&gt; Monad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OccurrenceQuadMonad&lt;OccurrenceQuadClass : ISubject, etc.&gt; Monad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roles):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IResource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IContext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ISubjectKind, IPredicateKind, IObjectKind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ISubjectKind, IPredicateKind, IObjectKind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ISubjectKind, IPredicateKind, IObjectKind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ISubjectKind, IPredicateKind, IObjectKind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IPredicateKind, IObjectKind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 : ISubjectKind, IPredicateKind, IObjectKind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CSPO Resource Interfaces classes quad. Builder fluent API.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(IContext, ISubject, IPredicate, IObject);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 an occurrence (Quad) CSPO Resources URNs are wrapped in their respective Resource roles. Occurrence Monad wraps specific Quad types (CSPOs, Kinds, Statements, etc.).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interfaces differentiate in their CSPOs return value types.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Object Hierarchy: ClassName :: (aggregatingClass, subject / instance, attribute / predicate, value / object);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ISubject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(ISubjectKind, ISubject, IPredicateKind, IObjectKind) : ISubject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(IState, ISubjectKind, IPredicate, IObject) : ISubjectKind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IPredicate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(IPredicateKind, ISubjectKind, IPredicate, IObjectKind) : IPredicate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(IState, ISubject, IPredicateKind, IObject) : ISubjectKind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IObject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(ISubjectKind, ISubject, IPredicateKind, IObjectKind) : IObject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(IState, ISubject, IPredicate, IObjectKind) : ISubjectKind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IStatement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 (IStatementKind, IPredicate, ISubject, IObject) : IStatement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(IState, PK of SK, OK: Relation, SK, OK) : IStatementKind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IMapping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(IMappingKind, IStatementKind, ISubject, IPredicate) : IMapping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 (IState, SK of PK, OK: Schema, PK, OK) : IMappingKind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TransformResource : ITransform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(ITransformKind, IMappingKind, IPredicate, IObject) : ITransform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 (IState, OK of SK, PK: Behavior, SK, PK);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StateResource : IState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(Relationship, Relation, Entity, Value) : DCI Model I/O.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StateKind : (PK of SK / OK: Dataflow domain / range)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Traversal. State aggregate Kinds, Kinds aggregate Occurrences, Occurrences aggregate Resources (roles). Perform Mappings Transforms. Layers dataflows.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ResourceURN messages streams / events / traversal: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Count (axis / lists / SPOs aggregated), CIDs. Normalize / Order (sequence / hierarchy / graph position / relation IDs) / Augmentations.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dataflow traversal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Kind, Occurrence, Resource);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Kind, Statement, Mapping, Transform);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 tailor implementations for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 CRM.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Semantic Hashing.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ML Embeddings. Data: classification, Schema: clustering, Behavior: regression.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AMUW2mWaxu6C/nqjNkH64uulxcQdGoHW0g5yw+ruWDqsesWS5hCOi78RYfMXSWqZdnUnOMeqRMxtkBoWzUvGZR/n4miuRRtJhhGTbmvfl9cAFHQQteYYZcI=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