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Order. States, Flows, Events. Kinds hierarchy tree / lattice (FCA). Action / Passion / State Kinds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Introduction: Domain Driven Functional Reactive Dataflow (Mapping Signatures) Services Alignment and Integration.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Connectors: Reactive Streams / Message Based ESB. Custom Domain / Platforms Services Implementations. ServiceMix / OSGi / Spring / Vert.x.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OntResource / Resource Domain. DOM. Sets. Models. Encodings. APIs. Layers (Augmentations): RDF4J SAILs.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Endpoint: Spring HATEOAS. Augmented Browser / Console. Plugins.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Order. Augmentations: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Aggregate Resources / Kinds / Statements into type hierarchy. Ontology Matching / Merge. Data. Model. Value Matching. Attribute / Value Aggregation: States. (Statements).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Aggregate Kinds hierarchy tree. Build Resources / Kinds / Statements / Mappings / Transforms. Schema. Context. View. Type Inference: Attribute Matching / Aggregation. Attribute / Value Aggregation: Flows. Forms. (Mappings).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Bind Resources / Kinds / Statements / Mappings / Transforms Statements Contexts. Behavior. Interaction. Controller. Attribute / Value Aggregation: Events. (Transforms).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States: Data. Model. Kind aggregated Statements. Retrieve States Forms Mappings.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Flows: Schema. Context. View. Mappings. Forms from Mapping matching aggregated Statements Kinds. Bind Form State in available Kinds bindings (Mapping Kinds: State fields).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Events: Behavior. Interaction. Controller. Transforms. Bind Mappings matching aggregated Statements Kinds into matching Transforms Kinds. Perform Transform: update DCI Context Model. Update Statements (Transform Kind / Resource set / get: fields.).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Templates / Mappings / Transforms) abstraction for representing Augmented RDF Graphs.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(Mapping, Resource, Resource, Resource);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Mapping: (Transform, Statement, Kind, Resource);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 (Relation, Statement, Kind, Resource);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Relationship: (PredicateKind, SubjectKind, PredicateKind, ObjectKind);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inference: Implement recursion, aggregation, order, data flow, activation, alignment. Functional streams.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URNs Encoding: Type hierarchy / occurrences.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Reified Kinds. Reified Roles.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Shapes. Templates. Kinds Members Kinds.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Shapes: "uncle".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yperlink" Target="http://rsrc.occ.role.rsrcs.ctx.rol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type.rsrc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