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Quads: URN. ID Occurrence Sequence Count starts at Quad ID Count.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Occurrence: URN Occurrences Sequence Count. SPOs: Quad ID offset.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SPOResource: First URN Occurrence ID.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Kind: (Resource, Occurrence (Kind));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CSPOs / Classes Kinds: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Subject: (SubjectKind, Occurrence (Quad));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Quad: (Context, Occurrence (Subject (Predicate (Object)));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Normalize / Order / Aggregate CSPOs IDs (Kinds / States).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Encoding. Semantic Hashing.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Hashing Metadata / Inferences: (Statement, Resource, Kind, Resource). Resource is Kind of Resource in Statement Context. Materialize inferences.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(State permutations): Statement, Mapping, Transform Kinds). State: hashing metadata (order, typing, naming, etc). 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Typing / Naming (Resource Statement):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: (Resource, Occurrence, Type, Name);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 / Schema Matching. Layer API: Statements, States, Kinds, Resources.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Data. Model.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Resources / Kinds / States / Statements Aggregation.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Templates: Kinds / States hierarchy orders Statements Resources.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 matching. Predicates equivalence: Domain / Range types / values. PredicateKinds of same SK / OK (Relationship).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Flows (Mappings) / Transforms Behavior Matching. Layer API: Transforms, Mappings, Statements,Templates.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Schema. Context. View.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Template Statement Flow matching Template Kind  Statements (Dataflow Mappings) Mapping Kind Resource populates Transform Relation Statement Kind Resource. Aggregate Template Statements Mappings Transforms (State / Kinds flows inferred / ordered). Relationship Mappings: PredicateKinds of SKs / OKs (Kinds Roles flows inferred / ordered).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Forms: Relationship (Dimensional / Discrete) DOM API Aggregated Mappings (Transforms). Layer API: Relationship, Relation, Role, Occurrence, Context (DCI Facade).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Behavior. Interaction. Controller.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Statement Transform updates DCI Model Relation Roles. Dataflow Forms subsequent Mapping Forms.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 Populate Templates.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State: Aggregate Kind Resources Attributes / Values.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Templates.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Model Object Hierarchy: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ClassName :: (aggregatingClass, subject / instance, attribute / predicate, value / object);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Classes (Sets) domain hierarchy: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 : OntResource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: OntResource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: OntResource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Kind : OntResource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: Kind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: Kind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: Kind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Mappings : State, Kinds, SPO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Transforms : State, Kinds, SPO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Functor / Category: Resource Monad (of OntResource hierarchy). Dynamic typing DOM / DTOs Kinds members.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Resource&lt;T extends OntResource&gt;::of(T extends OntResource);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 Uniform Resource domain category interface: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getSet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getKind (in Statement occurrence functional context).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getOntResource (Kinds get SPO in Statement occurrence functional context).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getResource (this)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getContext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getOccurrences : Type static instances list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getAttribute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getValue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getQuadContext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getQuadSubject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getQuadPredicate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getQuadObject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getOrderKind (in functional context)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getPrevious (in functional context)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getNext (in functional context)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getSuper (in functional context)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getSub (in functional context)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getEquals (in functional context)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 / join / bind : Resource&lt;T extends OntResource&gt;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Map, flatMap, composition. Dynamic functional types / transforms: Kinds.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Domain Object Members, i.e.: getSubjectKind.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(OntResource, OntResource, OntResource, OntResource);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Subjects : OntResource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(SubjectKind, Subject, PredicateKind, ObjectKind);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Predicates : OntResource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(PredicateKind, SubjectKind, Predicate, ObjectKind);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Objects : OntResource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(ObjectKind, SubjectKind, PredicateKind, Object);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(SK) : Subject. Predicate / Object Intersection: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SubjectKind, Predicate, Object);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(PK) : Predicate. Subject / Object Intersection: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PredicateKind, Object);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(OK) : Object. Predicate / Subject Intersection: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(State, Subject, Predicate, ObjectKind);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 : Kinds, SPO: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(Statement, Resource, Attribute, Value);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Aggregates Kind / Resources Graph on their Kinds Attributes / Predicates. Aggregate / Order Statements in hierarchical Resource Kinds axis. Order / Aggregation Function (Kinds): Resource gt Attribute gt Value. Merge SPO Aggregations.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Resource: SPO Kinds Resources.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Attribute: Resource Predicate. Subject: P, Predicate: S, Object: 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Resource Object. Subject: O, Predicate: O, Object: P.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: State, Kinds, SPO: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(Mapping, Resource, Resource, Resource);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Mapping : State, Kind, SPO: Read Resource Statement.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(Transform, Statement, Kind, Resource);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Transform : State, Kinds / SPO: CUD Statement Kind.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 Aggregated Statements: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Comparison. A / B &lt; 0: A &lt; B. A, B indexes: hierarchy tree positions.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 API / Encodings: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Model: OntResource. DOM.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Resource Monad, Resources and Functional Context: REST Verbs in State, Forms, Flow Relationship DOM Context. Uniform Representation: Render Context state: Forms, Relationship (Dimensional / Discrete) DOM API. Layer API: Relationship, Relation, Role, Occurrence, Context (DCI Facade).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Resources REST HATEOAS / Reactive / Functional Streams Data Flow IO Model Statements: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 Flow: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 Arrange Model Statements in a uniform Resource roles based interface: CSPO, relations (Aggregation, occurrences, roles, etc.).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(Resource, Kind, State, Template, Statement, Mapping, Transform, Relationship, Relation, Context, Role, Occurrence);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URNs Encoding.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ESB. BPM. CMS. NLP. BI.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URNs.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Embeddings: ML Backend Services (ML Predictions Augments Mappings / Transforms). Encodings (Naming). States.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 Deep ML Embeddings. Data: classification, Schema: clustering, Behavior: regression. States.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Naming: Auto Encoders. Semantic Hashing. States.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Primitives.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Shapes.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Statements.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AMUW2mWDgzp0Xn4XlR17kD8epNan30sD19J87tQ/Au2Zh9LCMQZctfMJ1tFv48KGdbTk2ky6p0NnAeqio2ivUXIA05nkLhknWBtQ3FvRUmZTzxiqlMvu6Dg=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