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Metamodel: semiotics (reify able / composable).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Metaclass. Role.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Class. Type.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role.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 role.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role.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role.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syntax.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semantics. SPO, Kinds, Contexts.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(Type : SK, Instance, Attribute, Value); Data. Aggregation.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(Attribute : SK, Context, Type, Instance); Schema. (Declarative Matching / Inferred Templates).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SK, Occurrence, Type, Instance); Behavior. (Order / State / Functional Context Transforms).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grammar.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 (Type Inference).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(Context / Role Inference. Matching). Schema.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(Promoted Role Type / Attribute Inference. Order / State: Functional Context Incremental Assertions / Transforms). Behavior.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Incremental Versioned Statements matching Functional Contexts / Templates / Types / Instances State. Versioned CRUD: DIDs. Saga Pattern.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Signatures: Pattern matching URN schemes. Resolution: Functional Resource encoded Metamodel Entitities. Sequences (Comparable / Axes).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Resource. Semiotics Metamodel Encoded: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Syntax. Locators / Names. Verbs. Specs (Schema)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Semantics. Representations. Addressing (paths roles / relationships declarative matching). Occurrence (Data).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Grammar. Functional Transforms / Inference. Predictions Rules (roles / actors). ExtensionTypes: declarative specs matching. Order (Behavior). Ontology Matching.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/ Behavior.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/ Kinds / Contexts.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Contexts. Context: Predicate, Objects: Subjects, Attributes: Objects. Populate Sets / Kinds / Contexts.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CDI / DOM (Functional Type Object) / DDD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XML / XSLT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 / GraphQL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SPARQL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 paper (Reactive Programming).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Reactive: Node.js / Web Reactive (Vert.x) Distributed Functional P2P Architecture.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Microservices. Models flows: signatures matching (Data, Schema, Behavior) on Gestures.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MDA / DDD Dynamic Purpose Gestures Resources Forms / Templates Clients. Buyable / Buyer - Buy - Bought functional Contexts hierarchical Gestures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Purpose: Needs, goods / tasks / required profiles / skills, goals Gestures.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Modelling.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Purpose Modelling.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Gesture Modelling.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Task Modelling.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User Modelling.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Business Modelling.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 (Purpose Driven) Alignment Theory.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MbFwApuEPbC9uE19Pb4+hW/Ng==">AMUW2mXUvM6FhhTUDSXTgziAuxmlFcyb/EuXnNdwst9srvQubpfvXv+nBnQp/N7yedvVXXNSkY2VLiHQ42tAUQz0YzrynRVlunAUxmDCxcDDpkQNRWrKXN0=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