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0A">
      <w:pPr>
        <w:rPr/>
      </w:pPr>
      <w:r w:rsidDel="00000000" w:rsidR="00000000" w:rsidRPr="00000000">
        <w:rPr>
          <w:rtl w:val="0"/>
        </w:rPr>
        <w:t xml:space="preserve">Resource : Functional (Monad) OntResource wrapper.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0D">
      <w:pPr>
        <w:rPr/>
      </w:pPr>
      <w:r w:rsidDel="00000000" w:rsidR="00000000" w:rsidRPr="00000000">
        <w:rPr>
          <w:rtl w:val="0"/>
        </w:rPr>
        <w:t xml:space="preserve">(Statement, Occurrence, Attribute, Value);</w:t>
      </w:r>
    </w:p>
    <w:p w:rsidR="00000000" w:rsidDel="00000000" w:rsidP="00000000" w:rsidRDefault="00000000" w:rsidRPr="00000000" w14:paraId="0000000E">
      <w:pPr>
        <w:rPr/>
      </w:pPr>
      <w:r w:rsidDel="00000000" w:rsidR="00000000" w:rsidRPr="00000000">
        <w:rPr>
          <w:rtl w:val="0"/>
        </w:rPr>
        <w:t xml:space="preserve">(Entity, Statement, Occurrence, Attribute);</w:t>
      </w:r>
    </w:p>
    <w:p w:rsidR="00000000" w:rsidDel="00000000" w:rsidP="00000000" w:rsidRDefault="00000000" w:rsidRPr="00000000" w14:paraId="0000000F">
      <w:pPr>
        <w:rPr/>
      </w:pPr>
      <w:r w:rsidDel="00000000" w:rsidR="00000000" w:rsidRPr="00000000">
        <w:rPr>
          <w:rtl w:val="0"/>
        </w:rPr>
        <w:t xml:space="preserve">(Role, Entity, Statement, Occurrence);</w:t>
      </w:r>
    </w:p>
    <w:p w:rsidR="00000000" w:rsidDel="00000000" w:rsidP="00000000" w:rsidRDefault="00000000" w:rsidRPr="00000000" w14:paraId="00000010">
      <w:pPr>
        <w:rPr/>
      </w:pPr>
      <w:r w:rsidDel="00000000" w:rsidR="00000000" w:rsidRPr="00000000">
        <w:rPr>
          <w:rtl w:val="0"/>
        </w:rPr>
        <w:t xml:space="preserve">(Class, Role, Entity, Statement);</w:t>
      </w:r>
    </w:p>
    <w:p w:rsidR="00000000" w:rsidDel="00000000" w:rsidP="00000000" w:rsidRDefault="00000000" w:rsidRPr="00000000" w14:paraId="00000011">
      <w:pPr>
        <w:rPr/>
      </w:pPr>
      <w:r w:rsidDel="00000000" w:rsidR="00000000" w:rsidRPr="00000000">
        <w:rPr>
          <w:rtl w:val="0"/>
        </w:rPr>
        <w:t xml:space="preserve">(Flow, Class, Role, Entity);</w:t>
      </w:r>
    </w:p>
    <w:p w:rsidR="00000000" w:rsidDel="00000000" w:rsidP="00000000" w:rsidRDefault="00000000" w:rsidRPr="00000000" w14:paraId="00000012">
      <w:pPr>
        <w:rPr/>
      </w:pPr>
      <w:r w:rsidDel="00000000" w:rsidR="00000000" w:rsidRPr="00000000">
        <w:rPr>
          <w:rtl w:val="0"/>
        </w:rPr>
        <w:t xml:space="preserve">(Behavior, Flow, Class, Role);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ID&lt;ID&gt; : Reified matching URIs.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Transform&lt;ID&gt; : Range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Mapping&lt;Transform&gt;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Template&lt;Mapping&gt; : Domain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Augmentation&lt;Template&gt;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Resource&lt;Augmentation&gt;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Role&lt;Resource&gt; : CSPO Role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Statement&lt;Role&gt; : CSPO Quad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Model&lt;Statement&gt; : Set of Statements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Layers: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(ID, ID, ID, ID);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(Transform, ID, ID, ID);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(Mapping, Transform, ID, ID);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(Template, Mapping, Transform, ID);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Template, Mapping, Transform);</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Augmentation, Template, Mapping);</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Resource, Augmentation, Template);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Role, Resource, Augmentation);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Statement, Role, Resource);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Facets.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Model / Domain Augmentations (Forms / Flows). MDM. Provenance. Versions (time, dimensional / semiotic / functional axes: location, language, events, types, roles, behaviors, other rels).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Flows: Addressable interactions (Model signatures reactive bindings).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Rules. Categories. Groups.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Query Resources by role in context.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Query Resources by attributes / values.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Query Resources by identity / type.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052">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053">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054">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attributes / values. Occurrences: contexts / roles.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Occurrence, Attribute,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class, instance, occurrence.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Augmented Semantic Content Types (img/xml;facesCoords).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Value -&gt; distance(prev, next); ordering;</w:t>
      </w:r>
    </w:p>
    <w:p w:rsidR="00000000" w:rsidDel="00000000" w:rsidP="00000000" w:rsidRDefault="00000000" w:rsidRPr="00000000" w14:paraId="00000072">
      <w:pPr>
        <w:rPr/>
      </w:pPr>
      <w:r w:rsidDel="00000000" w:rsidR="00000000" w:rsidRPr="00000000">
        <w:rPr>
          <w:rtl w:val="0"/>
        </w:rPr>
        <w:t xml:space="preserve">Assert knowledge: 1h -&gt; 60min;</w:t>
      </w:r>
    </w:p>
    <w:p w:rsidR="00000000" w:rsidDel="00000000" w:rsidP="00000000" w:rsidRDefault="00000000" w:rsidRPr="00000000" w14:paraId="00000073">
      <w:pPr>
        <w:rPr/>
      </w:pPr>
      <w:r w:rsidDel="00000000" w:rsidR="00000000" w:rsidRPr="00000000">
        <w:rPr>
          <w:rtl w:val="0"/>
        </w:rPr>
        <w:t xml:space="preserve">Assert: dom-lun-mar-mie-jue-vie-sab;</w:t>
      </w:r>
    </w:p>
    <w:p w:rsidR="00000000" w:rsidDel="00000000" w:rsidP="00000000" w:rsidRDefault="00000000" w:rsidRPr="00000000" w14:paraId="00000074">
      <w:pPr>
        <w:rPr/>
      </w:pPr>
      <w:r w:rsidDel="00000000" w:rsidR="00000000" w:rsidRPr="00000000">
        <w:rPr>
          <w:rtl w:val="0"/>
        </w:rPr>
        <w:t xml:space="preserve">Assert: 1mt -&gt; 100cm; etc.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(Measure, Value, Previous, Distance);</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Measure, Value, Previous);</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(Dimension, Unit, Measure, Value);</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(Concept, Dimension, Unit, Measure);</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Concept, Dimension, Unit);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Concept, Dimension);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Ontology Matching: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metamodel: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Resource, LHS, RHS);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Message, Resource, LHS);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Interaction, Message, Resource);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Role, Interaction, Message);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Context, Role, Interaction);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0A2">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Statement: (ID (ID (ID (ID, Nil))));</w:t>
      </w:r>
    </w:p>
    <w:p w:rsidR="00000000" w:rsidDel="00000000" w:rsidP="00000000" w:rsidRDefault="00000000" w:rsidRPr="00000000" w14:paraId="000000A5">
      <w:pPr>
        <w:rPr/>
      </w:pPr>
      <w:r w:rsidDel="00000000" w:rsidR="00000000" w:rsidRPr="00000000">
        <w:rPr>
          <w:rtl w:val="0"/>
        </w:rPr>
        <w:t xml:space="preserve">(C (S (P (O, Nil))));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Quad encoding: Context relative IDs.</w:t>
      </w:r>
    </w:p>
    <w:p w:rsidR="00000000" w:rsidDel="00000000" w:rsidP="00000000" w:rsidRDefault="00000000" w:rsidRPr="00000000" w14:paraId="000000A8">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Dataflow: Order, Forms, Flows (Signatures, Mappings, hierarchies).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Data order: Resource Kind hierarchies.</w:t>
      </w:r>
    </w:p>
    <w:p w:rsidR="00000000" w:rsidDel="00000000" w:rsidP="00000000" w:rsidRDefault="00000000" w:rsidRPr="00000000" w14:paraId="000000AF">
      <w:pPr>
        <w:rPr/>
      </w:pPr>
      <w:r w:rsidDel="00000000" w:rsidR="00000000" w:rsidRPr="00000000">
        <w:rPr>
          <w:rtl w:val="0"/>
        </w:rPr>
        <w:t xml:space="preserve">Schema order: Role Class hierarchies.</w:t>
      </w:r>
    </w:p>
    <w:p w:rsidR="00000000" w:rsidDel="00000000" w:rsidP="00000000" w:rsidRDefault="00000000" w:rsidRPr="00000000" w14:paraId="000000B0">
      <w:pPr>
        <w:rPr/>
      </w:pPr>
      <w:r w:rsidDel="00000000" w:rsidR="00000000" w:rsidRPr="00000000">
        <w:rPr>
          <w:rtl w:val="0"/>
        </w:rPr>
        <w:t xml:space="preserve">Interaction order: Statement Context hierarchies.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by hierarchies: declarative implementations of monadic functors (Levels: Augmentation / Domain Flows). Aggregation type: invocation over each CSPO / Context roles.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API: Model, URI, Resource, Role, Statement, Kind.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Use Cases: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 driven hypermedia activation: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 referring context (Work, Peter, Employee).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Message: Resource -&gt; Statements (attributes, values).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Message: Statement -&gt; Kind, Class.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Message: Statement -&gt; Statement (next layer).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 Model Context hierarchy.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&lt;T, R&gt; -&gt; Resource&lt;R&gt;;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Template describing (reified as a Resource in a context model) declaratively subscriptions and actual exchange capabilities (datflow). Mappings, Transforms.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Upper onto / domain aggregated messages.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bus: P2P deployment.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HTTP / Browse (REST) Messages. Custom Messages.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URIs (reactive clients / connectors):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 Grammar / Pragma Levels.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 Dimensional / Semantic Facets.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Entities: Resource, Model, Message, Kind.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Augmentation (functors / mappings).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Message / Model /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 Model / Message.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transform algorithm (basic operation).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Model (Resource).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RDF Backend.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(Augmentation): ToDo.</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Kind hierarchies / Grammars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 SK, PK, OK);</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 common upper Semiotic / Dimensional Model: Reference Model.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 Kind / Context hierarchies.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 Augmentation(s) as Resource descriptions.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occurrence of Predicate.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Quads. SortedSet.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 Class / Instance.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 Instance ID pairs: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Common super type / kind / role / occurrences. SortedSet.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(Context template).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Alignment (Attribute, Value template).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w:t>
      </w:r>
    </w:p>
    <w:p w:rsidR="00000000" w:rsidDel="00000000" w:rsidP="00000000" w:rsidRDefault="00000000" w:rsidRPr="00000000" w14:paraId="000001D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URI;</w:t>
      </w:r>
    </w:p>
    <w:p w:rsidR="00000000" w:rsidDel="00000000" w:rsidP="00000000" w:rsidRDefault="00000000" w:rsidRPr="00000000" w14:paraId="000001D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(URI*);</w:t>
      </w:r>
    </w:p>
    <w:p w:rsidR="00000000" w:rsidDel="00000000" w:rsidP="00000000" w:rsidRDefault="00000000" w:rsidRPr="00000000" w14:paraId="000001D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(Model CSPO hierarchies) : Resource;</w:t>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(Statement*) : Resource;</w:t>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(Kind*) : Resource;</w:t>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(Class*) : Resource;</w:t>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 class (extension);</w:t>
      </w:r>
    </w:p>
    <w:p w:rsidR="00000000" w:rsidDel="00000000" w:rsidP="00000000" w:rsidRDefault="00000000" w:rsidRPr="00000000" w14:paraId="000001D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super class (intention);</w:t>
      </w:r>
    </w:p>
    <w:p w:rsidR="00000000" w:rsidDel="00000000" w:rsidP="00000000" w:rsidRDefault="00000000" w:rsidRPr="00000000" w14:paraId="000001D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1E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1E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E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1E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 / Meta Model:</w:t>
      </w:r>
    </w:p>
    <w:p w:rsidR="00000000" w:rsidDel="00000000" w:rsidP="00000000" w:rsidRDefault="00000000" w:rsidRPr="00000000" w14:paraId="000001E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E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E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E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1E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F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F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