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sz w:val="24"/>
          <w:szCs w:val="24"/>
        </w:rPr>
      </w:pPr>
      <w:r w:rsidDel="00000000" w:rsidR="00000000" w:rsidRPr="00000000">
        <w:rPr>
          <w:sz w:val="24"/>
          <w:szCs w:val="24"/>
          <w:rtl w:val="0"/>
        </w:rPr>
        <w:t xml:space="preserve">Foundations for a Large Graph Model:</w:t>
      </w:r>
    </w:p>
    <w:p w:rsidR="00000000" w:rsidDel="00000000" w:rsidP="00000000" w:rsidRDefault="00000000" w:rsidRPr="00000000" w14:paraId="00000002">
      <w:pPr>
        <w:rPr>
          <w:sz w:val="24"/>
          <w:szCs w:val="24"/>
        </w:rPr>
      </w:pPr>
      <w:r w:rsidDel="00000000" w:rsidR="00000000" w:rsidRPr="00000000">
        <w:rPr>
          <w:rtl w:val="0"/>
        </w:rPr>
      </w:r>
    </w:p>
    <w:p w:rsidR="00000000" w:rsidDel="00000000" w:rsidP="00000000" w:rsidRDefault="00000000" w:rsidRPr="00000000" w14:paraId="00000003">
      <w:pPr>
        <w:rPr>
          <w:sz w:val="24"/>
          <w:szCs w:val="24"/>
        </w:rPr>
      </w:pPr>
      <w:r w:rsidDel="00000000" w:rsidR="00000000" w:rsidRPr="00000000">
        <w:rPr>
          <w:sz w:val="24"/>
          <w:szCs w:val="24"/>
          <w:rtl w:val="0"/>
        </w:rPr>
        <w:t xml:space="preserve">FCA (Formal Concept Analysis):</w:t>
      </w:r>
    </w:p>
    <w:p w:rsidR="00000000" w:rsidDel="00000000" w:rsidP="00000000" w:rsidRDefault="00000000" w:rsidRPr="00000000" w14:paraId="00000004">
      <w:pPr>
        <w:rPr>
          <w:sz w:val="24"/>
          <w:szCs w:val="24"/>
        </w:rPr>
      </w:pPr>
      <w:r w:rsidDel="00000000" w:rsidR="00000000" w:rsidRPr="00000000">
        <w:rPr>
          <w:sz w:val="24"/>
          <w:szCs w:val="24"/>
          <w:rtl w:val="0"/>
        </w:rPr>
        <w:t xml:space="preserve">FCA Contexts: Objects x Attributes matrix.</w:t>
      </w:r>
    </w:p>
    <w:p w:rsidR="00000000" w:rsidDel="00000000" w:rsidP="00000000" w:rsidRDefault="00000000" w:rsidRPr="00000000" w14:paraId="00000005">
      <w:pPr>
        <w:rPr>
          <w:sz w:val="24"/>
          <w:szCs w:val="24"/>
        </w:rPr>
      </w:pPr>
      <w:r w:rsidDel="00000000" w:rsidR="00000000" w:rsidRPr="00000000">
        <w:rPr>
          <w:rtl w:val="0"/>
        </w:rPr>
      </w:r>
    </w:p>
    <w:p w:rsidR="00000000" w:rsidDel="00000000" w:rsidP="00000000" w:rsidRDefault="00000000" w:rsidRPr="00000000" w14:paraId="00000006">
      <w:pPr>
        <w:rPr>
          <w:sz w:val="24"/>
          <w:szCs w:val="24"/>
        </w:rPr>
      </w:pPr>
      <w:r w:rsidDel="00000000" w:rsidR="00000000" w:rsidRPr="00000000">
        <w:rPr>
          <w:sz w:val="24"/>
          <w:szCs w:val="24"/>
          <w:rtl w:val="0"/>
        </w:rPr>
        <w:t xml:space="preserve">Context triples encoding:</w:t>
      </w:r>
    </w:p>
    <w:p w:rsidR="00000000" w:rsidDel="00000000" w:rsidP="00000000" w:rsidRDefault="00000000" w:rsidRPr="00000000" w14:paraId="00000007">
      <w:pPr>
        <w:rPr>
          <w:sz w:val="24"/>
          <w:szCs w:val="24"/>
        </w:rPr>
      </w:pPr>
      <w:r w:rsidDel="00000000" w:rsidR="00000000" w:rsidRPr="00000000">
        <w:rPr>
          <w:sz w:val="24"/>
          <w:szCs w:val="24"/>
          <w:rtl w:val="0"/>
        </w:rPr>
        <w:t xml:space="preserve">ContextPoint : (context : ContextPoint, object : ContextPoint, attribute : ContextPoint); </w:t>
      </w:r>
    </w:p>
    <w:p w:rsidR="00000000" w:rsidDel="00000000" w:rsidP="00000000" w:rsidRDefault="00000000" w:rsidRPr="00000000" w14:paraId="00000008">
      <w:pPr>
        <w:rPr>
          <w:sz w:val="24"/>
          <w:szCs w:val="24"/>
        </w:rPr>
      </w:pPr>
      <w:r w:rsidDel="00000000" w:rsidR="00000000" w:rsidRPr="00000000">
        <w:rPr>
          <w:rtl w:val="0"/>
        </w:rPr>
      </w:r>
    </w:p>
    <w:p w:rsidR="00000000" w:rsidDel="00000000" w:rsidP="00000000" w:rsidRDefault="00000000" w:rsidRPr="00000000" w14:paraId="00000009">
      <w:pPr>
        <w:rPr>
          <w:sz w:val="24"/>
          <w:szCs w:val="24"/>
        </w:rPr>
      </w:pPr>
      <w:r w:rsidDel="00000000" w:rsidR="00000000" w:rsidRPr="00000000">
        <w:rPr>
          <w:sz w:val="24"/>
          <w:szCs w:val="24"/>
          <w:rtl w:val="0"/>
        </w:rPr>
        <w:t xml:space="preserve">ContextPoint class:</w:t>
      </w:r>
    </w:p>
    <w:p w:rsidR="00000000" w:rsidDel="00000000" w:rsidP="00000000" w:rsidRDefault="00000000" w:rsidRPr="00000000" w14:paraId="0000000A">
      <w:pPr>
        <w:rPr>
          <w:sz w:val="24"/>
          <w:szCs w:val="24"/>
        </w:rPr>
      </w:pPr>
      <w:r w:rsidDel="00000000" w:rsidR="00000000" w:rsidRPr="00000000">
        <w:rPr>
          <w:sz w:val="24"/>
          <w:szCs w:val="24"/>
          <w:rtl w:val="0"/>
        </w:rPr>
        <w:t xml:space="preserve">- uri : String</w:t>
      </w:r>
    </w:p>
    <w:p w:rsidR="00000000" w:rsidDel="00000000" w:rsidP="00000000" w:rsidRDefault="00000000" w:rsidRPr="00000000" w14:paraId="0000000B">
      <w:pPr>
        <w:rPr>
          <w:sz w:val="24"/>
          <w:szCs w:val="24"/>
        </w:rPr>
      </w:pPr>
      <w:r w:rsidDel="00000000" w:rsidR="00000000" w:rsidRPr="00000000">
        <w:rPr>
          <w:sz w:val="24"/>
          <w:szCs w:val="24"/>
          <w:rtl w:val="0"/>
        </w:rPr>
        <w:t xml:space="preserve">- primeID : long</w:t>
      </w:r>
    </w:p>
    <w:p w:rsidR="00000000" w:rsidDel="00000000" w:rsidP="00000000" w:rsidRDefault="00000000" w:rsidRPr="00000000" w14:paraId="0000000C">
      <w:pPr>
        <w:rPr>
          <w:sz w:val="24"/>
          <w:szCs w:val="24"/>
        </w:rPr>
      </w:pPr>
      <w:r w:rsidDel="00000000" w:rsidR="00000000" w:rsidRPr="00000000">
        <w:rPr>
          <w:sz w:val="24"/>
          <w:szCs w:val="24"/>
          <w:rtl w:val="0"/>
        </w:rPr>
        <w:t xml:space="preserve">- context : ContextPoint</w:t>
      </w:r>
    </w:p>
    <w:p w:rsidR="00000000" w:rsidDel="00000000" w:rsidP="00000000" w:rsidRDefault="00000000" w:rsidRPr="00000000" w14:paraId="0000000D">
      <w:pPr>
        <w:rPr>
          <w:sz w:val="24"/>
          <w:szCs w:val="24"/>
        </w:rPr>
      </w:pPr>
      <w:r w:rsidDel="00000000" w:rsidR="00000000" w:rsidRPr="00000000">
        <w:rPr>
          <w:sz w:val="24"/>
          <w:szCs w:val="24"/>
          <w:rtl w:val="0"/>
        </w:rPr>
        <w:t xml:space="preserve">- object : ContextPoint</w:t>
      </w:r>
    </w:p>
    <w:p w:rsidR="00000000" w:rsidDel="00000000" w:rsidP="00000000" w:rsidRDefault="00000000" w:rsidRPr="00000000" w14:paraId="0000000E">
      <w:pPr>
        <w:rPr>
          <w:sz w:val="24"/>
          <w:szCs w:val="24"/>
        </w:rPr>
      </w:pPr>
      <w:r w:rsidDel="00000000" w:rsidR="00000000" w:rsidRPr="00000000">
        <w:rPr>
          <w:sz w:val="24"/>
          <w:szCs w:val="24"/>
          <w:rtl w:val="0"/>
        </w:rPr>
        <w:t xml:space="preserve">- attribute : ContextPoint</w:t>
      </w:r>
    </w:p>
    <w:p w:rsidR="00000000" w:rsidDel="00000000" w:rsidP="00000000" w:rsidRDefault="00000000" w:rsidRPr="00000000" w14:paraId="0000000F">
      <w:pPr>
        <w:rPr>
          <w:sz w:val="24"/>
          <w:szCs w:val="24"/>
        </w:rPr>
      </w:pPr>
      <w:r w:rsidDel="00000000" w:rsidR="00000000" w:rsidRPr="00000000">
        <w:rPr>
          <w:sz w:val="24"/>
          <w:szCs w:val="24"/>
          <w:rtl w:val="0"/>
        </w:rPr>
        <w:t xml:space="preserve">- contextOccurrences : Set&lt;Set&lt;ContextPoint&gt;&gt;</w:t>
      </w:r>
    </w:p>
    <w:p w:rsidR="00000000" w:rsidDel="00000000" w:rsidP="00000000" w:rsidRDefault="00000000" w:rsidRPr="00000000" w14:paraId="00000010">
      <w:pPr>
        <w:rPr>
          <w:sz w:val="24"/>
          <w:szCs w:val="24"/>
        </w:rPr>
      </w:pPr>
      <w:r w:rsidDel="00000000" w:rsidR="00000000" w:rsidRPr="00000000">
        <w:rPr>
          <w:sz w:val="24"/>
          <w:szCs w:val="24"/>
          <w:rtl w:val="0"/>
        </w:rPr>
        <w:t xml:space="preserve">- objectOccurrences : Set&lt;Set&lt;ContextPoint&gt;&gt;</w:t>
      </w:r>
    </w:p>
    <w:p w:rsidR="00000000" w:rsidDel="00000000" w:rsidP="00000000" w:rsidRDefault="00000000" w:rsidRPr="00000000" w14:paraId="00000011">
      <w:pPr>
        <w:rPr>
          <w:sz w:val="24"/>
          <w:szCs w:val="24"/>
        </w:rPr>
      </w:pPr>
      <w:r w:rsidDel="00000000" w:rsidR="00000000" w:rsidRPr="00000000">
        <w:rPr>
          <w:sz w:val="24"/>
          <w:szCs w:val="24"/>
          <w:rtl w:val="0"/>
        </w:rPr>
        <w:t xml:space="preserve">- attributeOccurrences : Set&lt;Set&lt;ContextPoint&gt;&gt;</w:t>
      </w:r>
    </w:p>
    <w:p w:rsidR="00000000" w:rsidDel="00000000" w:rsidP="00000000" w:rsidRDefault="00000000" w:rsidRPr="00000000" w14:paraId="00000012">
      <w:pPr>
        <w:rPr>
          <w:sz w:val="24"/>
          <w:szCs w:val="24"/>
        </w:rPr>
      </w:pPr>
      <w:r w:rsidDel="00000000" w:rsidR="00000000" w:rsidRPr="00000000">
        <w:rPr>
          <w:sz w:val="24"/>
          <w:szCs w:val="24"/>
          <w:rtl w:val="0"/>
        </w:rPr>
        <w:t xml:space="preserve">+ getContext</w:t>
      </w:r>
    </w:p>
    <w:p w:rsidR="00000000" w:rsidDel="00000000" w:rsidP="00000000" w:rsidRDefault="00000000" w:rsidRPr="00000000" w14:paraId="00000013">
      <w:pPr>
        <w:rPr>
          <w:sz w:val="24"/>
          <w:szCs w:val="24"/>
        </w:rPr>
      </w:pPr>
      <w:r w:rsidDel="00000000" w:rsidR="00000000" w:rsidRPr="00000000">
        <w:rPr>
          <w:sz w:val="24"/>
          <w:szCs w:val="24"/>
          <w:rtl w:val="0"/>
        </w:rPr>
        <w:t xml:space="preserve">+ getObject</w:t>
      </w:r>
    </w:p>
    <w:p w:rsidR="00000000" w:rsidDel="00000000" w:rsidP="00000000" w:rsidRDefault="00000000" w:rsidRPr="00000000" w14:paraId="00000014">
      <w:pPr>
        <w:rPr>
          <w:sz w:val="24"/>
          <w:szCs w:val="24"/>
        </w:rPr>
      </w:pPr>
      <w:r w:rsidDel="00000000" w:rsidR="00000000" w:rsidRPr="00000000">
        <w:rPr>
          <w:sz w:val="24"/>
          <w:szCs w:val="24"/>
          <w:rtl w:val="0"/>
        </w:rPr>
        <w:t xml:space="preserve">+ getAttribute</w:t>
      </w:r>
    </w:p>
    <w:p w:rsidR="00000000" w:rsidDel="00000000" w:rsidP="00000000" w:rsidRDefault="00000000" w:rsidRPr="00000000" w14:paraId="00000015">
      <w:pPr>
        <w:rPr>
          <w:sz w:val="24"/>
          <w:szCs w:val="24"/>
        </w:rPr>
      </w:pPr>
      <w:r w:rsidDel="00000000" w:rsidR="00000000" w:rsidRPr="00000000">
        <w:rPr>
          <w:sz w:val="24"/>
          <w:szCs w:val="24"/>
          <w:rtl w:val="0"/>
        </w:rPr>
        <w:t xml:space="preserve">+ getContexts</w:t>
      </w:r>
    </w:p>
    <w:p w:rsidR="00000000" w:rsidDel="00000000" w:rsidP="00000000" w:rsidRDefault="00000000" w:rsidRPr="00000000" w14:paraId="00000016">
      <w:pPr>
        <w:rPr>
          <w:sz w:val="24"/>
          <w:szCs w:val="24"/>
        </w:rPr>
      </w:pPr>
      <w:r w:rsidDel="00000000" w:rsidR="00000000" w:rsidRPr="00000000">
        <w:rPr>
          <w:sz w:val="24"/>
          <w:szCs w:val="24"/>
          <w:rtl w:val="0"/>
        </w:rPr>
        <w:t xml:space="preserve">+ getObjects</w:t>
      </w:r>
    </w:p>
    <w:p w:rsidR="00000000" w:rsidDel="00000000" w:rsidP="00000000" w:rsidRDefault="00000000" w:rsidRPr="00000000" w14:paraId="00000017">
      <w:pPr>
        <w:rPr>
          <w:sz w:val="24"/>
          <w:szCs w:val="24"/>
        </w:rPr>
      </w:pPr>
      <w:r w:rsidDel="00000000" w:rsidR="00000000" w:rsidRPr="00000000">
        <w:rPr>
          <w:sz w:val="24"/>
          <w:szCs w:val="24"/>
          <w:rtl w:val="0"/>
        </w:rPr>
        <w:t xml:space="preserve">+ getAttributes</w:t>
      </w:r>
    </w:p>
    <w:p w:rsidR="00000000" w:rsidDel="00000000" w:rsidP="00000000" w:rsidRDefault="00000000" w:rsidRPr="00000000" w14:paraId="00000018">
      <w:pPr>
        <w:rPr>
          <w:sz w:val="24"/>
          <w:szCs w:val="24"/>
        </w:rPr>
      </w:pPr>
      <w:r w:rsidDel="00000000" w:rsidR="00000000" w:rsidRPr="00000000">
        <w:rPr>
          <w:sz w:val="24"/>
          <w:szCs w:val="24"/>
          <w:rtl w:val="0"/>
        </w:rPr>
        <w:t xml:space="preserve">+ getPrimeIDEmbedding</w:t>
      </w:r>
    </w:p>
    <w:p w:rsidR="00000000" w:rsidDel="00000000" w:rsidP="00000000" w:rsidRDefault="00000000" w:rsidRPr="00000000" w14:paraId="00000019">
      <w:pPr>
        <w:rPr>
          <w:sz w:val="24"/>
          <w:szCs w:val="24"/>
        </w:rPr>
      </w:pPr>
      <w:r w:rsidDel="00000000" w:rsidR="00000000" w:rsidRPr="00000000">
        <w:rPr>
          <w:rtl w:val="0"/>
        </w:rPr>
      </w:r>
    </w:p>
    <w:p w:rsidR="00000000" w:rsidDel="00000000" w:rsidP="00000000" w:rsidRDefault="00000000" w:rsidRPr="00000000" w14:paraId="0000001A">
      <w:pPr>
        <w:rPr>
          <w:sz w:val="24"/>
          <w:szCs w:val="24"/>
        </w:rPr>
      </w:pPr>
      <w:r w:rsidDel="00000000" w:rsidR="00000000" w:rsidRPr="00000000">
        <w:rPr>
          <w:sz w:val="24"/>
          <w:szCs w:val="24"/>
          <w:rtl w:val="0"/>
        </w:rPr>
        <w:t xml:space="preserve">Aggregation:</w:t>
      </w:r>
    </w:p>
    <w:p w:rsidR="00000000" w:rsidDel="00000000" w:rsidP="00000000" w:rsidRDefault="00000000" w:rsidRPr="00000000" w14:paraId="0000001B">
      <w:pPr>
        <w:rPr>
          <w:sz w:val="24"/>
          <w:szCs w:val="24"/>
        </w:rPr>
      </w:pPr>
      <w:r w:rsidDel="00000000" w:rsidR="00000000" w:rsidRPr="00000000">
        <w:rPr>
          <w:sz w:val="24"/>
          <w:szCs w:val="24"/>
          <w:rtl w:val="0"/>
        </w:rPr>
        <w:t xml:space="preserve">Occurrences aggregated by common context, objects, attributes sets.</w:t>
      </w:r>
    </w:p>
    <w:p w:rsidR="00000000" w:rsidDel="00000000" w:rsidP="00000000" w:rsidRDefault="00000000" w:rsidRPr="00000000" w14:paraId="0000001C">
      <w:pPr>
        <w:rPr>
          <w:sz w:val="24"/>
          <w:szCs w:val="24"/>
        </w:rPr>
      </w:pPr>
      <w:r w:rsidDel="00000000" w:rsidR="00000000" w:rsidRPr="00000000">
        <w:rPr>
          <w:rtl w:val="0"/>
        </w:rPr>
      </w:r>
    </w:p>
    <w:p w:rsidR="00000000" w:rsidDel="00000000" w:rsidP="00000000" w:rsidRDefault="00000000" w:rsidRPr="00000000" w14:paraId="0000001D">
      <w:pPr>
        <w:rPr>
          <w:sz w:val="24"/>
          <w:szCs w:val="24"/>
        </w:rPr>
      </w:pPr>
      <w:r w:rsidDel="00000000" w:rsidR="00000000" w:rsidRPr="00000000">
        <w:rPr>
          <w:sz w:val="24"/>
          <w:szCs w:val="24"/>
          <w:rtl w:val="0"/>
        </w:rPr>
        <w:t xml:space="preserve">Occurrence Monad: ContextPoint (Context, Object, Attribute Occurrences) wrapper / filter / traversal streams reactive composition / activation.</w:t>
      </w:r>
    </w:p>
    <w:p w:rsidR="00000000" w:rsidDel="00000000" w:rsidP="00000000" w:rsidRDefault="00000000" w:rsidRPr="00000000" w14:paraId="0000001E">
      <w:pPr>
        <w:rPr>
          <w:sz w:val="24"/>
          <w:szCs w:val="24"/>
        </w:rPr>
      </w:pPr>
      <w:r w:rsidDel="00000000" w:rsidR="00000000" w:rsidRPr="00000000">
        <w:rPr>
          <w:rtl w:val="0"/>
        </w:rPr>
      </w:r>
    </w:p>
    <w:p w:rsidR="00000000" w:rsidDel="00000000" w:rsidP="00000000" w:rsidRDefault="00000000" w:rsidRPr="00000000" w14:paraId="0000001F">
      <w:pPr>
        <w:rPr>
          <w:sz w:val="24"/>
          <w:szCs w:val="24"/>
        </w:rPr>
      </w:pPr>
      <w:r w:rsidDel="00000000" w:rsidR="00000000" w:rsidRPr="00000000">
        <w:rPr>
          <w:sz w:val="24"/>
          <w:szCs w:val="24"/>
          <w:rtl w:val="0"/>
        </w:rPr>
        <w:t xml:space="preserve">Render SPO Graphs into FCA Contexts from input triples:</w:t>
      </w:r>
    </w:p>
    <w:p w:rsidR="00000000" w:rsidDel="00000000" w:rsidP="00000000" w:rsidRDefault="00000000" w:rsidRPr="00000000" w14:paraId="00000020">
      <w:pPr>
        <w:rPr>
          <w:sz w:val="24"/>
          <w:szCs w:val="24"/>
        </w:rPr>
      </w:pPr>
      <w:r w:rsidDel="00000000" w:rsidR="00000000" w:rsidRPr="00000000">
        <w:rPr>
          <w:sz w:val="24"/>
          <w:szCs w:val="24"/>
          <w:rtl w:val="0"/>
        </w:rPr>
        <w:t xml:space="preserve">Each S, P, O from input triples with Contexts of their own. Example: Predicate Context, Subject Objects, Object Attributes (P, S, O). "Rotated" SPO Contexts.</w:t>
      </w:r>
    </w:p>
    <w:p w:rsidR="00000000" w:rsidDel="00000000" w:rsidP="00000000" w:rsidRDefault="00000000" w:rsidRPr="00000000" w14:paraId="00000021">
      <w:pPr>
        <w:rPr>
          <w:sz w:val="24"/>
          <w:szCs w:val="24"/>
        </w:rPr>
      </w:pPr>
      <w:r w:rsidDel="00000000" w:rsidR="00000000" w:rsidRPr="00000000">
        <w:rPr>
          <w:rtl w:val="0"/>
        </w:rPr>
      </w:r>
    </w:p>
    <w:p w:rsidR="00000000" w:rsidDel="00000000" w:rsidP="00000000" w:rsidRDefault="00000000" w:rsidRPr="00000000" w14:paraId="00000022">
      <w:pPr>
        <w:rPr>
          <w:sz w:val="24"/>
          <w:szCs w:val="24"/>
        </w:rPr>
      </w:pPr>
      <w:r w:rsidDel="00000000" w:rsidR="00000000" w:rsidRPr="00000000">
        <w:rPr>
          <w:sz w:val="24"/>
          <w:szCs w:val="24"/>
          <w:rtl w:val="0"/>
        </w:rPr>
        <w:t xml:space="preserve">(S, P, O) Context;</w:t>
      </w:r>
    </w:p>
    <w:p w:rsidR="00000000" w:rsidDel="00000000" w:rsidP="00000000" w:rsidRDefault="00000000" w:rsidRPr="00000000" w14:paraId="00000023">
      <w:pPr>
        <w:rPr>
          <w:sz w:val="24"/>
          <w:szCs w:val="24"/>
        </w:rPr>
      </w:pPr>
      <w:r w:rsidDel="00000000" w:rsidR="00000000" w:rsidRPr="00000000">
        <w:rPr>
          <w:sz w:val="24"/>
          <w:szCs w:val="24"/>
          <w:rtl w:val="0"/>
        </w:rPr>
        <w:t xml:space="preserve">(P, S, O) Context;</w:t>
      </w:r>
    </w:p>
    <w:p w:rsidR="00000000" w:rsidDel="00000000" w:rsidP="00000000" w:rsidRDefault="00000000" w:rsidRPr="00000000" w14:paraId="00000024">
      <w:pPr>
        <w:rPr>
          <w:sz w:val="24"/>
          <w:szCs w:val="24"/>
        </w:rPr>
      </w:pPr>
      <w:r w:rsidDel="00000000" w:rsidR="00000000" w:rsidRPr="00000000">
        <w:rPr>
          <w:sz w:val="24"/>
          <w:szCs w:val="24"/>
          <w:rtl w:val="0"/>
        </w:rPr>
        <w:t xml:space="preserve">(O, P, S) Context;</w:t>
      </w:r>
    </w:p>
    <w:p w:rsidR="00000000" w:rsidDel="00000000" w:rsidP="00000000" w:rsidRDefault="00000000" w:rsidRPr="00000000" w14:paraId="00000025">
      <w:pPr>
        <w:rPr>
          <w:sz w:val="24"/>
          <w:szCs w:val="24"/>
        </w:rPr>
      </w:pPr>
      <w:r w:rsidDel="00000000" w:rsidR="00000000" w:rsidRPr="00000000">
        <w:rPr>
          <w:rtl w:val="0"/>
        </w:rPr>
      </w:r>
    </w:p>
    <w:p w:rsidR="00000000" w:rsidDel="00000000" w:rsidP="00000000" w:rsidRDefault="00000000" w:rsidRPr="00000000" w14:paraId="00000026">
      <w:pPr>
        <w:rPr>
          <w:sz w:val="24"/>
          <w:szCs w:val="24"/>
        </w:rPr>
      </w:pPr>
      <w:r w:rsidDel="00000000" w:rsidR="00000000" w:rsidRPr="00000000">
        <w:rPr>
          <w:sz w:val="24"/>
          <w:szCs w:val="24"/>
          <w:rtl w:val="0"/>
        </w:rPr>
        <w:t xml:space="preserve">Prime ID Embeddings:</w:t>
      </w:r>
    </w:p>
    <w:p w:rsidR="00000000" w:rsidDel="00000000" w:rsidP="00000000" w:rsidRDefault="00000000" w:rsidRPr="00000000" w14:paraId="00000027">
      <w:pPr>
        <w:rPr>
          <w:sz w:val="24"/>
          <w:szCs w:val="24"/>
        </w:rPr>
      </w:pPr>
      <w:r w:rsidDel="00000000" w:rsidR="00000000" w:rsidRPr="00000000">
        <w:rPr>
          <w:rtl w:val="0"/>
        </w:rPr>
      </w:r>
    </w:p>
    <w:p w:rsidR="00000000" w:rsidDel="00000000" w:rsidP="00000000" w:rsidRDefault="00000000" w:rsidRPr="00000000" w14:paraId="00000028">
      <w:pPr>
        <w:rPr>
          <w:sz w:val="24"/>
          <w:szCs w:val="24"/>
        </w:rPr>
      </w:pPr>
      <w:r w:rsidDel="00000000" w:rsidR="00000000" w:rsidRPr="00000000">
        <w:rPr>
          <w:sz w:val="24"/>
          <w:szCs w:val="24"/>
          <w:rtl w:val="0"/>
        </w:rPr>
        <w:t xml:space="preserve">Each ContextPoint (singleton for a given URI) is assigned an unique incremental Prime Number Identifier.</w:t>
      </w:r>
    </w:p>
    <w:p w:rsidR="00000000" w:rsidDel="00000000" w:rsidP="00000000" w:rsidRDefault="00000000" w:rsidRPr="00000000" w14:paraId="00000029">
      <w:pPr>
        <w:rPr>
          <w:sz w:val="24"/>
          <w:szCs w:val="24"/>
        </w:rPr>
      </w:pPr>
      <w:r w:rsidDel="00000000" w:rsidR="00000000" w:rsidRPr="00000000">
        <w:rPr>
          <w:rtl w:val="0"/>
        </w:rPr>
      </w:r>
    </w:p>
    <w:p w:rsidR="00000000" w:rsidDel="00000000" w:rsidP="00000000" w:rsidRDefault="00000000" w:rsidRPr="00000000" w14:paraId="0000002A">
      <w:pPr>
        <w:rPr>
          <w:sz w:val="24"/>
          <w:szCs w:val="24"/>
        </w:rPr>
      </w:pPr>
      <w:r w:rsidDel="00000000" w:rsidR="00000000" w:rsidRPr="00000000">
        <w:rPr>
          <w:sz w:val="24"/>
          <w:szCs w:val="24"/>
          <w:rtl w:val="0"/>
        </w:rPr>
        <w:t xml:space="preserve">For a given ContextPoint occurrences in a given Context its Prime ID Embedding is calculated as the product of this occurrence Prime ID with the Prime ID Embeddings of the other two parts of the occurrences.</w:t>
      </w:r>
    </w:p>
    <w:p w:rsidR="00000000" w:rsidDel="00000000" w:rsidP="00000000" w:rsidRDefault="00000000" w:rsidRPr="00000000" w14:paraId="0000002B">
      <w:pPr>
        <w:rPr>
          <w:sz w:val="24"/>
          <w:szCs w:val="24"/>
        </w:rPr>
      </w:pPr>
      <w:r w:rsidDel="00000000" w:rsidR="00000000" w:rsidRPr="00000000">
        <w:rPr>
          <w:rtl w:val="0"/>
        </w:rPr>
      </w:r>
    </w:p>
    <w:p w:rsidR="00000000" w:rsidDel="00000000" w:rsidP="00000000" w:rsidRDefault="00000000" w:rsidRPr="00000000" w14:paraId="0000002C">
      <w:pPr>
        <w:rPr>
          <w:sz w:val="24"/>
          <w:szCs w:val="24"/>
        </w:rPr>
      </w:pPr>
      <w:r w:rsidDel="00000000" w:rsidR="00000000" w:rsidRPr="00000000">
        <w:rPr>
          <w:sz w:val="24"/>
          <w:szCs w:val="24"/>
          <w:rtl w:val="0"/>
        </w:rPr>
        <w:t xml:space="preserve">For example: given an object in a given context its Prime ID Embedding is the product of its Prime ID (Embedding) by the Prime ID (Embedding) of the occurrence context by the Prime ID (Embeddings) of this object's attributes.</w:t>
      </w:r>
    </w:p>
    <w:p w:rsidR="00000000" w:rsidDel="00000000" w:rsidP="00000000" w:rsidRDefault="00000000" w:rsidRPr="00000000" w14:paraId="0000002D">
      <w:pPr>
        <w:rPr>
          <w:sz w:val="24"/>
          <w:szCs w:val="24"/>
        </w:rPr>
      </w:pPr>
      <w:r w:rsidDel="00000000" w:rsidR="00000000" w:rsidRPr="00000000">
        <w:rPr>
          <w:rtl w:val="0"/>
        </w:rPr>
      </w:r>
    </w:p>
    <w:p w:rsidR="00000000" w:rsidDel="00000000" w:rsidP="00000000" w:rsidRDefault="00000000" w:rsidRPr="00000000" w14:paraId="0000002E">
      <w:pPr>
        <w:rPr>
          <w:sz w:val="24"/>
          <w:szCs w:val="24"/>
        </w:rPr>
      </w:pPr>
      <w:r w:rsidDel="00000000" w:rsidR="00000000" w:rsidRPr="00000000">
        <w:rPr>
          <w:sz w:val="24"/>
          <w:szCs w:val="24"/>
          <w:rtl w:val="0"/>
        </w:rPr>
        <w:t xml:space="preserve">Layers. Stream Pipelines:</w:t>
      </w:r>
    </w:p>
    <w:p w:rsidR="00000000" w:rsidDel="00000000" w:rsidP="00000000" w:rsidRDefault="00000000" w:rsidRPr="00000000" w14:paraId="0000002F">
      <w:pPr>
        <w:rPr>
          <w:sz w:val="24"/>
          <w:szCs w:val="24"/>
        </w:rPr>
      </w:pPr>
      <w:r w:rsidDel="00000000" w:rsidR="00000000" w:rsidRPr="00000000">
        <w:rPr>
          <w:sz w:val="24"/>
          <w:szCs w:val="24"/>
          <w:rtl w:val="0"/>
        </w:rPr>
        <w:t xml:space="preserve">Aggregation, Alignment, Activation steps. Leverage Prime ID Embeddings for reactive functional composition.</w:t>
      </w:r>
    </w:p>
    <w:p w:rsidR="00000000" w:rsidDel="00000000" w:rsidP="00000000" w:rsidRDefault="00000000" w:rsidRPr="00000000" w14:paraId="00000030">
      <w:pPr>
        <w:rPr>
          <w:sz w:val="24"/>
          <w:szCs w:val="24"/>
        </w:rPr>
      </w:pPr>
      <w:r w:rsidDel="00000000" w:rsidR="00000000" w:rsidRPr="00000000">
        <w:rPr>
          <w:rtl w:val="0"/>
        </w:rPr>
      </w:r>
    </w:p>
    <w:p w:rsidR="00000000" w:rsidDel="00000000" w:rsidP="00000000" w:rsidRDefault="00000000" w:rsidRPr="00000000" w14:paraId="00000031">
      <w:pPr>
        <w:rPr>
          <w:sz w:val="24"/>
          <w:szCs w:val="24"/>
        </w:rPr>
      </w:pPr>
      <w:r w:rsidDel="00000000" w:rsidR="00000000" w:rsidRPr="00000000">
        <w:rPr>
          <w:sz w:val="24"/>
          <w:szCs w:val="24"/>
          <w:rtl w:val="0"/>
        </w:rPr>
        <w:t xml:space="preserve">Aggregation</w:t>
      </w:r>
    </w:p>
    <w:p w:rsidR="00000000" w:rsidDel="00000000" w:rsidP="00000000" w:rsidRDefault="00000000" w:rsidRPr="00000000" w14:paraId="00000032">
      <w:pPr>
        <w:rPr>
          <w:sz w:val="24"/>
          <w:szCs w:val="24"/>
        </w:rPr>
      </w:pPr>
      <w:r w:rsidDel="00000000" w:rsidR="00000000" w:rsidRPr="00000000">
        <w:rPr>
          <w:sz w:val="24"/>
          <w:szCs w:val="24"/>
          <w:rtl w:val="0"/>
        </w:rPr>
        <w:t xml:space="preserve">Type Inference. Same attributes: same type. Attributes subset / superset: super / sub types. Aggregated rotated contexts for S / P / O Contexts type inference:</w:t>
      </w:r>
    </w:p>
    <w:p w:rsidR="00000000" w:rsidDel="00000000" w:rsidP="00000000" w:rsidRDefault="00000000" w:rsidRPr="00000000" w14:paraId="00000033">
      <w:pPr>
        <w:rPr>
          <w:sz w:val="24"/>
          <w:szCs w:val="24"/>
        </w:rPr>
      </w:pPr>
      <w:r w:rsidDel="00000000" w:rsidR="00000000" w:rsidRPr="00000000">
        <w:rPr>
          <w:sz w:val="24"/>
          <w:szCs w:val="24"/>
          <w:rtl w:val="0"/>
        </w:rPr>
        <w:t xml:space="preserve">(aPerson(worksAt, anEmployeer))</w:t>
      </w:r>
    </w:p>
    <w:p w:rsidR="00000000" w:rsidDel="00000000" w:rsidP="00000000" w:rsidRDefault="00000000" w:rsidRPr="00000000" w14:paraId="00000034">
      <w:pPr>
        <w:rPr>
          <w:sz w:val="24"/>
          <w:szCs w:val="24"/>
        </w:rPr>
      </w:pPr>
      <w:r w:rsidDel="00000000" w:rsidR="00000000" w:rsidRPr="00000000">
        <w:rPr>
          <w:sz w:val="24"/>
          <w:szCs w:val="24"/>
          <w:rtl w:val="0"/>
        </w:rPr>
        <w:t xml:space="preserve">(worksAt(aPerson, anEmployeer))</w:t>
      </w:r>
    </w:p>
    <w:p w:rsidR="00000000" w:rsidDel="00000000" w:rsidP="00000000" w:rsidRDefault="00000000" w:rsidRPr="00000000" w14:paraId="00000035">
      <w:pPr>
        <w:rPr>
          <w:sz w:val="24"/>
          <w:szCs w:val="24"/>
        </w:rPr>
      </w:pPr>
      <w:r w:rsidDel="00000000" w:rsidR="00000000" w:rsidRPr="00000000">
        <w:rPr>
          <w:sz w:val="24"/>
          <w:szCs w:val="24"/>
          <w:rtl w:val="0"/>
        </w:rPr>
        <w:t xml:space="preserve">(anEmployeer(worksAt, aPerson))</w:t>
      </w:r>
    </w:p>
    <w:p w:rsidR="00000000" w:rsidDel="00000000" w:rsidP="00000000" w:rsidRDefault="00000000" w:rsidRPr="00000000" w14:paraId="00000036">
      <w:pPr>
        <w:rPr>
          <w:sz w:val="24"/>
          <w:szCs w:val="24"/>
        </w:rPr>
      </w:pPr>
      <w:r w:rsidDel="00000000" w:rsidR="00000000" w:rsidRPr="00000000">
        <w:rPr>
          <w:rtl w:val="0"/>
        </w:rPr>
      </w:r>
    </w:p>
    <w:p w:rsidR="00000000" w:rsidDel="00000000" w:rsidP="00000000" w:rsidRDefault="00000000" w:rsidRPr="00000000" w14:paraId="00000037">
      <w:pPr>
        <w:rPr>
          <w:sz w:val="24"/>
          <w:szCs w:val="24"/>
        </w:rPr>
      </w:pPr>
      <w:r w:rsidDel="00000000" w:rsidR="00000000" w:rsidRPr="00000000">
        <w:rPr>
          <w:sz w:val="24"/>
          <w:szCs w:val="24"/>
          <w:rtl w:val="0"/>
        </w:rPr>
        <w:t xml:space="preserve">Alignment</w:t>
      </w:r>
    </w:p>
    <w:p w:rsidR="00000000" w:rsidDel="00000000" w:rsidP="00000000" w:rsidRDefault="00000000" w:rsidRPr="00000000" w14:paraId="00000038">
      <w:pPr>
        <w:rPr>
          <w:sz w:val="24"/>
          <w:szCs w:val="24"/>
        </w:rPr>
      </w:pPr>
      <w:r w:rsidDel="00000000" w:rsidR="00000000" w:rsidRPr="00000000">
        <w:rPr>
          <w:sz w:val="24"/>
          <w:szCs w:val="24"/>
          <w:rtl w:val="0"/>
        </w:rPr>
        <w:t xml:space="preserve">Attribute / Link prediction:</w:t>
      </w:r>
    </w:p>
    <w:p w:rsidR="00000000" w:rsidDel="00000000" w:rsidP="00000000" w:rsidRDefault="00000000" w:rsidRPr="00000000" w14:paraId="00000039">
      <w:pPr>
        <w:rPr>
          <w:sz w:val="24"/>
          <w:szCs w:val="24"/>
        </w:rPr>
      </w:pPr>
      <w:r w:rsidDel="00000000" w:rsidR="00000000" w:rsidRPr="00000000">
        <w:rPr>
          <w:sz w:val="24"/>
          <w:szCs w:val="24"/>
          <w:rtl w:val="0"/>
        </w:rPr>
        <w:t xml:space="preserve">Type (upper / hiers / order) alignment.</w:t>
      </w:r>
    </w:p>
    <w:p w:rsidR="00000000" w:rsidDel="00000000" w:rsidP="00000000" w:rsidRDefault="00000000" w:rsidRPr="00000000" w14:paraId="0000003A">
      <w:pPr>
        <w:rPr>
          <w:sz w:val="24"/>
          <w:szCs w:val="24"/>
        </w:rPr>
      </w:pPr>
      <w:r w:rsidDel="00000000" w:rsidR="00000000" w:rsidRPr="00000000">
        <w:rPr>
          <w:sz w:val="24"/>
          <w:szCs w:val="24"/>
          <w:rtl w:val="0"/>
        </w:rPr>
        <w:t xml:space="preserve">Given type aggregated hierarchies and taking contexts into account as a given axis, predict objects attributes for an axis value shift:</w:t>
      </w:r>
    </w:p>
    <w:p w:rsidR="00000000" w:rsidDel="00000000" w:rsidP="00000000" w:rsidRDefault="00000000" w:rsidRPr="00000000" w14:paraId="0000003B">
      <w:pPr>
        <w:rPr>
          <w:sz w:val="24"/>
          <w:szCs w:val="24"/>
        </w:rPr>
      </w:pPr>
      <w:r w:rsidDel="00000000" w:rsidR="00000000" w:rsidRPr="00000000">
        <w:rPr>
          <w:sz w:val="24"/>
          <w:szCs w:val="24"/>
          <w:rtl w:val="0"/>
        </w:rPr>
        <w:t xml:space="preserve">(Yesterday(Price, Low))</w:t>
      </w:r>
    </w:p>
    <w:p w:rsidR="00000000" w:rsidDel="00000000" w:rsidP="00000000" w:rsidRDefault="00000000" w:rsidRPr="00000000" w14:paraId="0000003C">
      <w:pPr>
        <w:rPr>
          <w:sz w:val="24"/>
          <w:szCs w:val="24"/>
        </w:rPr>
      </w:pPr>
      <w:r w:rsidDel="00000000" w:rsidR="00000000" w:rsidRPr="00000000">
        <w:rPr>
          <w:sz w:val="24"/>
          <w:szCs w:val="24"/>
          <w:rtl w:val="0"/>
        </w:rPr>
        <w:t xml:space="preserve">(Today(Price, Mid))</w:t>
      </w:r>
    </w:p>
    <w:p w:rsidR="00000000" w:rsidDel="00000000" w:rsidP="00000000" w:rsidRDefault="00000000" w:rsidRPr="00000000" w14:paraId="0000003D">
      <w:pPr>
        <w:rPr>
          <w:sz w:val="24"/>
          <w:szCs w:val="24"/>
        </w:rPr>
      </w:pPr>
      <w:r w:rsidDel="00000000" w:rsidR="00000000" w:rsidRPr="00000000">
        <w:rPr>
          <w:sz w:val="24"/>
          <w:szCs w:val="24"/>
          <w:rtl w:val="0"/>
        </w:rPr>
        <w:t xml:space="preserve">(Tomorrow(Price, High))</w:t>
      </w:r>
    </w:p>
    <w:p w:rsidR="00000000" w:rsidDel="00000000" w:rsidP="00000000" w:rsidRDefault="00000000" w:rsidRPr="00000000" w14:paraId="0000003E">
      <w:pPr>
        <w:rPr>
          <w:sz w:val="24"/>
          <w:szCs w:val="24"/>
        </w:rPr>
      </w:pPr>
      <w:r w:rsidDel="00000000" w:rsidR="00000000" w:rsidRPr="00000000">
        <w:rPr>
          <w:rtl w:val="0"/>
        </w:rPr>
      </w:r>
    </w:p>
    <w:p w:rsidR="00000000" w:rsidDel="00000000" w:rsidP="00000000" w:rsidRDefault="00000000" w:rsidRPr="00000000" w14:paraId="0000003F">
      <w:pPr>
        <w:rPr>
          <w:sz w:val="24"/>
          <w:szCs w:val="24"/>
        </w:rPr>
      </w:pPr>
      <w:r w:rsidDel="00000000" w:rsidR="00000000" w:rsidRPr="00000000">
        <w:rPr>
          <w:sz w:val="24"/>
          <w:szCs w:val="24"/>
          <w:rtl w:val="0"/>
        </w:rPr>
        <w:t xml:space="preserve">Activation</w:t>
      </w:r>
    </w:p>
    <w:p w:rsidR="00000000" w:rsidDel="00000000" w:rsidP="00000000" w:rsidRDefault="00000000" w:rsidRPr="00000000" w14:paraId="00000040">
      <w:pPr>
        <w:rPr>
          <w:sz w:val="24"/>
          <w:szCs w:val="24"/>
        </w:rPr>
      </w:pPr>
      <w:r w:rsidDel="00000000" w:rsidR="00000000" w:rsidRPr="00000000">
        <w:rPr>
          <w:sz w:val="24"/>
          <w:szCs w:val="24"/>
          <w:rtl w:val="0"/>
        </w:rPr>
        <w:t xml:space="preserve">Transforms: available actors in roles in interaction context states transition change activations predictions:</w:t>
      </w:r>
    </w:p>
    <w:p w:rsidR="00000000" w:rsidDel="00000000" w:rsidP="00000000" w:rsidRDefault="00000000" w:rsidRPr="00000000" w14:paraId="00000041">
      <w:pPr>
        <w:rPr>
          <w:sz w:val="24"/>
          <w:szCs w:val="24"/>
        </w:rPr>
      </w:pPr>
      <w:r w:rsidDel="00000000" w:rsidR="00000000" w:rsidRPr="00000000">
        <w:rPr>
          <w:sz w:val="24"/>
          <w:szCs w:val="24"/>
          <w:rtl w:val="0"/>
        </w:rPr>
        <w:t xml:space="preserve">(CurrentStateContext(PreviousStateContext x NextStateContext))</w:t>
      </w:r>
    </w:p>
    <w:p w:rsidR="00000000" w:rsidDel="00000000" w:rsidP="00000000" w:rsidRDefault="00000000" w:rsidRPr="00000000" w14:paraId="00000042">
      <w:pPr>
        <w:rPr>
          <w:sz w:val="24"/>
          <w:szCs w:val="24"/>
        </w:rPr>
      </w:pPr>
      <w:r w:rsidDel="00000000" w:rsidR="00000000" w:rsidRPr="00000000">
        <w:rPr>
          <w:sz w:val="24"/>
          <w:szCs w:val="24"/>
          <w:rtl w:val="0"/>
        </w:rPr>
        <w:t xml:space="preserve">(Semisenior(Junior x Senior))</w:t>
      </w:r>
    </w:p>
    <w:p w:rsidR="00000000" w:rsidDel="00000000" w:rsidP="00000000" w:rsidRDefault="00000000" w:rsidRPr="00000000" w14:paraId="00000043">
      <w:pPr>
        <w:rPr>
          <w:sz w:val="24"/>
          <w:szCs w:val="24"/>
        </w:rPr>
      </w:pPr>
      <w:r w:rsidDel="00000000" w:rsidR="00000000" w:rsidRPr="00000000">
        <w:rPr>
          <w:rtl w:val="0"/>
        </w:rPr>
      </w:r>
    </w:p>
    <w:p w:rsidR="00000000" w:rsidDel="00000000" w:rsidP="00000000" w:rsidRDefault="00000000" w:rsidRPr="00000000" w14:paraId="00000044">
      <w:pPr>
        <w:rPr>
          <w:sz w:val="24"/>
          <w:szCs w:val="24"/>
        </w:rPr>
      </w:pPr>
      <w:r w:rsidDel="00000000" w:rsidR="00000000" w:rsidRPr="00000000">
        <w:rPr>
          <w:sz w:val="24"/>
          <w:szCs w:val="24"/>
          <w:rtl w:val="0"/>
        </w:rPr>
        <w:t xml:space="preserve">Implementation (Runtime):</w:t>
      </w:r>
    </w:p>
    <w:p w:rsidR="00000000" w:rsidDel="00000000" w:rsidP="00000000" w:rsidRDefault="00000000" w:rsidRPr="00000000" w14:paraId="00000045">
      <w:pPr>
        <w:rPr>
          <w:sz w:val="24"/>
          <w:szCs w:val="24"/>
        </w:rPr>
      </w:pPr>
      <w:r w:rsidDel="00000000" w:rsidR="00000000" w:rsidRPr="00000000">
        <w:rPr>
          <w:sz w:val="24"/>
          <w:szCs w:val="24"/>
          <w:rtl w:val="0"/>
        </w:rPr>
        <w:t xml:space="preserve">Reactive streams.</w:t>
      </w:r>
    </w:p>
    <w:p w:rsidR="00000000" w:rsidDel="00000000" w:rsidP="00000000" w:rsidRDefault="00000000" w:rsidRPr="00000000" w14:paraId="00000046">
      <w:pPr>
        <w:rPr>
          <w:sz w:val="24"/>
          <w:szCs w:val="24"/>
        </w:rPr>
      </w:pPr>
      <w:r w:rsidDel="00000000" w:rsidR="00000000" w:rsidRPr="00000000">
        <w:rPr>
          <w:sz w:val="24"/>
          <w:szCs w:val="24"/>
          <w:rtl w:val="0"/>
        </w:rPr>
        <w:t xml:space="preserve">FCA Contexts.</w:t>
      </w:r>
    </w:p>
    <w:p w:rsidR="00000000" w:rsidDel="00000000" w:rsidP="00000000" w:rsidRDefault="00000000" w:rsidRPr="00000000" w14:paraId="00000047">
      <w:pPr>
        <w:rPr>
          <w:sz w:val="24"/>
          <w:szCs w:val="24"/>
        </w:rPr>
      </w:pPr>
      <w:r w:rsidDel="00000000" w:rsidR="00000000" w:rsidRPr="00000000">
        <w:rPr>
          <w:sz w:val="24"/>
          <w:szCs w:val="24"/>
          <w:rtl w:val="0"/>
        </w:rPr>
        <w:t xml:space="preserve">SPO / FCA I/O.</w:t>
      </w:r>
    </w:p>
    <w:p w:rsidR="00000000" w:rsidDel="00000000" w:rsidP="00000000" w:rsidRDefault="00000000" w:rsidRPr="00000000" w14:paraId="00000048">
      <w:pPr>
        <w:rPr>
          <w:sz w:val="24"/>
          <w:szCs w:val="24"/>
        </w:rPr>
      </w:pPr>
      <w:r w:rsidDel="00000000" w:rsidR="00000000" w:rsidRPr="00000000">
        <w:rPr>
          <w:sz w:val="24"/>
          <w:szCs w:val="24"/>
          <w:rtl w:val="0"/>
        </w:rPr>
        <w:t xml:space="preserve">Prime Embeddings.</w:t>
      </w:r>
    </w:p>
    <w:p w:rsidR="00000000" w:rsidDel="00000000" w:rsidP="00000000" w:rsidRDefault="00000000" w:rsidRPr="00000000" w14:paraId="00000049">
      <w:pPr>
        <w:rPr>
          <w:sz w:val="24"/>
          <w:szCs w:val="24"/>
        </w:rPr>
      </w:pPr>
      <w:r w:rsidDel="00000000" w:rsidR="00000000" w:rsidRPr="00000000">
        <w:rPr>
          <w:sz w:val="24"/>
          <w:szCs w:val="24"/>
          <w:rtl w:val="0"/>
        </w:rPr>
        <w:t xml:space="preserve">ML. Embeddings Tensors:</w:t>
      </w:r>
    </w:p>
    <w:p w:rsidR="00000000" w:rsidDel="00000000" w:rsidP="00000000" w:rsidRDefault="00000000" w:rsidRPr="00000000" w14:paraId="0000004A">
      <w:pPr>
        <w:rPr>
          <w:sz w:val="24"/>
          <w:szCs w:val="24"/>
        </w:rPr>
      </w:pPr>
      <w:r w:rsidDel="00000000" w:rsidR="00000000" w:rsidRPr="00000000">
        <w:rPr>
          <w:sz w:val="24"/>
          <w:szCs w:val="24"/>
          <w:rtl w:val="0"/>
        </w:rPr>
        <w:t xml:space="preserve">. Train (source context encodings)</w:t>
      </w:r>
    </w:p>
    <w:p w:rsidR="00000000" w:rsidDel="00000000" w:rsidP="00000000" w:rsidRDefault="00000000" w:rsidRPr="00000000" w14:paraId="0000004B">
      <w:pPr>
        <w:rPr>
          <w:sz w:val="24"/>
          <w:szCs w:val="24"/>
        </w:rPr>
      </w:pPr>
      <w:r w:rsidDel="00000000" w:rsidR="00000000" w:rsidRPr="00000000">
        <w:rPr>
          <w:sz w:val="24"/>
          <w:szCs w:val="24"/>
          <w:rtl w:val="0"/>
        </w:rPr>
        <w:t xml:space="preserve">. Predict (materialize contexts) reactive on contexts updates</w:t>
      </w:r>
    </w:p>
    <w:p w:rsidR="00000000" w:rsidDel="00000000" w:rsidP="00000000" w:rsidRDefault="00000000" w:rsidRPr="00000000" w14:paraId="0000004C">
      <w:pPr>
        <w:rPr>
          <w:sz w:val="24"/>
          <w:szCs w:val="24"/>
        </w:rPr>
      </w:pPr>
      <w:r w:rsidDel="00000000" w:rsidR="00000000" w:rsidRPr="00000000">
        <w:rPr>
          <w:sz w:val="24"/>
          <w:szCs w:val="24"/>
          <w:rtl w:val="0"/>
        </w:rPr>
        <w:t xml:space="preserve">. Aggregation (classification)</w:t>
      </w:r>
    </w:p>
    <w:p w:rsidR="00000000" w:rsidDel="00000000" w:rsidP="00000000" w:rsidRDefault="00000000" w:rsidRPr="00000000" w14:paraId="0000004D">
      <w:pPr>
        <w:rPr>
          <w:sz w:val="24"/>
          <w:szCs w:val="24"/>
        </w:rPr>
      </w:pPr>
      <w:r w:rsidDel="00000000" w:rsidR="00000000" w:rsidRPr="00000000">
        <w:rPr>
          <w:sz w:val="24"/>
          <w:szCs w:val="24"/>
          <w:rtl w:val="0"/>
        </w:rPr>
        <w:t xml:space="preserve">. Alignment (clustering).</w:t>
      </w:r>
    </w:p>
    <w:p w:rsidR="00000000" w:rsidDel="00000000" w:rsidP="00000000" w:rsidRDefault="00000000" w:rsidRPr="00000000" w14:paraId="0000004E">
      <w:pPr>
        <w:rPr>
          <w:sz w:val="24"/>
          <w:szCs w:val="24"/>
        </w:rPr>
      </w:pPr>
      <w:r w:rsidDel="00000000" w:rsidR="00000000" w:rsidRPr="00000000">
        <w:rPr>
          <w:sz w:val="24"/>
          <w:szCs w:val="24"/>
          <w:rtl w:val="0"/>
        </w:rPr>
        <w:t xml:space="preserve">. Activation (regression)</w:t>
      </w:r>
    </w:p>
    <w:p w:rsidR="00000000" w:rsidDel="00000000" w:rsidP="00000000" w:rsidRDefault="00000000" w:rsidRPr="00000000" w14:paraId="0000004F">
      <w:pPr>
        <w:rPr>
          <w:sz w:val="24"/>
          <w:szCs w:val="24"/>
        </w:rPr>
      </w:pPr>
      <w:r w:rsidDel="00000000" w:rsidR="00000000" w:rsidRPr="00000000">
        <w:rPr>
          <w:sz w:val="24"/>
          <w:szCs w:val="24"/>
          <w:rtl w:val="0"/>
        </w:rPr>
        <w:t xml:space="preserve">Models. Apache Spark.</w:t>
      </w:r>
    </w:p>
    <w:p w:rsidR="00000000" w:rsidDel="00000000" w:rsidP="00000000" w:rsidRDefault="00000000" w:rsidRPr="00000000" w14:paraId="00000050">
      <w:pPr>
        <w:rPr>
          <w:sz w:val="24"/>
          <w:szCs w:val="24"/>
        </w:rPr>
      </w:pPr>
      <w:r w:rsidDel="00000000" w:rsidR="00000000" w:rsidRPr="00000000">
        <w:rPr>
          <w:rtl w:val="0"/>
        </w:rPr>
      </w:r>
    </w:p>
    <w:p w:rsidR="00000000" w:rsidDel="00000000" w:rsidP="00000000" w:rsidRDefault="00000000" w:rsidRPr="00000000" w14:paraId="00000051">
      <w:pPr>
        <w:rPr>
          <w:sz w:val="24"/>
          <w:szCs w:val="24"/>
        </w:rPr>
      </w:pPr>
      <w:r w:rsidDel="00000000" w:rsidR="00000000" w:rsidRPr="00000000">
        <w:rPr>
          <w:sz w:val="24"/>
          <w:szCs w:val="24"/>
          <w:rtl w:val="0"/>
        </w:rPr>
        <w:t xml:space="preserve">References (outdated): https://sebxama.blogspot.com/2025/10/application-integration-and-multi.html</w:t>
      </w:r>
    </w:p>
    <w:p w:rsidR="00000000" w:rsidDel="00000000" w:rsidP="00000000" w:rsidRDefault="00000000" w:rsidRPr="00000000" w14:paraId="00000052">
      <w:pPr>
        <w:rPr>
          <w:sz w:val="24"/>
          <w:szCs w:val="24"/>
        </w:rPr>
      </w:pPr>
      <w:r w:rsidDel="00000000" w:rsidR="00000000" w:rsidRPr="00000000">
        <w:rPr>
          <w:sz w:val="24"/>
          <w:szCs w:val="24"/>
          <w:rtl w:val="0"/>
        </w:rPr>
        <w:t xml:space="preserve">[FCA1] https://en.wikipedia.org/wiki/Formal_concept_analysis</w:t>
      </w:r>
    </w:p>
    <w:p w:rsidR="00000000" w:rsidDel="00000000" w:rsidP="00000000" w:rsidRDefault="00000000" w:rsidRPr="00000000" w14:paraId="00000053">
      <w:pPr>
        <w:rPr>
          <w:sz w:val="24"/>
          <w:szCs w:val="24"/>
        </w:rPr>
      </w:pPr>
      <w:r w:rsidDel="00000000" w:rsidR="00000000" w:rsidRPr="00000000">
        <w:rPr>
          <w:sz w:val="24"/>
          <w:szCs w:val="24"/>
          <w:rtl w:val="0"/>
        </w:rPr>
        <w:t xml:space="preserve">[FCA2] https://jfsowa.com/logic/math.htm#Lattice</w:t>
      </w:r>
    </w:p>
    <w:p w:rsidR="00000000" w:rsidDel="00000000" w:rsidP="00000000" w:rsidRDefault="00000000" w:rsidRPr="00000000" w14:paraId="00000054">
      <w:pPr>
        <w:rPr>
          <w:sz w:val="24"/>
          <w:szCs w:val="24"/>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