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Foundations for a Large Graph Model:</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FCA (Formal Concept Analysis):</w:t>
      </w:r>
    </w:p>
    <w:p w:rsidR="00000000" w:rsidDel="00000000" w:rsidP="00000000" w:rsidRDefault="00000000" w:rsidRPr="00000000" w14:paraId="00000004">
      <w:pPr>
        <w:rPr>
          <w:sz w:val="24"/>
          <w:szCs w:val="24"/>
        </w:rPr>
      </w:pPr>
      <w:r w:rsidDel="00000000" w:rsidR="00000000" w:rsidRPr="00000000">
        <w:rPr>
          <w:sz w:val="24"/>
          <w:szCs w:val="24"/>
          <w:rtl w:val="0"/>
        </w:rPr>
        <w:t xml:space="preserve">FCA Contexts: Objects x Attributes matrix.</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Context triples encoding:</w:t>
      </w:r>
    </w:p>
    <w:p w:rsidR="00000000" w:rsidDel="00000000" w:rsidP="00000000" w:rsidRDefault="00000000" w:rsidRPr="00000000" w14:paraId="00000007">
      <w:pPr>
        <w:rPr>
          <w:sz w:val="24"/>
          <w:szCs w:val="24"/>
        </w:rPr>
      </w:pPr>
      <w:r w:rsidDel="00000000" w:rsidR="00000000" w:rsidRPr="00000000">
        <w:rPr>
          <w:sz w:val="24"/>
          <w:szCs w:val="24"/>
          <w:rtl w:val="0"/>
        </w:rPr>
        <w:t xml:space="preserve">ContextPoint : (context : ContextPoint, object : ContextPoint, attribute : ContextPoint);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ContextPoint class:</w:t>
      </w:r>
    </w:p>
    <w:p w:rsidR="00000000" w:rsidDel="00000000" w:rsidP="00000000" w:rsidRDefault="00000000" w:rsidRPr="00000000" w14:paraId="0000000A">
      <w:pPr>
        <w:rPr>
          <w:sz w:val="24"/>
          <w:szCs w:val="24"/>
        </w:rPr>
      </w:pPr>
      <w:r w:rsidDel="00000000" w:rsidR="00000000" w:rsidRPr="00000000">
        <w:rPr>
          <w:sz w:val="24"/>
          <w:szCs w:val="24"/>
          <w:rtl w:val="0"/>
        </w:rPr>
        <w:t xml:space="preserve">- uri : String</w:t>
      </w:r>
    </w:p>
    <w:p w:rsidR="00000000" w:rsidDel="00000000" w:rsidP="00000000" w:rsidRDefault="00000000" w:rsidRPr="00000000" w14:paraId="0000000B">
      <w:pPr>
        <w:rPr>
          <w:sz w:val="24"/>
          <w:szCs w:val="24"/>
        </w:rPr>
      </w:pPr>
      <w:r w:rsidDel="00000000" w:rsidR="00000000" w:rsidRPr="00000000">
        <w:rPr>
          <w:sz w:val="24"/>
          <w:szCs w:val="24"/>
          <w:rtl w:val="0"/>
        </w:rPr>
        <w:t xml:space="preserve">- primeID : long</w:t>
      </w:r>
    </w:p>
    <w:p w:rsidR="00000000" w:rsidDel="00000000" w:rsidP="00000000" w:rsidRDefault="00000000" w:rsidRPr="00000000" w14:paraId="0000000C">
      <w:pPr>
        <w:rPr>
          <w:sz w:val="24"/>
          <w:szCs w:val="24"/>
        </w:rPr>
      </w:pPr>
      <w:r w:rsidDel="00000000" w:rsidR="00000000" w:rsidRPr="00000000">
        <w:rPr>
          <w:sz w:val="24"/>
          <w:szCs w:val="24"/>
          <w:rtl w:val="0"/>
        </w:rPr>
        <w:t xml:space="preserve">- context : ContextPoint</w:t>
      </w:r>
    </w:p>
    <w:p w:rsidR="00000000" w:rsidDel="00000000" w:rsidP="00000000" w:rsidRDefault="00000000" w:rsidRPr="00000000" w14:paraId="0000000D">
      <w:pPr>
        <w:rPr>
          <w:sz w:val="24"/>
          <w:szCs w:val="24"/>
        </w:rPr>
      </w:pPr>
      <w:r w:rsidDel="00000000" w:rsidR="00000000" w:rsidRPr="00000000">
        <w:rPr>
          <w:sz w:val="24"/>
          <w:szCs w:val="24"/>
          <w:rtl w:val="0"/>
        </w:rPr>
        <w:t xml:space="preserve">- previousContext : Map&lt;ContextPoint, ContextPoint&gt; // Alignment</w:t>
      </w:r>
    </w:p>
    <w:p w:rsidR="00000000" w:rsidDel="00000000" w:rsidP="00000000" w:rsidRDefault="00000000" w:rsidRPr="00000000" w14:paraId="0000000E">
      <w:pPr>
        <w:rPr>
          <w:sz w:val="24"/>
          <w:szCs w:val="24"/>
        </w:rPr>
      </w:pPr>
      <w:r w:rsidDel="00000000" w:rsidR="00000000" w:rsidRPr="00000000">
        <w:rPr>
          <w:sz w:val="24"/>
          <w:szCs w:val="24"/>
          <w:rtl w:val="0"/>
        </w:rPr>
        <w:t xml:space="preserve">- nextContext : Map&lt;ContextPoint, ContextPoint&gt; // Alignment</w:t>
      </w:r>
    </w:p>
    <w:p w:rsidR="00000000" w:rsidDel="00000000" w:rsidP="00000000" w:rsidRDefault="00000000" w:rsidRPr="00000000" w14:paraId="0000000F">
      <w:pPr>
        <w:rPr>
          <w:sz w:val="24"/>
          <w:szCs w:val="24"/>
        </w:rPr>
      </w:pPr>
      <w:r w:rsidDel="00000000" w:rsidR="00000000" w:rsidRPr="00000000">
        <w:rPr>
          <w:sz w:val="24"/>
          <w:szCs w:val="24"/>
          <w:rtl w:val="0"/>
        </w:rPr>
        <w:t xml:space="preserve">- object : ContextPoint</w:t>
      </w:r>
    </w:p>
    <w:p w:rsidR="00000000" w:rsidDel="00000000" w:rsidP="00000000" w:rsidRDefault="00000000" w:rsidRPr="00000000" w14:paraId="00000010">
      <w:pPr>
        <w:rPr>
          <w:sz w:val="24"/>
          <w:szCs w:val="24"/>
        </w:rPr>
      </w:pPr>
      <w:r w:rsidDel="00000000" w:rsidR="00000000" w:rsidRPr="00000000">
        <w:rPr>
          <w:sz w:val="24"/>
          <w:szCs w:val="24"/>
          <w:rtl w:val="0"/>
        </w:rPr>
        <w:t xml:space="preserve">- attribute : ContextPoint</w:t>
      </w:r>
    </w:p>
    <w:p w:rsidR="00000000" w:rsidDel="00000000" w:rsidP="00000000" w:rsidRDefault="00000000" w:rsidRPr="00000000" w14:paraId="00000011">
      <w:pPr>
        <w:rPr>
          <w:sz w:val="24"/>
          <w:szCs w:val="24"/>
        </w:rPr>
      </w:pPr>
      <w:r w:rsidDel="00000000" w:rsidR="00000000" w:rsidRPr="00000000">
        <w:rPr>
          <w:sz w:val="24"/>
          <w:szCs w:val="24"/>
          <w:rtl w:val="0"/>
        </w:rPr>
        <w:t xml:space="preserve">- previousAttribute : Map&lt;ContextPoint, ContextPoint&gt; // Activation</w:t>
      </w:r>
    </w:p>
    <w:p w:rsidR="00000000" w:rsidDel="00000000" w:rsidP="00000000" w:rsidRDefault="00000000" w:rsidRPr="00000000" w14:paraId="00000012">
      <w:pPr>
        <w:rPr>
          <w:sz w:val="24"/>
          <w:szCs w:val="24"/>
        </w:rPr>
      </w:pPr>
      <w:r w:rsidDel="00000000" w:rsidR="00000000" w:rsidRPr="00000000">
        <w:rPr>
          <w:sz w:val="24"/>
          <w:szCs w:val="24"/>
          <w:rtl w:val="0"/>
        </w:rPr>
        <w:t xml:space="preserve">- nextAttribute : Map&lt;ContextPoint, ContextPoint&gt; // Activation</w:t>
      </w:r>
    </w:p>
    <w:p w:rsidR="00000000" w:rsidDel="00000000" w:rsidP="00000000" w:rsidRDefault="00000000" w:rsidRPr="00000000" w14:paraId="00000013">
      <w:pPr>
        <w:rPr>
          <w:sz w:val="24"/>
          <w:szCs w:val="24"/>
        </w:rPr>
      </w:pPr>
      <w:r w:rsidDel="00000000" w:rsidR="00000000" w:rsidRPr="00000000">
        <w:rPr>
          <w:sz w:val="24"/>
          <w:szCs w:val="24"/>
          <w:rtl w:val="0"/>
        </w:rPr>
        <w:t xml:space="preserve">- contextOccurrences : Set&lt;Set&lt;ContextPoint&gt;&gt;</w:t>
      </w:r>
    </w:p>
    <w:p w:rsidR="00000000" w:rsidDel="00000000" w:rsidP="00000000" w:rsidRDefault="00000000" w:rsidRPr="00000000" w14:paraId="00000014">
      <w:pPr>
        <w:rPr>
          <w:sz w:val="24"/>
          <w:szCs w:val="24"/>
        </w:rPr>
      </w:pPr>
      <w:r w:rsidDel="00000000" w:rsidR="00000000" w:rsidRPr="00000000">
        <w:rPr>
          <w:sz w:val="24"/>
          <w:szCs w:val="24"/>
          <w:rtl w:val="0"/>
        </w:rPr>
        <w:t xml:space="preserve">- objectOccurrences : Set&lt;Set&lt;ContextPoint&gt;&gt;</w:t>
      </w:r>
    </w:p>
    <w:p w:rsidR="00000000" w:rsidDel="00000000" w:rsidP="00000000" w:rsidRDefault="00000000" w:rsidRPr="00000000" w14:paraId="00000015">
      <w:pPr>
        <w:rPr>
          <w:sz w:val="24"/>
          <w:szCs w:val="24"/>
        </w:rPr>
      </w:pPr>
      <w:r w:rsidDel="00000000" w:rsidR="00000000" w:rsidRPr="00000000">
        <w:rPr>
          <w:sz w:val="24"/>
          <w:szCs w:val="24"/>
          <w:rtl w:val="0"/>
        </w:rPr>
        <w:t xml:space="preserve">- attributeOccurrences : Set&lt;Set&lt;ContextPoint&gt;&gt;</w:t>
      </w:r>
    </w:p>
    <w:p w:rsidR="00000000" w:rsidDel="00000000" w:rsidP="00000000" w:rsidRDefault="00000000" w:rsidRPr="00000000" w14:paraId="00000016">
      <w:pPr>
        <w:rPr>
          <w:sz w:val="24"/>
          <w:szCs w:val="24"/>
        </w:rPr>
      </w:pPr>
      <w:r w:rsidDel="00000000" w:rsidR="00000000" w:rsidRPr="00000000">
        <w:rPr>
          <w:sz w:val="24"/>
          <w:szCs w:val="24"/>
          <w:rtl w:val="0"/>
        </w:rPr>
        <w:t xml:space="preserve">+ getContext() : ContextPoint</w:t>
      </w:r>
    </w:p>
    <w:p w:rsidR="00000000" w:rsidDel="00000000" w:rsidP="00000000" w:rsidRDefault="00000000" w:rsidRPr="00000000" w14:paraId="00000017">
      <w:pPr>
        <w:rPr>
          <w:sz w:val="24"/>
          <w:szCs w:val="24"/>
        </w:rPr>
      </w:pPr>
      <w:r w:rsidDel="00000000" w:rsidR="00000000" w:rsidRPr="00000000">
        <w:rPr>
          <w:sz w:val="24"/>
          <w:szCs w:val="24"/>
          <w:rtl w:val="0"/>
        </w:rPr>
        <w:t xml:space="preserve">+ getObject() : ContextPoint</w:t>
      </w:r>
    </w:p>
    <w:p w:rsidR="00000000" w:rsidDel="00000000" w:rsidP="00000000" w:rsidRDefault="00000000" w:rsidRPr="00000000" w14:paraId="00000018">
      <w:pPr>
        <w:rPr>
          <w:sz w:val="24"/>
          <w:szCs w:val="24"/>
        </w:rPr>
      </w:pPr>
      <w:r w:rsidDel="00000000" w:rsidR="00000000" w:rsidRPr="00000000">
        <w:rPr>
          <w:sz w:val="24"/>
          <w:szCs w:val="24"/>
          <w:rtl w:val="0"/>
        </w:rPr>
        <w:t xml:space="preserve">+ getAttribute() : ContextPoint</w:t>
      </w:r>
    </w:p>
    <w:p w:rsidR="00000000" w:rsidDel="00000000" w:rsidP="00000000" w:rsidRDefault="00000000" w:rsidRPr="00000000" w14:paraId="00000019">
      <w:pPr>
        <w:rPr>
          <w:sz w:val="24"/>
          <w:szCs w:val="24"/>
        </w:rPr>
      </w:pPr>
      <w:r w:rsidDel="00000000" w:rsidR="00000000" w:rsidRPr="00000000">
        <w:rPr>
          <w:sz w:val="24"/>
          <w:szCs w:val="24"/>
          <w:rtl w:val="0"/>
        </w:rPr>
        <w:t xml:space="preserve">+ getContexts() : Set&lt;ContextPoint&gt;</w:t>
      </w:r>
    </w:p>
    <w:p w:rsidR="00000000" w:rsidDel="00000000" w:rsidP="00000000" w:rsidRDefault="00000000" w:rsidRPr="00000000" w14:paraId="0000001A">
      <w:pPr>
        <w:rPr>
          <w:sz w:val="24"/>
          <w:szCs w:val="24"/>
        </w:rPr>
      </w:pPr>
      <w:r w:rsidDel="00000000" w:rsidR="00000000" w:rsidRPr="00000000">
        <w:rPr>
          <w:sz w:val="24"/>
          <w:szCs w:val="24"/>
          <w:rtl w:val="0"/>
        </w:rPr>
        <w:t xml:space="preserve">+ getObjects() : Set&lt;ContextPoint&gt;</w:t>
      </w:r>
    </w:p>
    <w:p w:rsidR="00000000" w:rsidDel="00000000" w:rsidP="00000000" w:rsidRDefault="00000000" w:rsidRPr="00000000" w14:paraId="0000001B">
      <w:pPr>
        <w:rPr>
          <w:sz w:val="24"/>
          <w:szCs w:val="24"/>
        </w:rPr>
      </w:pPr>
      <w:r w:rsidDel="00000000" w:rsidR="00000000" w:rsidRPr="00000000">
        <w:rPr>
          <w:sz w:val="24"/>
          <w:szCs w:val="24"/>
          <w:rtl w:val="0"/>
        </w:rPr>
        <w:t xml:space="preserve">+ getAttributes() : Set&lt;ContextPoint&gt;</w:t>
      </w:r>
    </w:p>
    <w:p w:rsidR="00000000" w:rsidDel="00000000" w:rsidP="00000000" w:rsidRDefault="00000000" w:rsidRPr="00000000" w14:paraId="0000001C">
      <w:pPr>
        <w:rPr>
          <w:sz w:val="24"/>
          <w:szCs w:val="24"/>
        </w:rPr>
      </w:pPr>
      <w:r w:rsidDel="00000000" w:rsidR="00000000" w:rsidRPr="00000000">
        <w:rPr>
          <w:sz w:val="24"/>
          <w:szCs w:val="24"/>
          <w:rtl w:val="0"/>
        </w:rPr>
        <w:t xml:space="preserve">+ getPreviousContext(axis : ContextPoint) : ContextPoint</w:t>
      </w:r>
    </w:p>
    <w:p w:rsidR="00000000" w:rsidDel="00000000" w:rsidP="00000000" w:rsidRDefault="00000000" w:rsidRPr="00000000" w14:paraId="0000001D">
      <w:pPr>
        <w:rPr>
          <w:sz w:val="24"/>
          <w:szCs w:val="24"/>
        </w:rPr>
      </w:pPr>
      <w:r w:rsidDel="00000000" w:rsidR="00000000" w:rsidRPr="00000000">
        <w:rPr>
          <w:sz w:val="24"/>
          <w:szCs w:val="24"/>
          <w:rtl w:val="0"/>
        </w:rPr>
        <w:t xml:space="preserve">+ getNextContext(axis : ContextPoint) : ContextPoint</w:t>
      </w:r>
    </w:p>
    <w:p w:rsidR="00000000" w:rsidDel="00000000" w:rsidP="00000000" w:rsidRDefault="00000000" w:rsidRPr="00000000" w14:paraId="0000001E">
      <w:pPr>
        <w:rPr>
          <w:sz w:val="24"/>
          <w:szCs w:val="24"/>
        </w:rPr>
      </w:pPr>
      <w:r w:rsidDel="00000000" w:rsidR="00000000" w:rsidRPr="00000000">
        <w:rPr>
          <w:sz w:val="24"/>
          <w:szCs w:val="24"/>
          <w:rtl w:val="0"/>
        </w:rPr>
        <w:t xml:space="preserve">+ getPreviousAttribute(axis : ContextPoint) : ContextPoint</w:t>
      </w:r>
    </w:p>
    <w:p w:rsidR="00000000" w:rsidDel="00000000" w:rsidP="00000000" w:rsidRDefault="00000000" w:rsidRPr="00000000" w14:paraId="0000001F">
      <w:pPr>
        <w:rPr>
          <w:sz w:val="24"/>
          <w:szCs w:val="24"/>
        </w:rPr>
      </w:pPr>
      <w:r w:rsidDel="00000000" w:rsidR="00000000" w:rsidRPr="00000000">
        <w:rPr>
          <w:sz w:val="24"/>
          <w:szCs w:val="24"/>
          <w:rtl w:val="0"/>
        </w:rPr>
        <w:t xml:space="preserve">+ getNextAttribute(axis : ContextPoint) : ContextPoint</w:t>
      </w:r>
    </w:p>
    <w:p w:rsidR="00000000" w:rsidDel="00000000" w:rsidP="00000000" w:rsidRDefault="00000000" w:rsidRPr="00000000" w14:paraId="00000020">
      <w:pPr>
        <w:rPr>
          <w:sz w:val="24"/>
          <w:szCs w:val="24"/>
        </w:rPr>
      </w:pPr>
      <w:r w:rsidDel="00000000" w:rsidR="00000000" w:rsidRPr="00000000">
        <w:rPr>
          <w:sz w:val="24"/>
          <w:szCs w:val="24"/>
          <w:rtl w:val="0"/>
        </w:rPr>
        <w:t xml:space="preserve">+ getPrimeIDEmbedding() : long</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Aggregation:</w:t>
      </w:r>
    </w:p>
    <w:p w:rsidR="00000000" w:rsidDel="00000000" w:rsidP="00000000" w:rsidRDefault="00000000" w:rsidRPr="00000000" w14:paraId="00000023">
      <w:pPr>
        <w:rPr>
          <w:sz w:val="24"/>
          <w:szCs w:val="24"/>
        </w:rPr>
      </w:pPr>
      <w:r w:rsidDel="00000000" w:rsidR="00000000" w:rsidRPr="00000000">
        <w:rPr>
          <w:sz w:val="24"/>
          <w:szCs w:val="24"/>
          <w:rtl w:val="0"/>
        </w:rPr>
        <w:t xml:space="preserve">Occurrences aggregated by Formal Concept. TODO: Subsumption Operations.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Occurrence Monad: ContextPoint (Context, Object, Attribute Occurrences) wrapper / filter / traversal streams reactive composition / activation.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Render SPO Graphs into FCA Contexts from input triples:</w:t>
      </w:r>
    </w:p>
    <w:p w:rsidR="00000000" w:rsidDel="00000000" w:rsidP="00000000" w:rsidRDefault="00000000" w:rsidRPr="00000000" w14:paraId="00000028">
      <w:pPr>
        <w:rPr>
          <w:sz w:val="24"/>
          <w:szCs w:val="24"/>
        </w:rPr>
      </w:pPr>
      <w:r w:rsidDel="00000000" w:rsidR="00000000" w:rsidRPr="00000000">
        <w:rPr>
          <w:sz w:val="24"/>
          <w:szCs w:val="24"/>
          <w:rtl w:val="0"/>
        </w:rPr>
        <w:t xml:space="preserve">Each S, P, O from input triples with Contexts of their own. Example: Predicate Context, Subject Objects, Object Attributes (P, S, O). "Rotated" SPO Contexts.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(S, P, O) Context;</w:t>
      </w:r>
    </w:p>
    <w:p w:rsidR="00000000" w:rsidDel="00000000" w:rsidP="00000000" w:rsidRDefault="00000000" w:rsidRPr="00000000" w14:paraId="0000002B">
      <w:pPr>
        <w:rPr>
          <w:sz w:val="24"/>
          <w:szCs w:val="24"/>
        </w:rPr>
      </w:pPr>
      <w:r w:rsidDel="00000000" w:rsidR="00000000" w:rsidRPr="00000000">
        <w:rPr>
          <w:sz w:val="24"/>
          <w:szCs w:val="24"/>
          <w:rtl w:val="0"/>
        </w:rPr>
        <w:t xml:space="preserve">(P, S, O) Context;</w:t>
      </w:r>
    </w:p>
    <w:p w:rsidR="00000000" w:rsidDel="00000000" w:rsidP="00000000" w:rsidRDefault="00000000" w:rsidRPr="00000000" w14:paraId="0000002C">
      <w:pPr>
        <w:rPr>
          <w:sz w:val="24"/>
          <w:szCs w:val="24"/>
        </w:rPr>
      </w:pPr>
      <w:r w:rsidDel="00000000" w:rsidR="00000000" w:rsidRPr="00000000">
        <w:rPr>
          <w:sz w:val="24"/>
          <w:szCs w:val="24"/>
          <w:rtl w:val="0"/>
        </w:rPr>
        <w:t xml:space="preserve">(O, P, S) Context;</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Prime ID Embeddings: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Each ContextPoint (singleton for a given URI) is assigned an unique incremental Prime Number Identifier.</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For a given ContextPoint occurrences in a given Context its Prime ID Embedding is calculated as the product of this occurrence Prime ID with the Prime ID Embeddings of the other two parts of the occurrences.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For example: given an object in a given context its Prime ID Embedding is the product of its Prime ID (Embedding) by the Prime ID (Embedding) of the occurrence context by the Prime ID (Embeddings) of this object's attributes.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Layers. Stream Pipelines:</w:t>
      </w:r>
    </w:p>
    <w:p w:rsidR="00000000" w:rsidDel="00000000" w:rsidP="00000000" w:rsidRDefault="00000000" w:rsidRPr="00000000" w14:paraId="00000037">
      <w:pPr>
        <w:rPr>
          <w:sz w:val="24"/>
          <w:szCs w:val="24"/>
        </w:rPr>
      </w:pPr>
      <w:r w:rsidDel="00000000" w:rsidR="00000000" w:rsidRPr="00000000">
        <w:rPr>
          <w:sz w:val="24"/>
          <w:szCs w:val="24"/>
          <w:rtl w:val="0"/>
        </w:rPr>
        <w:t xml:space="preserve">Aggregation, Alignment, Activation steps. Leverage Prime ID Embeddings for reactive functional composition.</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Aggregation</w:t>
      </w:r>
    </w:p>
    <w:p w:rsidR="00000000" w:rsidDel="00000000" w:rsidP="00000000" w:rsidRDefault="00000000" w:rsidRPr="00000000" w14:paraId="0000003A">
      <w:pPr>
        <w:rPr>
          <w:sz w:val="24"/>
          <w:szCs w:val="24"/>
        </w:rPr>
      </w:pPr>
      <w:r w:rsidDel="00000000" w:rsidR="00000000" w:rsidRPr="00000000">
        <w:rPr>
          <w:sz w:val="24"/>
          <w:szCs w:val="24"/>
          <w:rtl w:val="0"/>
        </w:rPr>
        <w:t xml:space="preserve">Type Inference. Same attributes: same type. Attributes subset / superset: super / sub types. Aggregated rotated contexts for S / P / O Contexts type inference:</w:t>
      </w:r>
    </w:p>
    <w:p w:rsidR="00000000" w:rsidDel="00000000" w:rsidP="00000000" w:rsidRDefault="00000000" w:rsidRPr="00000000" w14:paraId="0000003B">
      <w:pPr>
        <w:rPr>
          <w:sz w:val="24"/>
          <w:szCs w:val="24"/>
        </w:rPr>
      </w:pPr>
      <w:r w:rsidDel="00000000" w:rsidR="00000000" w:rsidRPr="00000000">
        <w:rPr>
          <w:sz w:val="24"/>
          <w:szCs w:val="24"/>
          <w:rtl w:val="0"/>
        </w:rPr>
        <w:t xml:space="preserve">(aPerson(worksAt, anEmployeer))</w:t>
      </w:r>
    </w:p>
    <w:p w:rsidR="00000000" w:rsidDel="00000000" w:rsidP="00000000" w:rsidRDefault="00000000" w:rsidRPr="00000000" w14:paraId="0000003C">
      <w:pPr>
        <w:rPr>
          <w:sz w:val="24"/>
          <w:szCs w:val="24"/>
        </w:rPr>
      </w:pPr>
      <w:r w:rsidDel="00000000" w:rsidR="00000000" w:rsidRPr="00000000">
        <w:rPr>
          <w:sz w:val="24"/>
          <w:szCs w:val="24"/>
          <w:rtl w:val="0"/>
        </w:rPr>
        <w:t xml:space="preserve">(worksAt(aPerson, anEmployeer))</w:t>
      </w:r>
    </w:p>
    <w:p w:rsidR="00000000" w:rsidDel="00000000" w:rsidP="00000000" w:rsidRDefault="00000000" w:rsidRPr="00000000" w14:paraId="0000003D">
      <w:pPr>
        <w:rPr>
          <w:sz w:val="24"/>
          <w:szCs w:val="24"/>
        </w:rPr>
      </w:pPr>
      <w:r w:rsidDel="00000000" w:rsidR="00000000" w:rsidRPr="00000000">
        <w:rPr>
          <w:sz w:val="24"/>
          <w:szCs w:val="24"/>
          <w:rtl w:val="0"/>
        </w:rPr>
        <w:t xml:space="preserve">(anEmployeer(worksAt, aPerson))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Alignment</w:t>
      </w:r>
    </w:p>
    <w:p w:rsidR="00000000" w:rsidDel="00000000" w:rsidP="00000000" w:rsidRDefault="00000000" w:rsidRPr="00000000" w14:paraId="00000040">
      <w:pPr>
        <w:rPr>
          <w:sz w:val="24"/>
          <w:szCs w:val="24"/>
        </w:rPr>
      </w:pPr>
      <w:r w:rsidDel="00000000" w:rsidR="00000000" w:rsidRPr="00000000">
        <w:rPr>
          <w:sz w:val="24"/>
          <w:szCs w:val="24"/>
          <w:rtl w:val="0"/>
        </w:rPr>
        <w:t xml:space="preserve">Attribute / Link prediction:</w:t>
      </w:r>
    </w:p>
    <w:p w:rsidR="00000000" w:rsidDel="00000000" w:rsidP="00000000" w:rsidRDefault="00000000" w:rsidRPr="00000000" w14:paraId="00000041">
      <w:pPr>
        <w:rPr>
          <w:sz w:val="24"/>
          <w:szCs w:val="24"/>
        </w:rPr>
      </w:pPr>
      <w:r w:rsidDel="00000000" w:rsidR="00000000" w:rsidRPr="00000000">
        <w:rPr>
          <w:sz w:val="24"/>
          <w:szCs w:val="24"/>
          <w:rtl w:val="0"/>
        </w:rPr>
        <w:t xml:space="preserve">Type (upper / hiers / order) alignment.</w:t>
      </w:r>
    </w:p>
    <w:p w:rsidR="00000000" w:rsidDel="00000000" w:rsidP="00000000" w:rsidRDefault="00000000" w:rsidRPr="00000000" w14:paraId="00000042">
      <w:pPr>
        <w:rPr>
          <w:sz w:val="24"/>
          <w:szCs w:val="24"/>
        </w:rPr>
      </w:pPr>
      <w:r w:rsidDel="00000000" w:rsidR="00000000" w:rsidRPr="00000000">
        <w:rPr>
          <w:sz w:val="24"/>
          <w:szCs w:val="24"/>
          <w:rtl w:val="0"/>
        </w:rPr>
        <w:t xml:space="preserve">Given type aggregated hierarchies and taking contexts into account as a given axis, predict objects attributes for an axis value shift:</w:t>
      </w:r>
    </w:p>
    <w:p w:rsidR="00000000" w:rsidDel="00000000" w:rsidP="00000000" w:rsidRDefault="00000000" w:rsidRPr="00000000" w14:paraId="00000043">
      <w:pPr>
        <w:rPr>
          <w:sz w:val="24"/>
          <w:szCs w:val="24"/>
        </w:rPr>
      </w:pPr>
      <w:r w:rsidDel="00000000" w:rsidR="00000000" w:rsidRPr="00000000">
        <w:rPr>
          <w:sz w:val="24"/>
          <w:szCs w:val="24"/>
          <w:rtl w:val="0"/>
        </w:rPr>
        <w:t xml:space="preserve">(Yesterday(Price, Low))</w:t>
      </w:r>
    </w:p>
    <w:p w:rsidR="00000000" w:rsidDel="00000000" w:rsidP="00000000" w:rsidRDefault="00000000" w:rsidRPr="00000000" w14:paraId="00000044">
      <w:pPr>
        <w:rPr>
          <w:sz w:val="24"/>
          <w:szCs w:val="24"/>
        </w:rPr>
      </w:pPr>
      <w:r w:rsidDel="00000000" w:rsidR="00000000" w:rsidRPr="00000000">
        <w:rPr>
          <w:sz w:val="24"/>
          <w:szCs w:val="24"/>
          <w:rtl w:val="0"/>
        </w:rPr>
        <w:t xml:space="preserve">(Today(Price, Mid))</w:t>
      </w:r>
    </w:p>
    <w:p w:rsidR="00000000" w:rsidDel="00000000" w:rsidP="00000000" w:rsidRDefault="00000000" w:rsidRPr="00000000" w14:paraId="00000045">
      <w:pPr>
        <w:rPr>
          <w:sz w:val="24"/>
          <w:szCs w:val="24"/>
        </w:rPr>
      </w:pPr>
      <w:r w:rsidDel="00000000" w:rsidR="00000000" w:rsidRPr="00000000">
        <w:rPr>
          <w:sz w:val="24"/>
          <w:szCs w:val="24"/>
          <w:rtl w:val="0"/>
        </w:rPr>
        <w:t xml:space="preserve">(Tomorrow(Price, High))</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Activation</w:t>
      </w:r>
    </w:p>
    <w:p w:rsidR="00000000" w:rsidDel="00000000" w:rsidP="00000000" w:rsidRDefault="00000000" w:rsidRPr="00000000" w14:paraId="00000048">
      <w:pPr>
        <w:rPr>
          <w:sz w:val="24"/>
          <w:szCs w:val="24"/>
        </w:rPr>
      </w:pPr>
      <w:r w:rsidDel="00000000" w:rsidR="00000000" w:rsidRPr="00000000">
        <w:rPr>
          <w:sz w:val="24"/>
          <w:szCs w:val="24"/>
          <w:rtl w:val="0"/>
        </w:rPr>
        <w:t xml:space="preserve">Transforms: available actors in roles in interaction context states transition change activations predictions:</w:t>
      </w:r>
    </w:p>
    <w:p w:rsidR="00000000" w:rsidDel="00000000" w:rsidP="00000000" w:rsidRDefault="00000000" w:rsidRPr="00000000" w14:paraId="00000049">
      <w:pPr>
        <w:rPr>
          <w:sz w:val="24"/>
          <w:szCs w:val="24"/>
        </w:rPr>
      </w:pPr>
      <w:r w:rsidDel="00000000" w:rsidR="00000000" w:rsidRPr="00000000">
        <w:rPr>
          <w:sz w:val="24"/>
          <w:szCs w:val="24"/>
          <w:rtl w:val="0"/>
        </w:rPr>
        <w:t xml:space="preserve">(CurrentStateContext(PreviousStateContext x NextStateContext))</w:t>
      </w:r>
    </w:p>
    <w:p w:rsidR="00000000" w:rsidDel="00000000" w:rsidP="00000000" w:rsidRDefault="00000000" w:rsidRPr="00000000" w14:paraId="0000004A">
      <w:pPr>
        <w:rPr>
          <w:sz w:val="24"/>
          <w:szCs w:val="24"/>
        </w:rPr>
      </w:pPr>
      <w:r w:rsidDel="00000000" w:rsidR="00000000" w:rsidRPr="00000000">
        <w:rPr>
          <w:sz w:val="24"/>
          <w:szCs w:val="24"/>
          <w:rtl w:val="0"/>
        </w:rPr>
        <w:t xml:space="preserve">(Semisenior(Junior x Senior))</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Implementation (Runtime):</w:t>
      </w:r>
    </w:p>
    <w:p w:rsidR="00000000" w:rsidDel="00000000" w:rsidP="00000000" w:rsidRDefault="00000000" w:rsidRPr="00000000" w14:paraId="0000004D">
      <w:pPr>
        <w:rPr>
          <w:sz w:val="24"/>
          <w:szCs w:val="24"/>
        </w:rPr>
      </w:pPr>
      <w:r w:rsidDel="00000000" w:rsidR="00000000" w:rsidRPr="00000000">
        <w:rPr>
          <w:sz w:val="24"/>
          <w:szCs w:val="24"/>
          <w:rtl w:val="0"/>
        </w:rPr>
        <w:t xml:space="preserve">Reactive streams.</w:t>
      </w:r>
    </w:p>
    <w:p w:rsidR="00000000" w:rsidDel="00000000" w:rsidP="00000000" w:rsidRDefault="00000000" w:rsidRPr="00000000" w14:paraId="0000004E">
      <w:pPr>
        <w:rPr>
          <w:sz w:val="24"/>
          <w:szCs w:val="24"/>
        </w:rPr>
      </w:pPr>
      <w:r w:rsidDel="00000000" w:rsidR="00000000" w:rsidRPr="00000000">
        <w:rPr>
          <w:sz w:val="24"/>
          <w:szCs w:val="24"/>
          <w:rtl w:val="0"/>
        </w:rPr>
        <w:t xml:space="preserve">FCA Contexts.</w:t>
      </w:r>
    </w:p>
    <w:p w:rsidR="00000000" w:rsidDel="00000000" w:rsidP="00000000" w:rsidRDefault="00000000" w:rsidRPr="00000000" w14:paraId="0000004F">
      <w:pPr>
        <w:rPr>
          <w:sz w:val="24"/>
          <w:szCs w:val="24"/>
        </w:rPr>
      </w:pPr>
      <w:r w:rsidDel="00000000" w:rsidR="00000000" w:rsidRPr="00000000">
        <w:rPr>
          <w:sz w:val="24"/>
          <w:szCs w:val="24"/>
          <w:rtl w:val="0"/>
        </w:rPr>
        <w:t xml:space="preserve">SPO / FCA I/O.</w:t>
      </w:r>
    </w:p>
    <w:p w:rsidR="00000000" w:rsidDel="00000000" w:rsidP="00000000" w:rsidRDefault="00000000" w:rsidRPr="00000000" w14:paraId="00000050">
      <w:pPr>
        <w:rPr>
          <w:sz w:val="24"/>
          <w:szCs w:val="24"/>
        </w:rPr>
      </w:pPr>
      <w:r w:rsidDel="00000000" w:rsidR="00000000" w:rsidRPr="00000000">
        <w:rPr>
          <w:sz w:val="24"/>
          <w:szCs w:val="24"/>
          <w:rtl w:val="0"/>
        </w:rPr>
        <w:t xml:space="preserve">Prime Embeddings.</w:t>
      </w:r>
    </w:p>
    <w:p w:rsidR="00000000" w:rsidDel="00000000" w:rsidP="00000000" w:rsidRDefault="00000000" w:rsidRPr="00000000" w14:paraId="00000051">
      <w:pPr>
        <w:rPr>
          <w:sz w:val="24"/>
          <w:szCs w:val="24"/>
        </w:rPr>
      </w:pPr>
      <w:r w:rsidDel="00000000" w:rsidR="00000000" w:rsidRPr="00000000">
        <w:rPr>
          <w:sz w:val="24"/>
          <w:szCs w:val="24"/>
          <w:rtl w:val="0"/>
        </w:rPr>
        <w:t xml:space="preserve">ML. Embeddings Tensors:</w:t>
      </w:r>
    </w:p>
    <w:p w:rsidR="00000000" w:rsidDel="00000000" w:rsidP="00000000" w:rsidRDefault="00000000" w:rsidRPr="00000000" w14:paraId="00000052">
      <w:pPr>
        <w:rPr>
          <w:sz w:val="24"/>
          <w:szCs w:val="24"/>
        </w:rPr>
      </w:pPr>
      <w:r w:rsidDel="00000000" w:rsidR="00000000" w:rsidRPr="00000000">
        <w:rPr>
          <w:sz w:val="24"/>
          <w:szCs w:val="24"/>
          <w:rtl w:val="0"/>
        </w:rPr>
        <w:t xml:space="preserve">. Train (source context encodings)</w:t>
      </w:r>
    </w:p>
    <w:p w:rsidR="00000000" w:rsidDel="00000000" w:rsidP="00000000" w:rsidRDefault="00000000" w:rsidRPr="00000000" w14:paraId="00000053">
      <w:pPr>
        <w:rPr>
          <w:sz w:val="24"/>
          <w:szCs w:val="24"/>
        </w:rPr>
      </w:pPr>
      <w:r w:rsidDel="00000000" w:rsidR="00000000" w:rsidRPr="00000000">
        <w:rPr>
          <w:sz w:val="24"/>
          <w:szCs w:val="24"/>
          <w:rtl w:val="0"/>
        </w:rPr>
        <w:t xml:space="preserve">. Predict (materialize contexts) reactive on contexts updates</w:t>
      </w:r>
    </w:p>
    <w:p w:rsidR="00000000" w:rsidDel="00000000" w:rsidP="00000000" w:rsidRDefault="00000000" w:rsidRPr="00000000" w14:paraId="00000054">
      <w:pPr>
        <w:rPr>
          <w:sz w:val="24"/>
          <w:szCs w:val="24"/>
        </w:rPr>
      </w:pPr>
      <w:r w:rsidDel="00000000" w:rsidR="00000000" w:rsidRPr="00000000">
        <w:rPr>
          <w:sz w:val="24"/>
          <w:szCs w:val="24"/>
          <w:rtl w:val="0"/>
        </w:rPr>
        <w:t xml:space="preserve">. Aggregation (classification)</w:t>
      </w:r>
    </w:p>
    <w:p w:rsidR="00000000" w:rsidDel="00000000" w:rsidP="00000000" w:rsidRDefault="00000000" w:rsidRPr="00000000" w14:paraId="00000055">
      <w:pPr>
        <w:rPr>
          <w:sz w:val="24"/>
          <w:szCs w:val="24"/>
        </w:rPr>
      </w:pPr>
      <w:r w:rsidDel="00000000" w:rsidR="00000000" w:rsidRPr="00000000">
        <w:rPr>
          <w:sz w:val="24"/>
          <w:szCs w:val="24"/>
          <w:rtl w:val="0"/>
        </w:rPr>
        <w:t xml:space="preserve">. Alignment (clustering).</w:t>
      </w:r>
    </w:p>
    <w:p w:rsidR="00000000" w:rsidDel="00000000" w:rsidP="00000000" w:rsidRDefault="00000000" w:rsidRPr="00000000" w14:paraId="00000056">
      <w:pPr>
        <w:rPr>
          <w:sz w:val="24"/>
          <w:szCs w:val="24"/>
        </w:rPr>
      </w:pPr>
      <w:r w:rsidDel="00000000" w:rsidR="00000000" w:rsidRPr="00000000">
        <w:rPr>
          <w:sz w:val="24"/>
          <w:szCs w:val="24"/>
          <w:rtl w:val="0"/>
        </w:rPr>
        <w:t xml:space="preserve">. Activation (regression)</w:t>
      </w:r>
    </w:p>
    <w:p w:rsidR="00000000" w:rsidDel="00000000" w:rsidP="00000000" w:rsidRDefault="00000000" w:rsidRPr="00000000" w14:paraId="00000057">
      <w:pPr>
        <w:rPr>
          <w:sz w:val="24"/>
          <w:szCs w:val="24"/>
        </w:rPr>
      </w:pPr>
      <w:r w:rsidDel="00000000" w:rsidR="00000000" w:rsidRPr="00000000">
        <w:rPr>
          <w:sz w:val="24"/>
          <w:szCs w:val="24"/>
          <w:rtl w:val="0"/>
        </w:rPr>
        <w:t xml:space="preserve">Models. Apache Spark.</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References (outdated): https://sebxama.blogspot.com/2025/10/application-integration-and-multi.html</w:t>
      </w:r>
    </w:p>
    <w:p w:rsidR="00000000" w:rsidDel="00000000" w:rsidP="00000000" w:rsidRDefault="00000000" w:rsidRPr="00000000" w14:paraId="0000005A">
      <w:pPr>
        <w:rPr>
          <w:sz w:val="24"/>
          <w:szCs w:val="24"/>
        </w:rPr>
      </w:pPr>
      <w:r w:rsidDel="00000000" w:rsidR="00000000" w:rsidRPr="00000000">
        <w:rPr>
          <w:sz w:val="24"/>
          <w:szCs w:val="24"/>
          <w:rtl w:val="0"/>
        </w:rPr>
        <w:t xml:space="preserve">[FCA1] https://en.wikipedia.org/wiki/Formal_concept_analysis</w:t>
      </w:r>
    </w:p>
    <w:p w:rsidR="00000000" w:rsidDel="00000000" w:rsidP="00000000" w:rsidRDefault="00000000" w:rsidRPr="00000000" w14:paraId="0000005B">
      <w:pPr>
        <w:rPr>
          <w:sz w:val="24"/>
          <w:szCs w:val="24"/>
        </w:rPr>
      </w:pPr>
      <w:r w:rsidDel="00000000" w:rsidR="00000000" w:rsidRPr="00000000">
        <w:rPr>
          <w:sz w:val="24"/>
          <w:szCs w:val="24"/>
          <w:rtl w:val="0"/>
        </w:rPr>
        <w:t xml:space="preserve">[FCA2] https://jfsowa.com/logic/math.htm#Lattice</w:t>
      </w:r>
    </w:p>
    <w:p w:rsidR="00000000" w:rsidDel="00000000" w:rsidP="00000000" w:rsidRDefault="00000000" w:rsidRPr="00000000" w14:paraId="0000005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