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rPr/>
      </w:pPr>
      <w:bookmarkStart w:colFirst="0" w:colLast="0" w:name="_6micesnzrkzn" w:id="0"/>
      <w:bookmarkEnd w:id="0"/>
      <w:r w:rsidDel="00000000" w:rsidR="00000000" w:rsidRPr="00000000">
        <w:rPr>
          <w:rtl w:val="0"/>
        </w:rPr>
        <w:t xml:space="preserve">Application Integration</w:t>
      </w:r>
    </w:p>
    <w:p w:rsidR="00000000" w:rsidDel="00000000" w:rsidP="00000000" w:rsidRDefault="00000000" w:rsidRPr="00000000" w14:paraId="00000002">
      <w:pPr>
        <w:rPr/>
      </w:pPr>
      <w:r w:rsidDel="00000000" w:rsidR="00000000" w:rsidRPr="00000000">
        <w:rPr>
          <w:rtl w:val="0"/>
        </w:rPr>
        <w:t xml:space="preserve">© 2025 Sebastián Samaruga</w:t>
      </w:r>
    </w:p>
    <w:p w:rsidR="00000000" w:rsidDel="00000000" w:rsidP="00000000" w:rsidRDefault="00000000" w:rsidRPr="00000000" w14:paraId="00000003">
      <w:pPr>
        <w:pStyle w:val="Heading2"/>
        <w:rPr/>
      </w:pPr>
      <w:bookmarkStart w:colFirst="0" w:colLast="0" w:name="_3k822qajb6rm" w:id="1"/>
      <w:bookmarkEnd w:id="1"/>
      <w:r w:rsidDel="00000000" w:rsidR="00000000" w:rsidRPr="00000000">
        <w:rPr>
          <w:rtl w:val="0"/>
        </w:rPr>
        <w:t xml:space="preserve">1. Introduction</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The goal is to facilitate the integration of diverse existing / legacy applications or API services by parsing their backend’s source data in tabular, XML, JSON, graph, etc. forms and, by means of aggregated inference using semantic models over sources data, obtain a layered representation of the applications domains inferred schema, states and data of source applications to be integrated until reaching enough knowledge as for being able to represent application’s behaviors into an inferred use-case oriented activation model API, rendering usable interactions in and between integrated applications inferred scenarios and keeping in sync integrated applications backends source data with the results of this interactions.</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t xml:space="preserve">Exposing this Activation model inferred use-cases types (Contexts) and transactions use-cases instances (Interactions) through a Producer generic use-case browser client / API. Allow to browse and execute use-cases Contexts and Interactions in and between integrated applications, possibly enabling use cases involving more than one source integrated application. Example: Inventory integrated application and Orders integrated application interaction. When Inventory application level of one product falls below some threshold an Order needs to be fulfilled to replenish the Inventory with the products needed for operational levels.</w:t>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pStyle w:val="Heading2"/>
        <w:rPr/>
      </w:pPr>
      <w:bookmarkStart w:colFirst="0" w:colLast="0" w:name="_pzrluo53l4nw" w:id="2"/>
      <w:bookmarkEnd w:id="2"/>
      <w:r w:rsidDel="00000000" w:rsidR="00000000" w:rsidRPr="00000000">
        <w:rPr>
          <w:rtl w:val="0"/>
        </w:rPr>
        <w:t xml:space="preserve">2. Implementation Details</w:t>
      </w:r>
    </w:p>
    <w:p w:rsidR="00000000" w:rsidDel="00000000" w:rsidP="00000000" w:rsidRDefault="00000000" w:rsidRPr="00000000" w14:paraId="0000000A">
      <w:pPr>
        <w:rPr/>
      </w:pPr>
      <w:r w:rsidDel="00000000" w:rsidR="00000000" w:rsidRPr="00000000">
        <w:rPr>
          <w:rtl w:val="0"/>
        </w:rPr>
        <w:t xml:space="preserve">Approach description</w:t>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pStyle w:val="Heading3"/>
        <w:rPr/>
      </w:pPr>
      <w:bookmarkStart w:colFirst="0" w:colLast="0" w:name="_xctougad1zo" w:id="3"/>
      <w:bookmarkEnd w:id="3"/>
      <w:r w:rsidDel="00000000" w:rsidR="00000000" w:rsidRPr="00000000">
        <w:rPr>
          <w:rtl w:val="0"/>
        </w:rPr>
        <w:t xml:space="preserve">2.1. The Resource Monad</w:t>
      </w:r>
    </w:p>
    <w:p w:rsidR="00000000" w:rsidDel="00000000" w:rsidP="00000000" w:rsidRDefault="00000000" w:rsidRPr="00000000" w14:paraId="0000000D">
      <w:pPr>
        <w:rPr/>
      </w:pPr>
      <w:r w:rsidDel="00000000" w:rsidR="00000000" w:rsidRPr="00000000">
        <w:rPr>
          <w:rtl w:val="0"/>
        </w:rPr>
        <w:t xml:space="preserve">Functional wrapper</w:t>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t xml:space="preserve">Resource Monad: Resource&lt;ResourceOccurrence&gt;.</w:t>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t xml:space="preserve">Wraps successive ResourceOccurrence class hierarchy occurrence events, getter and context methods.</w:t>
      </w:r>
    </w:p>
    <w:p w:rsidR="00000000" w:rsidDel="00000000" w:rsidP="00000000" w:rsidRDefault="00000000" w:rsidRPr="00000000" w14:paraId="00000012">
      <w:pPr>
        <w:pStyle w:val="Heading3"/>
        <w:rPr/>
      </w:pPr>
      <w:bookmarkStart w:colFirst="0" w:colLast="0" w:name="_jxevvlb8w8mj" w:id="4"/>
      <w:bookmarkEnd w:id="4"/>
      <w:r w:rsidDel="00000000" w:rsidR="00000000" w:rsidRPr="00000000">
        <w:rPr>
          <w:rtl w:val="0"/>
        </w:rPr>
        <w:t xml:space="preserve">2.2. Core Classes</w:t>
      </w:r>
    </w:p>
    <w:p w:rsidR="00000000" w:rsidDel="00000000" w:rsidP="00000000" w:rsidRDefault="00000000" w:rsidRPr="00000000" w14:paraId="00000013">
      <w:pPr>
        <w:rPr/>
      </w:pPr>
      <w:r w:rsidDel="00000000" w:rsidR="00000000" w:rsidRPr="00000000">
        <w:rPr>
          <w:rtl w:val="0"/>
        </w:rPr>
        <w:t xml:space="preserve">Resource Monad bound objects.</w:t>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t xml:space="preserve">ResourceOccurrence</w:t>
      </w:r>
    </w:p>
    <w:p w:rsidR="00000000" w:rsidDel="00000000" w:rsidP="00000000" w:rsidRDefault="00000000" w:rsidRPr="00000000" w14:paraId="00000016">
      <w:pPr>
        <w:ind w:left="0" w:firstLine="0"/>
        <w:rPr/>
      </w:pPr>
      <w:r w:rsidDel="00000000" w:rsidR="00000000" w:rsidRPr="00000000">
        <w:rPr>
          <w:rtl w:val="0"/>
        </w:rPr>
        <w:t xml:space="preserve">- representation : Representation</w:t>
      </w:r>
    </w:p>
    <w:p w:rsidR="00000000" w:rsidDel="00000000" w:rsidP="00000000" w:rsidRDefault="00000000" w:rsidRPr="00000000" w14:paraId="00000017">
      <w:pPr>
        <w:ind w:left="0" w:firstLine="0"/>
        <w:rPr/>
      </w:pPr>
      <w:r w:rsidDel="00000000" w:rsidR="00000000" w:rsidRPr="00000000">
        <w:rPr>
          <w:rtl w:val="0"/>
        </w:rPr>
        <w:t xml:space="preserve">- onOccurrence(ResourceOccurrence occurrence) : ResourceOccurrence context (dispatch to Representation ContentType)</w:t>
      </w:r>
    </w:p>
    <w:p w:rsidR="00000000" w:rsidDel="00000000" w:rsidP="00000000" w:rsidRDefault="00000000" w:rsidRPr="00000000" w14:paraId="00000018">
      <w:pPr>
        <w:ind w:left="0" w:firstLine="0"/>
        <w:rPr/>
      </w:pPr>
      <w:r w:rsidDel="00000000" w:rsidR="00000000" w:rsidRPr="00000000">
        <w:rPr>
          <w:rtl w:val="0"/>
        </w:rPr>
        <w:t xml:space="preserve">- getOccurrences(S, P, O) (dispatch to Representation ContentType. S, P, O criteria)</w:t>
      </w:r>
    </w:p>
    <w:p w:rsidR="00000000" w:rsidDel="00000000" w:rsidP="00000000" w:rsidRDefault="00000000" w:rsidRPr="00000000" w14:paraId="00000019">
      <w:pPr>
        <w:ind w:left="0" w:firstLine="0"/>
        <w:rPr/>
      </w:pPr>
      <w:r w:rsidDel="00000000" w:rsidR="00000000" w:rsidRPr="00000000">
        <w:rPr>
          <w:rtl w:val="0"/>
        </w:rPr>
        <w:t xml:space="preserve">- getOccurringContexts(S, P, O) (dispatch to Representation ContentType. S, P, O criteria)</w:t>
      </w:r>
    </w:p>
    <w:p w:rsidR="00000000" w:rsidDel="00000000" w:rsidP="00000000" w:rsidRDefault="00000000" w:rsidRPr="00000000" w14:paraId="0000001A">
      <w:pPr>
        <w:ind w:left="0" w:firstLine="0"/>
        <w:rPr/>
      </w:pPr>
      <w:r w:rsidDel="00000000" w:rsidR="00000000" w:rsidRPr="00000000">
        <w:rPr>
          <w:rtl w:val="0"/>
        </w:rPr>
        <w:t xml:space="preserve">- getAttributes() : String (by means of occurrences / schema)</w:t>
      </w:r>
    </w:p>
    <w:p w:rsidR="00000000" w:rsidDel="00000000" w:rsidP="00000000" w:rsidRDefault="00000000" w:rsidRPr="00000000" w14:paraId="0000001B">
      <w:pPr>
        <w:ind w:left="0" w:firstLine="0"/>
        <w:rPr/>
      </w:pPr>
      <w:r w:rsidDel="00000000" w:rsidR="00000000" w:rsidRPr="00000000">
        <w:rPr>
          <w:rtl w:val="0"/>
        </w:rPr>
        <w:t xml:space="preserve">- getAttribute(String) : String</w:t>
      </w:r>
    </w:p>
    <w:p w:rsidR="00000000" w:rsidDel="00000000" w:rsidP="00000000" w:rsidRDefault="00000000" w:rsidRPr="00000000" w14:paraId="0000001C">
      <w:pPr>
        <w:ind w:left="0" w:firstLine="0"/>
        <w:rPr/>
      </w:pPr>
      <w:r w:rsidDel="00000000" w:rsidR="00000000" w:rsidRPr="00000000">
        <w:rPr>
          <w:rtl w:val="0"/>
        </w:rPr>
        <w:t xml:space="preserve">- setAttribute(String, String)</w:t>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rPr/>
      </w:pPr>
      <w:r w:rsidDel="00000000" w:rsidR="00000000" w:rsidRPr="00000000">
        <w:rPr>
          <w:rtl w:val="0"/>
        </w:rPr>
        <w:t xml:space="preserve">ResourceOccurrence Class Hierarchy:</w:t>
      </w:r>
    </w:p>
    <w:p w:rsidR="00000000" w:rsidDel="00000000" w:rsidP="00000000" w:rsidRDefault="00000000" w:rsidRPr="00000000" w14:paraId="0000001F">
      <w:pPr>
        <w:rPr/>
      </w:pPr>
      <w:r w:rsidDel="00000000" w:rsidR="00000000" w:rsidRPr="00000000">
        <w:rPr>
          <w:rtl w:val="0"/>
        </w:rPr>
      </w:r>
    </w:p>
    <w:p w:rsidR="00000000" w:rsidDel="00000000" w:rsidP="00000000" w:rsidRDefault="00000000" w:rsidRPr="00000000" w14:paraId="00000020">
      <w:pPr>
        <w:rPr/>
      </w:pPr>
      <w:r w:rsidDel="00000000" w:rsidR="00000000" w:rsidRPr="00000000">
        <w:rPr>
          <w:rtl w:val="0"/>
        </w:rPr>
        <w:t xml:space="preserve">ID extends ResourceOccurrence</w:t>
      </w:r>
    </w:p>
    <w:p w:rsidR="00000000" w:rsidDel="00000000" w:rsidP="00000000" w:rsidRDefault="00000000" w:rsidRPr="00000000" w14:paraId="00000021">
      <w:pPr>
        <w:rPr/>
      </w:pPr>
      <w:r w:rsidDel="00000000" w:rsidR="00000000" w:rsidRPr="00000000">
        <w:rPr>
          <w:rtl w:val="0"/>
        </w:rPr>
        <w:t xml:space="preserve">- primeID : long</w:t>
      </w:r>
    </w:p>
    <w:p w:rsidR="00000000" w:rsidDel="00000000" w:rsidP="00000000" w:rsidRDefault="00000000" w:rsidRPr="00000000" w14:paraId="00000022">
      <w:pPr>
        <w:rPr/>
      </w:pPr>
      <w:r w:rsidDel="00000000" w:rsidR="00000000" w:rsidRPr="00000000">
        <w:rPr>
          <w:rtl w:val="0"/>
        </w:rPr>
        <w:t xml:space="preserve">- urn : string</w:t>
      </w:r>
    </w:p>
    <w:p w:rsidR="00000000" w:rsidDel="00000000" w:rsidP="00000000" w:rsidRDefault="00000000" w:rsidRPr="00000000" w14:paraId="00000023">
      <w:pPr>
        <w:rPr/>
      </w:pPr>
      <w:r w:rsidDel="00000000" w:rsidR="00000000" w:rsidRPr="00000000">
        <w:rPr>
          <w:rtl w:val="0"/>
        </w:rPr>
        <w:t xml:space="preserve">- occurrences : Map&lt;Kind, IDOccurrence[]&gt;</w:t>
      </w:r>
    </w:p>
    <w:p w:rsidR="00000000" w:rsidDel="00000000" w:rsidP="00000000" w:rsidRDefault="00000000" w:rsidRPr="00000000" w14:paraId="00000024">
      <w:pPr>
        <w:rPr/>
      </w:pPr>
      <w:r w:rsidDel="00000000" w:rsidR="00000000" w:rsidRPr="00000000">
        <w:rPr>
          <w:rtl w:val="0"/>
        </w:rPr>
        <w:t xml:space="preserve">- CPPEembedding : long</w:t>
      </w:r>
    </w:p>
    <w:p w:rsidR="00000000" w:rsidDel="00000000" w:rsidP="00000000" w:rsidRDefault="00000000" w:rsidRPr="00000000" w14:paraId="00000025">
      <w:pPr>
        <w:rPr/>
      </w:pPr>
      <w:r w:rsidDel="00000000" w:rsidR="00000000" w:rsidRPr="00000000">
        <w:rPr>
          <w:rtl w:val="0"/>
        </w:rPr>
      </w:r>
    </w:p>
    <w:p w:rsidR="00000000" w:rsidDel="00000000" w:rsidP="00000000" w:rsidRDefault="00000000" w:rsidRPr="00000000" w14:paraId="00000026">
      <w:pPr>
        <w:rPr/>
      </w:pPr>
      <w:r w:rsidDel="00000000" w:rsidR="00000000" w:rsidRPr="00000000">
        <w:rPr>
          <w:rtl w:val="0"/>
        </w:rPr>
        <w:t xml:space="preserve">IDOccurrence extends ID</w:t>
      </w:r>
    </w:p>
    <w:p w:rsidR="00000000" w:rsidDel="00000000" w:rsidP="00000000" w:rsidRDefault="00000000" w:rsidRPr="00000000" w14:paraId="00000027">
      <w:pPr>
        <w:rPr/>
      </w:pPr>
      <w:r w:rsidDel="00000000" w:rsidR="00000000" w:rsidRPr="00000000">
        <w:rPr>
          <w:rtl w:val="0"/>
        </w:rPr>
        <w:t xml:space="preserve">- occurringId : ID</w:t>
      </w:r>
    </w:p>
    <w:p w:rsidR="00000000" w:rsidDel="00000000" w:rsidP="00000000" w:rsidRDefault="00000000" w:rsidRPr="00000000" w14:paraId="00000028">
      <w:pPr>
        <w:rPr/>
      </w:pPr>
      <w:r w:rsidDel="00000000" w:rsidR="00000000" w:rsidRPr="00000000">
        <w:rPr>
          <w:rtl w:val="0"/>
        </w:rPr>
        <w:t xml:space="preserve">- occurringContext : ID</w:t>
      </w:r>
    </w:p>
    <w:p w:rsidR="00000000" w:rsidDel="00000000" w:rsidP="00000000" w:rsidRDefault="00000000" w:rsidRPr="00000000" w14:paraId="00000029">
      <w:pPr>
        <w:rPr/>
      </w:pPr>
      <w:r w:rsidDel="00000000" w:rsidR="00000000" w:rsidRPr="00000000">
        <w:rPr>
          <w:rtl w:val="0"/>
        </w:rPr>
        <w:t xml:space="preserve">- occurringKind : Kind</w:t>
      </w:r>
    </w:p>
    <w:p w:rsidR="00000000" w:rsidDel="00000000" w:rsidP="00000000" w:rsidRDefault="00000000" w:rsidRPr="00000000" w14:paraId="0000002A">
      <w:pPr>
        <w:ind w:left="0" w:firstLine="0"/>
        <w:rPr/>
      </w:pPr>
      <w:r w:rsidDel="00000000" w:rsidR="00000000" w:rsidRPr="00000000">
        <w:rPr>
          <w:rtl w:val="0"/>
        </w:rPr>
      </w:r>
    </w:p>
    <w:p w:rsidR="00000000" w:rsidDel="00000000" w:rsidP="00000000" w:rsidRDefault="00000000" w:rsidRPr="00000000" w14:paraId="0000002B">
      <w:pPr>
        <w:ind w:left="0" w:firstLine="0"/>
        <w:rPr/>
      </w:pPr>
      <w:r w:rsidDel="00000000" w:rsidR="00000000" w:rsidRPr="00000000">
        <w:rPr>
          <w:rtl w:val="0"/>
        </w:rPr>
        <w:t xml:space="preserve">ID occurrences by Kind (ContentType part).</w:t>
      </w:r>
    </w:p>
    <w:p w:rsidR="00000000" w:rsidDel="00000000" w:rsidP="00000000" w:rsidRDefault="00000000" w:rsidRPr="00000000" w14:paraId="0000002C">
      <w:pPr>
        <w:ind w:left="0" w:firstLine="0"/>
        <w:rPr/>
      </w:pPr>
      <w:r w:rsidDel="00000000" w:rsidR="00000000" w:rsidRPr="00000000">
        <w:rPr>
          <w:rtl w:val="0"/>
        </w:rPr>
        <w:t xml:space="preserve">IDOccurrence occurringKind (ContentType part).</w:t>
      </w:r>
    </w:p>
    <w:p w:rsidR="00000000" w:rsidDel="00000000" w:rsidP="00000000" w:rsidRDefault="00000000" w:rsidRPr="00000000" w14:paraId="0000002D">
      <w:pPr>
        <w:ind w:left="0" w:firstLine="0"/>
        <w:rPr/>
      </w:pPr>
      <w:r w:rsidDel="00000000" w:rsidR="00000000" w:rsidRPr="00000000">
        <w:rPr>
          <w:rtl w:val="0"/>
        </w:rPr>
      </w:r>
    </w:p>
    <w:p w:rsidR="00000000" w:rsidDel="00000000" w:rsidP="00000000" w:rsidRDefault="00000000" w:rsidRPr="00000000" w14:paraId="0000002E">
      <w:pPr>
        <w:ind w:left="0" w:firstLine="0"/>
        <w:rPr/>
      </w:pPr>
      <w:r w:rsidDel="00000000" w:rsidR="00000000" w:rsidRPr="00000000">
        <w:rPr>
          <w:rtl w:val="0"/>
        </w:rPr>
        <w:t xml:space="preserve">Subject extends IDOccurrence</w:t>
      </w:r>
    </w:p>
    <w:p w:rsidR="00000000" w:rsidDel="00000000" w:rsidP="00000000" w:rsidRDefault="00000000" w:rsidRPr="00000000" w14:paraId="0000002F">
      <w:pPr>
        <w:ind w:left="0" w:firstLine="0"/>
        <w:rPr/>
      </w:pPr>
      <w:r w:rsidDel="00000000" w:rsidR="00000000" w:rsidRPr="00000000">
        <w:rPr>
          <w:rtl w:val="0"/>
        </w:rPr>
        <w:t xml:space="preserve">- occurringId : ID</w:t>
      </w:r>
    </w:p>
    <w:p w:rsidR="00000000" w:rsidDel="00000000" w:rsidP="00000000" w:rsidRDefault="00000000" w:rsidRPr="00000000" w14:paraId="00000030">
      <w:pPr>
        <w:ind w:left="0" w:firstLine="0"/>
        <w:rPr/>
      </w:pPr>
      <w:r w:rsidDel="00000000" w:rsidR="00000000" w:rsidRPr="00000000">
        <w:rPr>
          <w:rtl w:val="0"/>
        </w:rPr>
        <w:t xml:space="preserve">- occurrenceContext : Statement</w:t>
      </w:r>
    </w:p>
    <w:p w:rsidR="00000000" w:rsidDel="00000000" w:rsidP="00000000" w:rsidRDefault="00000000" w:rsidRPr="00000000" w14:paraId="00000031">
      <w:pPr>
        <w:ind w:left="0" w:firstLine="0"/>
        <w:rPr/>
      </w:pPr>
      <w:r w:rsidDel="00000000" w:rsidR="00000000" w:rsidRPr="00000000">
        <w:rPr>
          <w:rtl w:val="0"/>
        </w:rPr>
        <w:t xml:space="preserve">- occurringKind : SubjectKind</w:t>
      </w:r>
    </w:p>
    <w:p w:rsidR="00000000" w:rsidDel="00000000" w:rsidP="00000000" w:rsidRDefault="00000000" w:rsidRPr="00000000" w14:paraId="00000032">
      <w:pPr>
        <w:ind w:left="0" w:firstLine="0"/>
        <w:rPr/>
      </w:pPr>
      <w:r w:rsidDel="00000000" w:rsidR="00000000" w:rsidRPr="00000000">
        <w:rPr>
          <w:rtl w:val="0"/>
        </w:rPr>
      </w:r>
    </w:p>
    <w:p w:rsidR="00000000" w:rsidDel="00000000" w:rsidP="00000000" w:rsidRDefault="00000000" w:rsidRPr="00000000" w14:paraId="00000033">
      <w:pPr>
        <w:ind w:left="0" w:firstLine="0"/>
        <w:rPr/>
      </w:pPr>
      <w:r w:rsidDel="00000000" w:rsidR="00000000" w:rsidRPr="00000000">
        <w:rPr>
          <w:rtl w:val="0"/>
        </w:rPr>
        <w:t xml:space="preserve">Predicate extends IDOccurrence</w:t>
      </w:r>
    </w:p>
    <w:p w:rsidR="00000000" w:rsidDel="00000000" w:rsidP="00000000" w:rsidRDefault="00000000" w:rsidRPr="00000000" w14:paraId="00000034">
      <w:pPr>
        <w:ind w:left="0" w:firstLine="0"/>
        <w:rPr/>
      </w:pPr>
      <w:r w:rsidDel="00000000" w:rsidR="00000000" w:rsidRPr="00000000">
        <w:rPr>
          <w:rtl w:val="0"/>
        </w:rPr>
        <w:t xml:space="preserve">- occurringId : ID</w:t>
      </w:r>
    </w:p>
    <w:p w:rsidR="00000000" w:rsidDel="00000000" w:rsidP="00000000" w:rsidRDefault="00000000" w:rsidRPr="00000000" w14:paraId="00000035">
      <w:pPr>
        <w:ind w:left="0" w:firstLine="0"/>
        <w:rPr/>
      </w:pPr>
      <w:r w:rsidDel="00000000" w:rsidR="00000000" w:rsidRPr="00000000">
        <w:rPr>
          <w:rtl w:val="0"/>
        </w:rPr>
        <w:t xml:space="preserve">- occurrenceContext : Statement</w:t>
      </w:r>
    </w:p>
    <w:p w:rsidR="00000000" w:rsidDel="00000000" w:rsidP="00000000" w:rsidRDefault="00000000" w:rsidRPr="00000000" w14:paraId="00000036">
      <w:pPr>
        <w:ind w:left="0" w:firstLine="0"/>
        <w:rPr/>
      </w:pPr>
      <w:r w:rsidDel="00000000" w:rsidR="00000000" w:rsidRPr="00000000">
        <w:rPr>
          <w:rtl w:val="0"/>
        </w:rPr>
        <w:t xml:space="preserve">- occurringKind : PredicateKind</w:t>
      </w:r>
    </w:p>
    <w:p w:rsidR="00000000" w:rsidDel="00000000" w:rsidP="00000000" w:rsidRDefault="00000000" w:rsidRPr="00000000" w14:paraId="00000037">
      <w:pPr>
        <w:ind w:left="0" w:firstLine="0"/>
        <w:rPr/>
      </w:pPr>
      <w:r w:rsidDel="00000000" w:rsidR="00000000" w:rsidRPr="00000000">
        <w:rPr>
          <w:rtl w:val="0"/>
        </w:rPr>
      </w:r>
    </w:p>
    <w:p w:rsidR="00000000" w:rsidDel="00000000" w:rsidP="00000000" w:rsidRDefault="00000000" w:rsidRPr="00000000" w14:paraId="00000038">
      <w:pPr>
        <w:ind w:left="0" w:firstLine="0"/>
        <w:rPr/>
      </w:pPr>
      <w:r w:rsidDel="00000000" w:rsidR="00000000" w:rsidRPr="00000000">
        <w:rPr>
          <w:rtl w:val="0"/>
        </w:rPr>
        <w:t xml:space="preserve">Object extends IDOccurrence</w:t>
      </w:r>
    </w:p>
    <w:p w:rsidR="00000000" w:rsidDel="00000000" w:rsidP="00000000" w:rsidRDefault="00000000" w:rsidRPr="00000000" w14:paraId="00000039">
      <w:pPr>
        <w:rPr/>
      </w:pPr>
      <w:r w:rsidDel="00000000" w:rsidR="00000000" w:rsidRPr="00000000">
        <w:rPr>
          <w:rtl w:val="0"/>
        </w:rPr>
        <w:t xml:space="preserve">- occurringId : ID</w:t>
      </w:r>
    </w:p>
    <w:p w:rsidR="00000000" w:rsidDel="00000000" w:rsidP="00000000" w:rsidRDefault="00000000" w:rsidRPr="00000000" w14:paraId="0000003A">
      <w:pPr>
        <w:rPr/>
      </w:pPr>
      <w:r w:rsidDel="00000000" w:rsidR="00000000" w:rsidRPr="00000000">
        <w:rPr>
          <w:rtl w:val="0"/>
        </w:rPr>
        <w:t xml:space="preserve">- occurrenceContext : Statement</w:t>
      </w:r>
    </w:p>
    <w:p w:rsidR="00000000" w:rsidDel="00000000" w:rsidP="00000000" w:rsidRDefault="00000000" w:rsidRPr="00000000" w14:paraId="0000003B">
      <w:pPr>
        <w:rPr/>
      </w:pPr>
      <w:r w:rsidDel="00000000" w:rsidR="00000000" w:rsidRPr="00000000">
        <w:rPr>
          <w:rtl w:val="0"/>
        </w:rPr>
        <w:t xml:space="preserve">- occurringKind : ObjectKind</w:t>
      </w:r>
    </w:p>
    <w:p w:rsidR="00000000" w:rsidDel="00000000" w:rsidP="00000000" w:rsidRDefault="00000000" w:rsidRPr="00000000" w14:paraId="0000003C">
      <w:pPr>
        <w:ind w:left="0" w:firstLine="0"/>
        <w:rPr/>
      </w:pPr>
      <w:r w:rsidDel="00000000" w:rsidR="00000000" w:rsidRPr="00000000">
        <w:rPr>
          <w:rtl w:val="0"/>
        </w:rPr>
      </w:r>
    </w:p>
    <w:p w:rsidR="00000000" w:rsidDel="00000000" w:rsidP="00000000" w:rsidRDefault="00000000" w:rsidRPr="00000000" w14:paraId="0000003D">
      <w:pPr>
        <w:ind w:left="0" w:firstLine="0"/>
        <w:rPr/>
      </w:pPr>
      <w:r w:rsidDel="00000000" w:rsidR="00000000" w:rsidRPr="00000000">
        <w:rPr>
          <w:rtl w:val="0"/>
        </w:rPr>
        <w:t xml:space="preserve">Statement extends IDOccurrence</w:t>
      </w:r>
    </w:p>
    <w:p w:rsidR="00000000" w:rsidDel="00000000" w:rsidP="00000000" w:rsidRDefault="00000000" w:rsidRPr="00000000" w14:paraId="0000003E">
      <w:pPr>
        <w:ind w:left="0" w:firstLine="0"/>
        <w:rPr/>
      </w:pPr>
      <w:r w:rsidDel="00000000" w:rsidR="00000000" w:rsidRPr="00000000">
        <w:rPr>
          <w:rtl w:val="0"/>
        </w:rPr>
        <w:t xml:space="preserve">- subject : Subject</w:t>
      </w:r>
    </w:p>
    <w:p w:rsidR="00000000" w:rsidDel="00000000" w:rsidP="00000000" w:rsidRDefault="00000000" w:rsidRPr="00000000" w14:paraId="0000003F">
      <w:pPr>
        <w:ind w:left="0" w:firstLine="0"/>
        <w:rPr/>
      </w:pPr>
      <w:r w:rsidDel="00000000" w:rsidR="00000000" w:rsidRPr="00000000">
        <w:rPr>
          <w:rtl w:val="0"/>
        </w:rPr>
        <w:t xml:space="preserve">- predicate : Predicate</w:t>
      </w:r>
    </w:p>
    <w:p w:rsidR="00000000" w:rsidDel="00000000" w:rsidP="00000000" w:rsidRDefault="00000000" w:rsidRPr="00000000" w14:paraId="00000040">
      <w:pPr>
        <w:ind w:left="0" w:firstLine="0"/>
        <w:rPr/>
      </w:pPr>
      <w:r w:rsidDel="00000000" w:rsidR="00000000" w:rsidRPr="00000000">
        <w:rPr>
          <w:rtl w:val="0"/>
        </w:rPr>
        <w:t xml:space="preserve">- object : Object</w:t>
      </w:r>
    </w:p>
    <w:p w:rsidR="00000000" w:rsidDel="00000000" w:rsidP="00000000" w:rsidRDefault="00000000" w:rsidRPr="00000000" w14:paraId="00000041">
      <w:pPr>
        <w:ind w:left="0" w:firstLine="0"/>
        <w:rPr/>
      </w:pPr>
      <w:r w:rsidDel="00000000" w:rsidR="00000000" w:rsidRPr="00000000">
        <w:rPr>
          <w:rtl w:val="0"/>
        </w:rPr>
      </w:r>
    </w:p>
    <w:p w:rsidR="00000000" w:rsidDel="00000000" w:rsidP="00000000" w:rsidRDefault="00000000" w:rsidRPr="00000000" w14:paraId="00000042">
      <w:pPr>
        <w:ind w:left="0" w:firstLine="0"/>
        <w:rPr/>
      </w:pPr>
      <w:r w:rsidDel="00000000" w:rsidR="00000000" w:rsidRPr="00000000">
        <w:rPr>
          <w:rtl w:val="0"/>
        </w:rPr>
        <w:t xml:space="preserve">Parameterized interface Kind&lt;Player, Attribute, Value&gt;</w:t>
      </w:r>
    </w:p>
    <w:p w:rsidR="00000000" w:rsidDel="00000000" w:rsidP="00000000" w:rsidRDefault="00000000" w:rsidRPr="00000000" w14:paraId="00000043">
      <w:pPr>
        <w:ind w:left="0" w:firstLine="0"/>
        <w:rPr/>
      </w:pPr>
      <w:r w:rsidDel="00000000" w:rsidR="00000000" w:rsidRPr="00000000">
        <w:rPr>
          <w:rtl w:val="0"/>
        </w:rPr>
        <w:t xml:space="preserve">- getSuperKind() : Kind</w:t>
      </w:r>
    </w:p>
    <w:p w:rsidR="00000000" w:rsidDel="00000000" w:rsidP="00000000" w:rsidRDefault="00000000" w:rsidRPr="00000000" w14:paraId="00000044">
      <w:pPr>
        <w:ind w:left="0" w:firstLine="0"/>
        <w:rPr/>
      </w:pPr>
      <w:r w:rsidDel="00000000" w:rsidR="00000000" w:rsidRPr="00000000">
        <w:rPr>
          <w:rtl w:val="0"/>
        </w:rPr>
        <w:t xml:space="preserve">- getKindStatements() : KindStatement</w:t>
      </w:r>
    </w:p>
    <w:p w:rsidR="00000000" w:rsidDel="00000000" w:rsidP="00000000" w:rsidRDefault="00000000" w:rsidRPr="00000000" w14:paraId="00000045">
      <w:pPr>
        <w:ind w:left="0" w:firstLine="0"/>
        <w:rPr/>
      </w:pPr>
      <w:r w:rsidDel="00000000" w:rsidR="00000000" w:rsidRPr="00000000">
        <w:rPr>
          <w:rtl w:val="0"/>
        </w:rPr>
        <w:t xml:space="preserve">- getPlayers() : Player[]</w:t>
      </w:r>
    </w:p>
    <w:p w:rsidR="00000000" w:rsidDel="00000000" w:rsidP="00000000" w:rsidRDefault="00000000" w:rsidRPr="00000000" w14:paraId="00000046">
      <w:pPr>
        <w:ind w:left="0" w:firstLine="0"/>
        <w:rPr/>
      </w:pPr>
      <w:r w:rsidDel="00000000" w:rsidR="00000000" w:rsidRPr="00000000">
        <w:rPr>
          <w:rtl w:val="0"/>
        </w:rPr>
        <w:t xml:space="preserve">- getAttributes() : Attribute[]</w:t>
      </w:r>
    </w:p>
    <w:p w:rsidR="00000000" w:rsidDel="00000000" w:rsidP="00000000" w:rsidRDefault="00000000" w:rsidRPr="00000000" w14:paraId="00000047">
      <w:pPr>
        <w:ind w:left="0" w:firstLine="0"/>
        <w:rPr/>
      </w:pPr>
      <w:r w:rsidDel="00000000" w:rsidR="00000000" w:rsidRPr="00000000">
        <w:rPr>
          <w:rtl w:val="0"/>
        </w:rPr>
        <w:t xml:space="preserve">- getValues(Attribute) : Value[]</w:t>
      </w:r>
    </w:p>
    <w:p w:rsidR="00000000" w:rsidDel="00000000" w:rsidP="00000000" w:rsidRDefault="00000000" w:rsidRPr="00000000" w14:paraId="00000048">
      <w:pPr>
        <w:ind w:left="0" w:firstLine="0"/>
        <w:rPr/>
      </w:pPr>
      <w:r w:rsidDel="00000000" w:rsidR="00000000" w:rsidRPr="00000000">
        <w:rPr>
          <w:rtl w:val="0"/>
        </w:rPr>
      </w:r>
    </w:p>
    <w:p w:rsidR="00000000" w:rsidDel="00000000" w:rsidP="00000000" w:rsidRDefault="00000000" w:rsidRPr="00000000" w14:paraId="00000049">
      <w:pPr>
        <w:ind w:left="0" w:firstLine="0"/>
        <w:rPr/>
      </w:pPr>
      <w:r w:rsidDel="00000000" w:rsidR="00000000" w:rsidRPr="00000000">
        <w:rPr>
          <w:rtl w:val="0"/>
        </w:rPr>
        <w:t xml:space="preserve">Parameterized class KindStatement&lt;Player extends Kind, Attribute, Value&gt; extends Statement</w:t>
      </w:r>
    </w:p>
    <w:p w:rsidR="00000000" w:rsidDel="00000000" w:rsidP="00000000" w:rsidRDefault="00000000" w:rsidRPr="00000000" w14:paraId="0000004A">
      <w:pPr>
        <w:ind w:left="0" w:firstLine="0"/>
        <w:rPr/>
      </w:pPr>
      <w:r w:rsidDel="00000000" w:rsidR="00000000" w:rsidRPr="00000000">
        <w:rPr>
          <w:rtl w:val="0"/>
        </w:rPr>
      </w:r>
    </w:p>
    <w:p w:rsidR="00000000" w:rsidDel="00000000" w:rsidP="00000000" w:rsidRDefault="00000000" w:rsidRPr="00000000" w14:paraId="0000004B">
      <w:pPr>
        <w:ind w:left="0" w:firstLine="0"/>
        <w:rPr/>
      </w:pPr>
      <w:r w:rsidDel="00000000" w:rsidR="00000000" w:rsidRPr="00000000">
        <w:rPr>
          <w:rtl w:val="0"/>
        </w:rPr>
        <w:t xml:space="preserve">SubjectKind extends Subject implements Kind&lt;Subject, Predicate, Object&gt;</w:t>
      </w:r>
    </w:p>
    <w:p w:rsidR="00000000" w:rsidDel="00000000" w:rsidP="00000000" w:rsidRDefault="00000000" w:rsidRPr="00000000" w14:paraId="0000004C">
      <w:pPr>
        <w:ind w:left="0" w:firstLine="0"/>
        <w:rPr/>
      </w:pPr>
      <w:r w:rsidDel="00000000" w:rsidR="00000000" w:rsidRPr="00000000">
        <w:rPr>
          <w:rtl w:val="0"/>
        </w:rPr>
        <w:t xml:space="preserve">- statements : SubjectKindStatement[]</w:t>
      </w:r>
    </w:p>
    <w:p w:rsidR="00000000" w:rsidDel="00000000" w:rsidP="00000000" w:rsidRDefault="00000000" w:rsidRPr="00000000" w14:paraId="0000004D">
      <w:pPr>
        <w:ind w:left="0" w:firstLine="0"/>
        <w:rPr/>
      </w:pPr>
      <w:r w:rsidDel="00000000" w:rsidR="00000000" w:rsidRPr="00000000">
        <w:rPr>
          <w:rtl w:val="0"/>
        </w:rPr>
      </w:r>
    </w:p>
    <w:p w:rsidR="00000000" w:rsidDel="00000000" w:rsidP="00000000" w:rsidRDefault="00000000" w:rsidRPr="00000000" w14:paraId="0000004E">
      <w:pPr>
        <w:ind w:left="0" w:firstLine="0"/>
        <w:rPr/>
      </w:pPr>
      <w:r w:rsidDel="00000000" w:rsidR="00000000" w:rsidRPr="00000000">
        <w:rPr>
          <w:rtl w:val="0"/>
        </w:rPr>
        <w:t xml:space="preserve">SubjectKindStatement extends KindStatement&lt;SubjectKind, Predicate, Object&gt;.</w:t>
      </w:r>
    </w:p>
    <w:p w:rsidR="00000000" w:rsidDel="00000000" w:rsidP="00000000" w:rsidRDefault="00000000" w:rsidRPr="00000000" w14:paraId="0000004F">
      <w:pPr>
        <w:rPr/>
      </w:pPr>
      <w:r w:rsidDel="00000000" w:rsidR="00000000" w:rsidRPr="00000000">
        <w:rPr>
          <w:rtl w:val="0"/>
        </w:rPr>
      </w:r>
    </w:p>
    <w:p w:rsidR="00000000" w:rsidDel="00000000" w:rsidP="00000000" w:rsidRDefault="00000000" w:rsidRPr="00000000" w14:paraId="00000050">
      <w:pPr>
        <w:rPr/>
      </w:pPr>
      <w:r w:rsidDel="00000000" w:rsidR="00000000" w:rsidRPr="00000000">
        <w:rPr>
          <w:rtl w:val="0"/>
        </w:rPr>
        <w:t xml:space="preserve">PredicateKind extends Predicate implements Kind&lt;Predicate, Subject, Object&gt;</w:t>
      </w:r>
    </w:p>
    <w:p w:rsidR="00000000" w:rsidDel="00000000" w:rsidP="00000000" w:rsidRDefault="00000000" w:rsidRPr="00000000" w14:paraId="00000051">
      <w:pPr>
        <w:rPr/>
      </w:pPr>
      <w:r w:rsidDel="00000000" w:rsidR="00000000" w:rsidRPr="00000000">
        <w:rPr>
          <w:rtl w:val="0"/>
        </w:rPr>
        <w:t xml:space="preserve">- statements : PredicateKindStatement[]</w:t>
      </w:r>
    </w:p>
    <w:p w:rsidR="00000000" w:rsidDel="00000000" w:rsidP="00000000" w:rsidRDefault="00000000" w:rsidRPr="00000000" w14:paraId="00000052">
      <w:pPr>
        <w:rPr/>
      </w:pPr>
      <w:r w:rsidDel="00000000" w:rsidR="00000000" w:rsidRPr="00000000">
        <w:rPr>
          <w:rtl w:val="0"/>
        </w:rPr>
      </w:r>
    </w:p>
    <w:p w:rsidR="00000000" w:rsidDel="00000000" w:rsidP="00000000" w:rsidRDefault="00000000" w:rsidRPr="00000000" w14:paraId="00000053">
      <w:pPr>
        <w:rPr/>
      </w:pPr>
      <w:r w:rsidDel="00000000" w:rsidR="00000000" w:rsidRPr="00000000">
        <w:rPr>
          <w:rtl w:val="0"/>
        </w:rPr>
        <w:t xml:space="preserve">PredicateKindStatement extends KindStatement&lt;PredicateKind, Subject, Object&gt;.</w:t>
      </w:r>
    </w:p>
    <w:p w:rsidR="00000000" w:rsidDel="00000000" w:rsidP="00000000" w:rsidRDefault="00000000" w:rsidRPr="00000000" w14:paraId="00000054">
      <w:pPr>
        <w:rPr/>
      </w:pPr>
      <w:r w:rsidDel="00000000" w:rsidR="00000000" w:rsidRPr="00000000">
        <w:rPr>
          <w:rtl w:val="0"/>
        </w:rPr>
      </w:r>
    </w:p>
    <w:p w:rsidR="00000000" w:rsidDel="00000000" w:rsidP="00000000" w:rsidRDefault="00000000" w:rsidRPr="00000000" w14:paraId="00000055">
      <w:pPr>
        <w:rPr/>
      </w:pPr>
      <w:r w:rsidDel="00000000" w:rsidR="00000000" w:rsidRPr="00000000">
        <w:rPr>
          <w:rtl w:val="0"/>
        </w:rPr>
        <w:t xml:space="preserve">ObjectKind extends Object implements Kind&lt;Object, Predicate, Subject&gt;</w:t>
      </w:r>
    </w:p>
    <w:p w:rsidR="00000000" w:rsidDel="00000000" w:rsidP="00000000" w:rsidRDefault="00000000" w:rsidRPr="00000000" w14:paraId="00000056">
      <w:pPr>
        <w:rPr/>
      </w:pPr>
      <w:r w:rsidDel="00000000" w:rsidR="00000000" w:rsidRPr="00000000">
        <w:rPr>
          <w:rtl w:val="0"/>
        </w:rPr>
        <w:t xml:space="preserve">- statements : ObjectKindStatement[]</w:t>
      </w:r>
    </w:p>
    <w:p w:rsidR="00000000" w:rsidDel="00000000" w:rsidP="00000000" w:rsidRDefault="00000000" w:rsidRPr="00000000" w14:paraId="00000057">
      <w:pPr>
        <w:rPr/>
      </w:pPr>
      <w:r w:rsidDel="00000000" w:rsidR="00000000" w:rsidRPr="00000000">
        <w:rPr>
          <w:rtl w:val="0"/>
        </w:rPr>
      </w:r>
    </w:p>
    <w:p w:rsidR="00000000" w:rsidDel="00000000" w:rsidP="00000000" w:rsidRDefault="00000000" w:rsidRPr="00000000" w14:paraId="00000058">
      <w:pPr>
        <w:rPr/>
      </w:pPr>
      <w:r w:rsidDel="00000000" w:rsidR="00000000" w:rsidRPr="00000000">
        <w:rPr>
          <w:rtl w:val="0"/>
        </w:rPr>
        <w:t xml:space="preserve">ObjectKindStatement extends KindStatement&lt;ObjectKind, Predicate, Subject&gt;</w:t>
      </w:r>
    </w:p>
    <w:p w:rsidR="00000000" w:rsidDel="00000000" w:rsidP="00000000" w:rsidRDefault="00000000" w:rsidRPr="00000000" w14:paraId="00000059">
      <w:pPr>
        <w:rPr/>
      </w:pPr>
      <w:r w:rsidDel="00000000" w:rsidR="00000000" w:rsidRPr="00000000">
        <w:rPr>
          <w:rtl w:val="0"/>
        </w:rPr>
      </w:r>
    </w:p>
    <w:p w:rsidR="00000000" w:rsidDel="00000000" w:rsidP="00000000" w:rsidRDefault="00000000" w:rsidRPr="00000000" w14:paraId="0000005A">
      <w:pPr>
        <w:ind w:left="0" w:firstLine="0"/>
        <w:rPr/>
      </w:pPr>
      <w:r w:rsidDel="00000000" w:rsidR="00000000" w:rsidRPr="00000000">
        <w:rPr>
          <w:rtl w:val="0"/>
        </w:rPr>
        <w:t xml:space="preserve">Kinds Aggregation:</w:t>
      </w:r>
    </w:p>
    <w:p w:rsidR="00000000" w:rsidDel="00000000" w:rsidP="00000000" w:rsidRDefault="00000000" w:rsidRPr="00000000" w14:paraId="0000005B">
      <w:pPr>
        <w:ind w:left="0" w:firstLine="0"/>
        <w:rPr/>
      </w:pPr>
      <w:r w:rsidDel="00000000" w:rsidR="00000000" w:rsidRPr="00000000">
        <w:rPr>
          <w:rtl w:val="0"/>
        </w:rPr>
        <w:t xml:space="preserve">Kinds: Statements Predicate FCA Contexts (concepts hierarchies)</w:t>
      </w:r>
    </w:p>
    <w:p w:rsidR="00000000" w:rsidDel="00000000" w:rsidP="00000000" w:rsidRDefault="00000000" w:rsidRPr="00000000" w14:paraId="0000005C">
      <w:pPr>
        <w:ind w:left="0" w:firstLine="0"/>
        <w:rPr/>
      </w:pPr>
      <w:r w:rsidDel="00000000" w:rsidR="00000000" w:rsidRPr="00000000">
        <w:rPr>
          <w:rtl w:val="0"/>
        </w:rPr>
        <w:t xml:space="preserve">States: Statements Subject FCA Contexts (concept hierarchies)</w:t>
      </w:r>
    </w:p>
    <w:p w:rsidR="00000000" w:rsidDel="00000000" w:rsidP="00000000" w:rsidRDefault="00000000" w:rsidRPr="00000000" w14:paraId="0000005D">
      <w:pPr>
        <w:ind w:left="0" w:firstLine="0"/>
        <w:rPr/>
      </w:pPr>
      <w:r w:rsidDel="00000000" w:rsidR="00000000" w:rsidRPr="00000000">
        <w:rPr>
          <w:rtl w:val="0"/>
        </w:rPr>
        <w:t xml:space="preserve">Roles: Statements Object FCA Contexts (concept hierarchies)</w:t>
      </w:r>
    </w:p>
    <w:p w:rsidR="00000000" w:rsidDel="00000000" w:rsidP="00000000" w:rsidRDefault="00000000" w:rsidRPr="00000000" w14:paraId="0000005E">
      <w:pPr>
        <w:ind w:left="0" w:firstLine="0"/>
        <w:rPr/>
      </w:pPr>
      <w:r w:rsidDel="00000000" w:rsidR="00000000" w:rsidRPr="00000000">
        <w:rPr>
          <w:rtl w:val="0"/>
        </w:rPr>
      </w:r>
    </w:p>
    <w:p w:rsidR="00000000" w:rsidDel="00000000" w:rsidP="00000000" w:rsidRDefault="00000000" w:rsidRPr="00000000" w14:paraId="0000005F">
      <w:pPr>
        <w:ind w:left="0" w:firstLine="0"/>
        <w:rPr/>
      </w:pPr>
      <w:r w:rsidDel="00000000" w:rsidR="00000000" w:rsidRPr="00000000">
        <w:rPr>
          <w:rtl w:val="0"/>
        </w:rPr>
        <w:t xml:space="preserve">Kinds Schema Aggregation:</w:t>
      </w:r>
    </w:p>
    <w:p w:rsidR="00000000" w:rsidDel="00000000" w:rsidP="00000000" w:rsidRDefault="00000000" w:rsidRPr="00000000" w14:paraId="00000060">
      <w:pPr>
        <w:ind w:left="0" w:firstLine="0"/>
        <w:rPr/>
      </w:pPr>
      <w:r w:rsidDel="00000000" w:rsidR="00000000" w:rsidRPr="00000000">
        <w:rPr>
          <w:rtl w:val="0"/>
        </w:rPr>
        <w:t xml:space="preserve">Aggregation over KindStatement(s) SPOs.</w:t>
      </w:r>
    </w:p>
    <w:p w:rsidR="00000000" w:rsidDel="00000000" w:rsidP="00000000" w:rsidRDefault="00000000" w:rsidRPr="00000000" w14:paraId="00000061">
      <w:pPr>
        <w:ind w:left="0" w:firstLine="0"/>
        <w:rPr/>
      </w:pPr>
      <w:r w:rsidDel="00000000" w:rsidR="00000000" w:rsidRPr="00000000">
        <w:rPr>
          <w:rtl w:val="0"/>
        </w:rPr>
      </w:r>
    </w:p>
    <w:p w:rsidR="00000000" w:rsidDel="00000000" w:rsidP="00000000" w:rsidRDefault="00000000" w:rsidRPr="00000000" w14:paraId="00000062">
      <w:pPr>
        <w:ind w:left="0" w:firstLine="0"/>
        <w:rPr/>
      </w:pPr>
      <w:r w:rsidDel="00000000" w:rsidR="00000000" w:rsidRPr="00000000">
        <w:rPr>
          <w:rtl w:val="0"/>
        </w:rPr>
        <w:t xml:space="preserve">Graph (Statements Occurrences given their SPOs / Kinds contexts) implements Kind&lt;Subject, Predicate, Object&gt;</w:t>
      </w:r>
    </w:p>
    <w:p w:rsidR="00000000" w:rsidDel="00000000" w:rsidP="00000000" w:rsidRDefault="00000000" w:rsidRPr="00000000" w14:paraId="00000063">
      <w:pPr>
        <w:ind w:left="0" w:firstLine="0"/>
        <w:rPr/>
      </w:pPr>
      <w:r w:rsidDel="00000000" w:rsidR="00000000" w:rsidRPr="00000000">
        <w:rPr>
          <w:rtl w:val="0"/>
        </w:rPr>
        <w:t xml:space="preserve">- context : Kind</w:t>
      </w:r>
    </w:p>
    <w:p w:rsidR="00000000" w:rsidDel="00000000" w:rsidP="00000000" w:rsidRDefault="00000000" w:rsidRPr="00000000" w14:paraId="00000064">
      <w:pPr>
        <w:ind w:left="0" w:firstLine="0"/>
        <w:rPr/>
      </w:pPr>
      <w:r w:rsidDel="00000000" w:rsidR="00000000" w:rsidRPr="00000000">
        <w:rPr>
          <w:rtl w:val="0"/>
        </w:rPr>
        <w:t xml:space="preserve">- statements : Statement[]</w:t>
      </w:r>
    </w:p>
    <w:p w:rsidR="00000000" w:rsidDel="00000000" w:rsidP="00000000" w:rsidRDefault="00000000" w:rsidRPr="00000000" w14:paraId="00000065">
      <w:pPr>
        <w:ind w:left="0" w:firstLine="0"/>
        <w:rPr/>
      </w:pPr>
      <w:r w:rsidDel="00000000" w:rsidR="00000000" w:rsidRPr="00000000">
        <w:rPr>
          <w:rtl w:val="0"/>
        </w:rPr>
      </w:r>
    </w:p>
    <w:p w:rsidR="00000000" w:rsidDel="00000000" w:rsidP="00000000" w:rsidRDefault="00000000" w:rsidRPr="00000000" w14:paraId="00000066">
      <w:pPr>
        <w:ind w:left="0" w:firstLine="0"/>
        <w:rPr/>
      </w:pPr>
      <w:r w:rsidDel="00000000" w:rsidR="00000000" w:rsidRPr="00000000">
        <w:rPr>
          <w:rtl w:val="0"/>
        </w:rPr>
        <w:t xml:space="preserve">Model (Graph Occurrences) extends Graph</w:t>
      </w:r>
    </w:p>
    <w:p w:rsidR="00000000" w:rsidDel="00000000" w:rsidP="00000000" w:rsidRDefault="00000000" w:rsidRPr="00000000" w14:paraId="00000067">
      <w:pPr>
        <w:ind w:left="0" w:firstLine="0"/>
        <w:rPr/>
      </w:pPr>
      <w:r w:rsidDel="00000000" w:rsidR="00000000" w:rsidRPr="00000000">
        <w:rPr>
          <w:rtl w:val="0"/>
        </w:rPr>
        <w:t xml:space="preserve">- graphs : Graph[]</w:t>
      </w:r>
    </w:p>
    <w:p w:rsidR="00000000" w:rsidDel="00000000" w:rsidP="00000000" w:rsidRDefault="00000000" w:rsidRPr="00000000" w14:paraId="00000068">
      <w:pPr>
        <w:ind w:left="0" w:firstLine="0"/>
        <w:rPr/>
      </w:pPr>
      <w:r w:rsidDel="00000000" w:rsidR="00000000" w:rsidRPr="00000000">
        <w:rPr>
          <w:rtl w:val="0"/>
        </w:rPr>
        <w:t xml:space="preserve">- merge(m : Model) : Model</w:t>
      </w:r>
    </w:p>
    <w:p w:rsidR="00000000" w:rsidDel="00000000" w:rsidP="00000000" w:rsidRDefault="00000000" w:rsidRPr="00000000" w14:paraId="00000069">
      <w:pPr>
        <w:ind w:left="0" w:firstLine="0"/>
        <w:rPr/>
      </w:pPr>
      <w:r w:rsidDel="00000000" w:rsidR="00000000" w:rsidRPr="00000000">
        <w:rPr>
          <w:rtl w:val="0"/>
        </w:rPr>
      </w:r>
    </w:p>
    <w:p w:rsidR="00000000" w:rsidDel="00000000" w:rsidP="00000000" w:rsidRDefault="00000000" w:rsidRPr="00000000" w14:paraId="0000006A">
      <w:pPr>
        <w:ind w:left="0" w:firstLine="0"/>
        <w:rPr/>
      </w:pPr>
      <w:r w:rsidDel="00000000" w:rsidR="00000000" w:rsidRPr="00000000">
        <w:rPr>
          <w:rtl w:val="0"/>
        </w:rPr>
        <w:t xml:space="preserve">ContentType (Transforms implemented in XSLT / Custom Functional Logic / Helper Services) extends Model</w:t>
      </w:r>
    </w:p>
    <w:p w:rsidR="00000000" w:rsidDel="00000000" w:rsidP="00000000" w:rsidRDefault="00000000" w:rsidRPr="00000000" w14:paraId="0000006B">
      <w:pPr>
        <w:ind w:left="0" w:firstLine="0"/>
        <w:rPr/>
      </w:pPr>
      <w:r w:rsidDel="00000000" w:rsidR="00000000" w:rsidRPr="00000000">
        <w:rPr>
          <w:rtl w:val="0"/>
        </w:rPr>
        <w:t xml:space="preserve">- kind : Kind</w:t>
      </w:r>
    </w:p>
    <w:p w:rsidR="00000000" w:rsidDel="00000000" w:rsidP="00000000" w:rsidRDefault="00000000" w:rsidRPr="00000000" w14:paraId="0000006C">
      <w:pPr>
        <w:ind w:left="0" w:firstLine="0"/>
        <w:rPr/>
      </w:pPr>
      <w:r w:rsidDel="00000000" w:rsidR="00000000" w:rsidRPr="00000000">
        <w:rPr>
          <w:rtl w:val="0"/>
        </w:rPr>
        <w:t xml:space="preserve">- typeSignature : String ([modelName]/[occurrenceType]/[kindName]/[encoding])</w:t>
      </w:r>
    </w:p>
    <w:p w:rsidR="00000000" w:rsidDel="00000000" w:rsidP="00000000" w:rsidRDefault="00000000" w:rsidRPr="00000000" w14:paraId="0000006D">
      <w:pPr>
        <w:ind w:left="0" w:firstLine="0"/>
        <w:rPr/>
      </w:pPr>
      <w:r w:rsidDel="00000000" w:rsidR="00000000" w:rsidRPr="00000000">
        <w:rPr>
          <w:rtl w:val="0"/>
        </w:rPr>
        <w:t xml:space="preserve">- onOccurrence(ResourceOccurrence) : ResourceOccurrence (transform)</w:t>
      </w:r>
    </w:p>
    <w:p w:rsidR="00000000" w:rsidDel="00000000" w:rsidP="00000000" w:rsidRDefault="00000000" w:rsidRPr="00000000" w14:paraId="0000006E">
      <w:pPr>
        <w:ind w:left="0" w:firstLine="0"/>
        <w:rPr/>
      </w:pPr>
      <w:r w:rsidDel="00000000" w:rsidR="00000000" w:rsidRPr="00000000">
        <w:rPr>
          <w:rtl w:val="0"/>
        </w:rPr>
        <w:t xml:space="preserve">- getOccurrences(S, P, O) : ResourceOccurrence[] (transform. S, P, O criteria)</w:t>
      </w:r>
    </w:p>
    <w:p w:rsidR="00000000" w:rsidDel="00000000" w:rsidP="00000000" w:rsidRDefault="00000000" w:rsidRPr="00000000" w14:paraId="0000006F">
      <w:pPr>
        <w:ind w:left="0" w:firstLine="0"/>
        <w:rPr/>
      </w:pPr>
      <w:r w:rsidDel="00000000" w:rsidR="00000000" w:rsidRPr="00000000">
        <w:rPr>
          <w:rtl w:val="0"/>
        </w:rPr>
        <w:t xml:space="preserve">- getOccurringContexts(S, P, O) : ResourceOccurrence[] (transform. S, P, O criteria)</w:t>
      </w:r>
    </w:p>
    <w:p w:rsidR="00000000" w:rsidDel="00000000" w:rsidP="00000000" w:rsidRDefault="00000000" w:rsidRPr="00000000" w14:paraId="00000070">
      <w:pPr>
        <w:ind w:left="0" w:firstLine="0"/>
        <w:rPr/>
      </w:pPr>
      <w:r w:rsidDel="00000000" w:rsidR="00000000" w:rsidRPr="00000000">
        <w:rPr>
          <w:rtl w:val="0"/>
        </w:rPr>
        <w:t xml:space="preserve">- fromRepresentation(Representation) : Representation</w:t>
      </w:r>
    </w:p>
    <w:p w:rsidR="00000000" w:rsidDel="00000000" w:rsidP="00000000" w:rsidRDefault="00000000" w:rsidRPr="00000000" w14:paraId="00000071">
      <w:pPr>
        <w:ind w:left="0" w:firstLine="0"/>
        <w:rPr/>
      </w:pPr>
      <w:r w:rsidDel="00000000" w:rsidR="00000000" w:rsidRPr="00000000">
        <w:rPr>
          <w:rtl w:val="0"/>
        </w:rPr>
        <w:t xml:space="preserve">- toRepresentation(ContentType) : Representation</w:t>
      </w:r>
    </w:p>
    <w:p w:rsidR="00000000" w:rsidDel="00000000" w:rsidP="00000000" w:rsidRDefault="00000000" w:rsidRPr="00000000" w14:paraId="00000072">
      <w:pPr>
        <w:ind w:left="0" w:firstLine="0"/>
        <w:rPr/>
      </w:pPr>
      <w:r w:rsidDel="00000000" w:rsidR="00000000" w:rsidRPr="00000000">
        <w:rPr>
          <w:rtl w:val="0"/>
        </w:rPr>
      </w:r>
    </w:p>
    <w:p w:rsidR="00000000" w:rsidDel="00000000" w:rsidP="00000000" w:rsidRDefault="00000000" w:rsidRPr="00000000" w14:paraId="00000073">
      <w:pPr>
        <w:ind w:left="0" w:firstLine="0"/>
        <w:rPr/>
      </w:pPr>
      <w:r w:rsidDel="00000000" w:rsidR="00000000" w:rsidRPr="00000000">
        <w:rPr>
          <w:rtl w:val="0"/>
        </w:rPr>
        <w:t xml:space="preserve">Representation extends ContentType</w:t>
      </w:r>
    </w:p>
    <w:p w:rsidR="00000000" w:rsidDel="00000000" w:rsidP="00000000" w:rsidRDefault="00000000" w:rsidRPr="00000000" w14:paraId="00000074">
      <w:pPr>
        <w:ind w:left="0" w:firstLine="0"/>
        <w:rPr/>
      </w:pPr>
      <w:r w:rsidDel="00000000" w:rsidR="00000000" w:rsidRPr="00000000">
        <w:rPr>
          <w:rtl w:val="0"/>
        </w:rPr>
        <w:t xml:space="preserve">- contentType : ContentType</w:t>
      </w:r>
    </w:p>
    <w:p w:rsidR="00000000" w:rsidDel="00000000" w:rsidP="00000000" w:rsidRDefault="00000000" w:rsidRPr="00000000" w14:paraId="00000075">
      <w:pPr>
        <w:ind w:left="0" w:firstLine="0"/>
        <w:rPr/>
      </w:pPr>
      <w:r w:rsidDel="00000000" w:rsidR="00000000" w:rsidRPr="00000000">
        <w:rPr>
          <w:rtl w:val="0"/>
        </w:rPr>
        <w:t xml:space="preserve">- encodedState : String (Encoding Types)</w:t>
      </w:r>
    </w:p>
    <w:p w:rsidR="00000000" w:rsidDel="00000000" w:rsidP="00000000" w:rsidRDefault="00000000" w:rsidRPr="00000000" w14:paraId="00000076">
      <w:pPr>
        <w:ind w:left="0" w:firstLine="0"/>
        <w:rPr/>
      </w:pPr>
      <w:r w:rsidDel="00000000" w:rsidR="00000000" w:rsidRPr="00000000">
        <w:rPr>
          <w:rtl w:val="0"/>
        </w:rPr>
      </w:r>
    </w:p>
    <w:p w:rsidR="00000000" w:rsidDel="00000000" w:rsidP="00000000" w:rsidRDefault="00000000" w:rsidRPr="00000000" w14:paraId="00000077">
      <w:pPr>
        <w:pStyle w:val="Heading4"/>
        <w:rPr/>
      </w:pPr>
      <w:bookmarkStart w:colFirst="0" w:colLast="0" w:name="_p2ag8ng9hi85" w:id="5"/>
      <w:bookmarkEnd w:id="5"/>
      <w:r w:rsidDel="00000000" w:rsidR="00000000" w:rsidRPr="00000000">
        <w:rPr>
          <w:rtl w:val="0"/>
        </w:rPr>
        <w:t xml:space="preserve">2.2.1. ResourceOccurrence hierarchy Resource Monad bound API</w:t>
      </w:r>
    </w:p>
    <w:p w:rsidR="00000000" w:rsidDel="00000000" w:rsidP="00000000" w:rsidRDefault="00000000" w:rsidRPr="00000000" w14:paraId="00000078">
      <w:pPr>
        <w:ind w:left="0" w:firstLine="0"/>
        <w:rPr/>
      </w:pPr>
      <w:r w:rsidDel="00000000" w:rsidR="00000000" w:rsidRPr="00000000">
        <w:rPr>
          <w:rtl w:val="0"/>
        </w:rPr>
        <w:t xml:space="preserve">Dispatches to ResourceOccurrence Representation ContentType.</w:t>
      </w:r>
    </w:p>
    <w:p w:rsidR="00000000" w:rsidDel="00000000" w:rsidP="00000000" w:rsidRDefault="00000000" w:rsidRPr="00000000" w14:paraId="00000079">
      <w:pPr>
        <w:ind w:left="0" w:firstLine="0"/>
        <w:rPr/>
      </w:pPr>
      <w:r w:rsidDel="00000000" w:rsidR="00000000" w:rsidRPr="00000000">
        <w:rPr>
          <w:rtl w:val="0"/>
        </w:rPr>
      </w:r>
    </w:p>
    <w:p w:rsidR="00000000" w:rsidDel="00000000" w:rsidP="00000000" w:rsidRDefault="00000000" w:rsidRPr="00000000" w14:paraId="0000007A">
      <w:pPr>
        <w:ind w:left="0" w:firstLine="0"/>
        <w:rPr/>
      </w:pPr>
      <w:r w:rsidDel="00000000" w:rsidR="00000000" w:rsidRPr="00000000">
        <w:rPr>
          <w:rtl w:val="0"/>
        </w:rPr>
        <w:t xml:space="preserve">ResourceOccurrence Events:</w:t>
      </w:r>
    </w:p>
    <w:p w:rsidR="00000000" w:rsidDel="00000000" w:rsidP="00000000" w:rsidRDefault="00000000" w:rsidRPr="00000000" w14:paraId="0000007B">
      <w:pPr>
        <w:ind w:left="0" w:firstLine="0"/>
        <w:rPr/>
      </w:pPr>
      <w:r w:rsidDel="00000000" w:rsidR="00000000" w:rsidRPr="00000000">
        <w:rPr>
          <w:rtl w:val="0"/>
        </w:rPr>
        <w:t xml:space="preserve">ResourceOccurrence::onOccurrence(ResourceOccurrence occurrence) : ResourceOccurrence context.</w:t>
      </w:r>
    </w:p>
    <w:p w:rsidR="00000000" w:rsidDel="00000000" w:rsidP="00000000" w:rsidRDefault="00000000" w:rsidRPr="00000000" w14:paraId="0000007C">
      <w:pPr>
        <w:ind w:left="0" w:firstLine="0"/>
        <w:rPr/>
      </w:pPr>
      <w:r w:rsidDel="00000000" w:rsidR="00000000" w:rsidRPr="00000000">
        <w:rPr>
          <w:rtl w:val="0"/>
        </w:rPr>
      </w:r>
    </w:p>
    <w:p w:rsidR="00000000" w:rsidDel="00000000" w:rsidP="00000000" w:rsidRDefault="00000000" w:rsidRPr="00000000" w14:paraId="0000007D">
      <w:pPr>
        <w:ind w:left="0" w:firstLine="0"/>
        <w:rPr/>
      </w:pPr>
      <w:r w:rsidDel="00000000" w:rsidR="00000000" w:rsidRPr="00000000">
        <w:rPr>
          <w:rtl w:val="0"/>
        </w:rPr>
        <w:t xml:space="preserve">ID::onOccurrence(IDOccurrence) : URN</w:t>
      </w:r>
    </w:p>
    <w:p w:rsidR="00000000" w:rsidDel="00000000" w:rsidP="00000000" w:rsidRDefault="00000000" w:rsidRPr="00000000" w14:paraId="0000007E">
      <w:pPr>
        <w:ind w:left="0" w:firstLine="0"/>
        <w:rPr/>
      </w:pPr>
      <w:r w:rsidDel="00000000" w:rsidR="00000000" w:rsidRPr="00000000">
        <w:rPr>
          <w:rtl w:val="0"/>
        </w:rPr>
        <w:t xml:space="preserve">IDOccurrence::onOccurrence(SPO / Kinds) : ID</w:t>
      </w:r>
    </w:p>
    <w:p w:rsidR="00000000" w:rsidDel="00000000" w:rsidP="00000000" w:rsidRDefault="00000000" w:rsidRPr="00000000" w14:paraId="0000007F">
      <w:pPr>
        <w:ind w:left="0" w:firstLine="0"/>
        <w:rPr/>
      </w:pPr>
      <w:r w:rsidDel="00000000" w:rsidR="00000000" w:rsidRPr="00000000">
        <w:rPr>
          <w:rtl w:val="0"/>
        </w:rPr>
        <w:t xml:space="preserve">SPO / Kinds::onOccurrence(Statement) : IDOccurrence</w:t>
      </w:r>
    </w:p>
    <w:p w:rsidR="00000000" w:rsidDel="00000000" w:rsidP="00000000" w:rsidRDefault="00000000" w:rsidRPr="00000000" w14:paraId="00000080">
      <w:pPr>
        <w:ind w:left="0" w:firstLine="0"/>
        <w:rPr/>
      </w:pPr>
      <w:r w:rsidDel="00000000" w:rsidR="00000000" w:rsidRPr="00000000">
        <w:rPr>
          <w:rtl w:val="0"/>
        </w:rPr>
        <w:t xml:space="preserve">Statement::onOccurrence(Graph) : SPO / Kinds</w:t>
      </w:r>
    </w:p>
    <w:p w:rsidR="00000000" w:rsidDel="00000000" w:rsidP="00000000" w:rsidRDefault="00000000" w:rsidRPr="00000000" w14:paraId="00000081">
      <w:pPr>
        <w:ind w:left="0" w:firstLine="0"/>
        <w:rPr/>
      </w:pPr>
      <w:r w:rsidDel="00000000" w:rsidR="00000000" w:rsidRPr="00000000">
        <w:rPr>
          <w:rtl w:val="0"/>
        </w:rPr>
        <w:t xml:space="preserve">Graph::onOccurrence(Model) : Statement</w:t>
      </w:r>
    </w:p>
    <w:p w:rsidR="00000000" w:rsidDel="00000000" w:rsidP="00000000" w:rsidRDefault="00000000" w:rsidRPr="00000000" w14:paraId="00000082">
      <w:pPr>
        <w:ind w:left="0" w:firstLine="0"/>
        <w:rPr/>
      </w:pPr>
      <w:r w:rsidDel="00000000" w:rsidR="00000000" w:rsidRPr="00000000">
        <w:rPr>
          <w:rtl w:val="0"/>
        </w:rPr>
        <w:t xml:space="preserve">Model::onOccurrence(ContentType) : Graph (merge)</w:t>
      </w:r>
    </w:p>
    <w:p w:rsidR="00000000" w:rsidDel="00000000" w:rsidP="00000000" w:rsidRDefault="00000000" w:rsidRPr="00000000" w14:paraId="00000083">
      <w:pPr>
        <w:ind w:left="0" w:firstLine="0"/>
        <w:rPr/>
      </w:pPr>
      <w:r w:rsidDel="00000000" w:rsidR="00000000" w:rsidRPr="00000000">
        <w:rPr>
          <w:rtl w:val="0"/>
        </w:rPr>
        <w:t xml:space="preserve">ContentType::onOccurrence(Representation) : Model</w:t>
      </w:r>
    </w:p>
    <w:p w:rsidR="00000000" w:rsidDel="00000000" w:rsidP="00000000" w:rsidRDefault="00000000" w:rsidRPr="00000000" w14:paraId="00000084">
      <w:pPr>
        <w:ind w:left="0" w:firstLine="0"/>
        <w:rPr/>
      </w:pPr>
      <w:r w:rsidDel="00000000" w:rsidR="00000000" w:rsidRPr="00000000">
        <w:rPr>
          <w:rtl w:val="0"/>
        </w:rPr>
        <w:t xml:space="preserve">Representation::onOccurrence(ResourceOccurrence) : ContentType</w:t>
      </w:r>
    </w:p>
    <w:p w:rsidR="00000000" w:rsidDel="00000000" w:rsidP="00000000" w:rsidRDefault="00000000" w:rsidRPr="00000000" w14:paraId="00000085">
      <w:pPr>
        <w:ind w:left="0" w:firstLine="0"/>
        <w:rPr/>
      </w:pPr>
      <w:r w:rsidDel="00000000" w:rsidR="00000000" w:rsidRPr="00000000">
        <w:rPr>
          <w:rtl w:val="0"/>
        </w:rPr>
      </w:r>
    </w:p>
    <w:p w:rsidR="00000000" w:rsidDel="00000000" w:rsidP="00000000" w:rsidRDefault="00000000" w:rsidRPr="00000000" w14:paraId="00000086">
      <w:pPr>
        <w:ind w:left="0" w:firstLine="0"/>
        <w:rPr/>
      </w:pPr>
      <w:r w:rsidDel="00000000" w:rsidR="00000000" w:rsidRPr="00000000">
        <w:rPr>
          <w:rtl w:val="0"/>
        </w:rPr>
        <w:t xml:space="preserve">ResourceOccurrence Occurrences:</w:t>
      </w:r>
    </w:p>
    <w:p w:rsidR="00000000" w:rsidDel="00000000" w:rsidP="00000000" w:rsidRDefault="00000000" w:rsidRPr="00000000" w14:paraId="00000087">
      <w:pPr>
        <w:ind w:left="0" w:firstLine="0"/>
        <w:rPr/>
      </w:pPr>
      <w:r w:rsidDel="00000000" w:rsidR="00000000" w:rsidRPr="00000000">
        <w:rPr>
          <w:rtl w:val="0"/>
        </w:rPr>
        <w:t xml:space="preserve">ResourceOccurrence::getOccurrences(S, P, O) : ResourceOccurrence. S, P, O filter /criteria / matching.</w:t>
      </w:r>
    </w:p>
    <w:p w:rsidR="00000000" w:rsidDel="00000000" w:rsidP="00000000" w:rsidRDefault="00000000" w:rsidRPr="00000000" w14:paraId="00000088">
      <w:pPr>
        <w:ind w:left="0" w:firstLine="0"/>
        <w:rPr/>
      </w:pPr>
      <w:r w:rsidDel="00000000" w:rsidR="00000000" w:rsidRPr="00000000">
        <w:rPr>
          <w:rtl w:val="0"/>
        </w:rPr>
        <w:t xml:space="preserve">Leverages CPPE / RCV / FCA / Kinds / Alignment schema / instances inference / filter / query / traversal.</w:t>
      </w:r>
    </w:p>
    <w:p w:rsidR="00000000" w:rsidDel="00000000" w:rsidP="00000000" w:rsidRDefault="00000000" w:rsidRPr="00000000" w14:paraId="00000089">
      <w:pPr>
        <w:ind w:left="0" w:firstLine="0"/>
        <w:rPr/>
      </w:pPr>
      <w:r w:rsidDel="00000000" w:rsidR="00000000" w:rsidRPr="00000000">
        <w:rPr>
          <w:rtl w:val="0"/>
        </w:rPr>
      </w:r>
    </w:p>
    <w:p w:rsidR="00000000" w:rsidDel="00000000" w:rsidP="00000000" w:rsidRDefault="00000000" w:rsidRPr="00000000" w14:paraId="0000008A">
      <w:pPr>
        <w:ind w:left="0" w:firstLine="0"/>
        <w:rPr/>
      </w:pPr>
      <w:r w:rsidDel="00000000" w:rsidR="00000000" w:rsidRPr="00000000">
        <w:rPr>
          <w:rtl w:val="0"/>
        </w:rPr>
        <w:t xml:space="preserve">Representation::getOccurrences(S, P, O) : ResourceOccurrence</w:t>
      </w:r>
    </w:p>
    <w:p w:rsidR="00000000" w:rsidDel="00000000" w:rsidP="00000000" w:rsidRDefault="00000000" w:rsidRPr="00000000" w14:paraId="0000008B">
      <w:pPr>
        <w:ind w:left="0" w:firstLine="0"/>
        <w:rPr/>
      </w:pPr>
      <w:r w:rsidDel="00000000" w:rsidR="00000000" w:rsidRPr="00000000">
        <w:rPr>
          <w:rtl w:val="0"/>
        </w:rPr>
        <w:t xml:space="preserve">ContentType::getOccurrences(S, P, O) : Representation</w:t>
      </w:r>
    </w:p>
    <w:p w:rsidR="00000000" w:rsidDel="00000000" w:rsidP="00000000" w:rsidRDefault="00000000" w:rsidRPr="00000000" w14:paraId="0000008C">
      <w:pPr>
        <w:ind w:left="0" w:firstLine="0"/>
        <w:rPr/>
      </w:pPr>
      <w:r w:rsidDel="00000000" w:rsidR="00000000" w:rsidRPr="00000000">
        <w:rPr>
          <w:rtl w:val="0"/>
        </w:rPr>
        <w:t xml:space="preserve">Model::getOccurrences(S, P, O) : ContentType</w:t>
      </w:r>
    </w:p>
    <w:p w:rsidR="00000000" w:rsidDel="00000000" w:rsidP="00000000" w:rsidRDefault="00000000" w:rsidRPr="00000000" w14:paraId="0000008D">
      <w:pPr>
        <w:ind w:left="0" w:firstLine="0"/>
        <w:rPr/>
      </w:pPr>
      <w:r w:rsidDel="00000000" w:rsidR="00000000" w:rsidRPr="00000000">
        <w:rPr>
          <w:rtl w:val="0"/>
        </w:rPr>
        <w:t xml:space="preserve">Graph::getOccurrences(S, P, O) : Models</w:t>
      </w:r>
    </w:p>
    <w:p w:rsidR="00000000" w:rsidDel="00000000" w:rsidP="00000000" w:rsidRDefault="00000000" w:rsidRPr="00000000" w14:paraId="0000008E">
      <w:pPr>
        <w:ind w:left="0" w:firstLine="0"/>
        <w:rPr/>
      </w:pPr>
      <w:r w:rsidDel="00000000" w:rsidR="00000000" w:rsidRPr="00000000">
        <w:rPr>
          <w:rtl w:val="0"/>
        </w:rPr>
        <w:t xml:space="preserve">Statement::getOccurrences(S, P, O) : Graphs</w:t>
      </w:r>
    </w:p>
    <w:p w:rsidR="00000000" w:rsidDel="00000000" w:rsidP="00000000" w:rsidRDefault="00000000" w:rsidRPr="00000000" w14:paraId="0000008F">
      <w:pPr>
        <w:ind w:left="0" w:firstLine="0"/>
        <w:rPr/>
      </w:pPr>
      <w:r w:rsidDel="00000000" w:rsidR="00000000" w:rsidRPr="00000000">
        <w:rPr>
          <w:rtl w:val="0"/>
        </w:rPr>
        <w:t xml:space="preserve">SPO / Kinds::getOccurrences(S, P, O) : Statements</w:t>
      </w:r>
    </w:p>
    <w:p w:rsidR="00000000" w:rsidDel="00000000" w:rsidP="00000000" w:rsidRDefault="00000000" w:rsidRPr="00000000" w14:paraId="00000090">
      <w:pPr>
        <w:ind w:left="0" w:firstLine="0"/>
        <w:rPr/>
      </w:pPr>
      <w:r w:rsidDel="00000000" w:rsidR="00000000" w:rsidRPr="00000000">
        <w:rPr>
          <w:rtl w:val="0"/>
        </w:rPr>
        <w:t xml:space="preserve">IDOccurrence::getOccurrences(S, P, O) : SPO / Kinds</w:t>
      </w:r>
    </w:p>
    <w:p w:rsidR="00000000" w:rsidDel="00000000" w:rsidP="00000000" w:rsidRDefault="00000000" w:rsidRPr="00000000" w14:paraId="00000091">
      <w:pPr>
        <w:ind w:left="0" w:firstLine="0"/>
        <w:rPr/>
      </w:pPr>
      <w:r w:rsidDel="00000000" w:rsidR="00000000" w:rsidRPr="00000000">
        <w:rPr>
          <w:rtl w:val="0"/>
        </w:rPr>
        <w:t xml:space="preserve">ID::getOccurrences(S, P, O) : IDOccurrence</w:t>
      </w:r>
    </w:p>
    <w:p w:rsidR="00000000" w:rsidDel="00000000" w:rsidP="00000000" w:rsidRDefault="00000000" w:rsidRPr="00000000" w14:paraId="00000092">
      <w:pPr>
        <w:ind w:left="0" w:firstLine="0"/>
        <w:rPr/>
      </w:pPr>
      <w:r w:rsidDel="00000000" w:rsidR="00000000" w:rsidRPr="00000000">
        <w:rPr>
          <w:rtl w:val="0"/>
        </w:rPr>
      </w:r>
    </w:p>
    <w:p w:rsidR="00000000" w:rsidDel="00000000" w:rsidP="00000000" w:rsidRDefault="00000000" w:rsidRPr="00000000" w14:paraId="00000093">
      <w:pPr>
        <w:ind w:left="0" w:firstLine="0"/>
        <w:rPr/>
      </w:pPr>
      <w:r w:rsidDel="00000000" w:rsidR="00000000" w:rsidRPr="00000000">
        <w:rPr>
          <w:rtl w:val="0"/>
        </w:rPr>
        <w:t xml:space="preserve">ResourceOccurrence Occurring Contexts:</w:t>
      </w:r>
    </w:p>
    <w:p w:rsidR="00000000" w:rsidDel="00000000" w:rsidP="00000000" w:rsidRDefault="00000000" w:rsidRPr="00000000" w14:paraId="00000094">
      <w:pPr>
        <w:ind w:left="0" w:firstLine="0"/>
        <w:rPr/>
      </w:pPr>
      <w:r w:rsidDel="00000000" w:rsidR="00000000" w:rsidRPr="00000000">
        <w:rPr>
          <w:rtl w:val="0"/>
        </w:rPr>
        <w:t xml:space="preserve">ResourceOccurrence::getOccurringContext(S, P, O) : ResourceOccurrence. S, P, O filter /criteria / matching.</w:t>
      </w:r>
    </w:p>
    <w:p w:rsidR="00000000" w:rsidDel="00000000" w:rsidP="00000000" w:rsidRDefault="00000000" w:rsidRPr="00000000" w14:paraId="00000095">
      <w:pPr>
        <w:ind w:left="0" w:firstLine="0"/>
        <w:rPr/>
      </w:pPr>
      <w:r w:rsidDel="00000000" w:rsidR="00000000" w:rsidRPr="00000000">
        <w:rPr>
          <w:rtl w:val="0"/>
        </w:rPr>
        <w:t xml:space="preserve">Leverages CPPE / RCV / FCA / Kinds / Alignment schema / instances inference / filter / query / traversal.</w:t>
      </w:r>
    </w:p>
    <w:p w:rsidR="00000000" w:rsidDel="00000000" w:rsidP="00000000" w:rsidRDefault="00000000" w:rsidRPr="00000000" w14:paraId="00000096">
      <w:pPr>
        <w:ind w:left="0" w:firstLine="0"/>
        <w:rPr/>
      </w:pPr>
      <w:r w:rsidDel="00000000" w:rsidR="00000000" w:rsidRPr="00000000">
        <w:rPr>
          <w:rtl w:val="0"/>
        </w:rPr>
      </w:r>
    </w:p>
    <w:p w:rsidR="00000000" w:rsidDel="00000000" w:rsidP="00000000" w:rsidRDefault="00000000" w:rsidRPr="00000000" w14:paraId="00000097">
      <w:pPr>
        <w:ind w:left="0" w:firstLine="0"/>
        <w:rPr/>
      </w:pPr>
      <w:r w:rsidDel="00000000" w:rsidR="00000000" w:rsidRPr="00000000">
        <w:rPr>
          <w:rtl w:val="0"/>
        </w:rPr>
        <w:t xml:space="preserve">ResourceOccurrence::getOccurringContexts(S, P, O) : Representation</w:t>
      </w:r>
    </w:p>
    <w:p w:rsidR="00000000" w:rsidDel="00000000" w:rsidP="00000000" w:rsidRDefault="00000000" w:rsidRPr="00000000" w14:paraId="00000098">
      <w:pPr>
        <w:ind w:left="0" w:firstLine="0"/>
        <w:rPr/>
      </w:pPr>
      <w:r w:rsidDel="00000000" w:rsidR="00000000" w:rsidRPr="00000000">
        <w:rPr>
          <w:rtl w:val="0"/>
        </w:rPr>
        <w:t xml:space="preserve">Representation::getOccurringContexts(S, P, O) : ContentType</w:t>
      </w:r>
    </w:p>
    <w:p w:rsidR="00000000" w:rsidDel="00000000" w:rsidP="00000000" w:rsidRDefault="00000000" w:rsidRPr="00000000" w14:paraId="00000099">
      <w:pPr>
        <w:ind w:left="0" w:firstLine="0"/>
        <w:rPr/>
      </w:pPr>
      <w:r w:rsidDel="00000000" w:rsidR="00000000" w:rsidRPr="00000000">
        <w:rPr>
          <w:rtl w:val="0"/>
        </w:rPr>
        <w:t xml:space="preserve">ContentType::getOccurringContexts(S, P, O) : Model</w:t>
      </w:r>
    </w:p>
    <w:p w:rsidR="00000000" w:rsidDel="00000000" w:rsidP="00000000" w:rsidRDefault="00000000" w:rsidRPr="00000000" w14:paraId="0000009A">
      <w:pPr>
        <w:ind w:left="0" w:firstLine="0"/>
        <w:rPr/>
      </w:pPr>
      <w:r w:rsidDel="00000000" w:rsidR="00000000" w:rsidRPr="00000000">
        <w:rPr>
          <w:rtl w:val="0"/>
        </w:rPr>
        <w:t xml:space="preserve">Model::getOccurringContexts(S, P, O) : Graphs</w:t>
      </w:r>
    </w:p>
    <w:p w:rsidR="00000000" w:rsidDel="00000000" w:rsidP="00000000" w:rsidRDefault="00000000" w:rsidRPr="00000000" w14:paraId="0000009B">
      <w:pPr>
        <w:ind w:left="0" w:firstLine="0"/>
        <w:rPr/>
      </w:pPr>
      <w:r w:rsidDel="00000000" w:rsidR="00000000" w:rsidRPr="00000000">
        <w:rPr>
          <w:rtl w:val="0"/>
        </w:rPr>
        <w:t xml:space="preserve">Graph::getOccurringContexts(S, P, O) : Statements</w:t>
      </w:r>
    </w:p>
    <w:p w:rsidR="00000000" w:rsidDel="00000000" w:rsidP="00000000" w:rsidRDefault="00000000" w:rsidRPr="00000000" w14:paraId="0000009C">
      <w:pPr>
        <w:ind w:left="0" w:firstLine="0"/>
        <w:rPr/>
      </w:pPr>
      <w:r w:rsidDel="00000000" w:rsidR="00000000" w:rsidRPr="00000000">
        <w:rPr>
          <w:rtl w:val="0"/>
        </w:rPr>
        <w:t xml:space="preserve">Statement::getOccurringContexts(S, P, O) : SPO / Kinds</w:t>
      </w:r>
    </w:p>
    <w:p w:rsidR="00000000" w:rsidDel="00000000" w:rsidP="00000000" w:rsidRDefault="00000000" w:rsidRPr="00000000" w14:paraId="0000009D">
      <w:pPr>
        <w:ind w:left="0" w:firstLine="0"/>
        <w:rPr/>
      </w:pPr>
      <w:r w:rsidDel="00000000" w:rsidR="00000000" w:rsidRPr="00000000">
        <w:rPr>
          <w:rtl w:val="0"/>
        </w:rPr>
        <w:t xml:space="preserve">SPO / Kinds::getOccurringContexts(S, P, O) : IDOccurrence</w:t>
      </w:r>
    </w:p>
    <w:p w:rsidR="00000000" w:rsidDel="00000000" w:rsidP="00000000" w:rsidRDefault="00000000" w:rsidRPr="00000000" w14:paraId="0000009E">
      <w:pPr>
        <w:ind w:left="0" w:firstLine="0"/>
        <w:rPr/>
      </w:pPr>
      <w:r w:rsidDel="00000000" w:rsidR="00000000" w:rsidRPr="00000000">
        <w:rPr>
          <w:rtl w:val="0"/>
        </w:rPr>
        <w:t xml:space="preserve">IDOccurrence::getOccurringContexts(S, P, O) : ID</w:t>
      </w:r>
    </w:p>
    <w:p w:rsidR="00000000" w:rsidDel="00000000" w:rsidP="00000000" w:rsidRDefault="00000000" w:rsidRPr="00000000" w14:paraId="0000009F">
      <w:pPr>
        <w:ind w:left="0" w:firstLine="0"/>
        <w:rPr/>
      </w:pPr>
      <w:r w:rsidDel="00000000" w:rsidR="00000000" w:rsidRPr="00000000">
        <w:rPr>
          <w:rtl w:val="0"/>
        </w:rPr>
        <w:t xml:space="preserve">ID::getOccurringContexts(S, P, O) : URN</w:t>
      </w:r>
    </w:p>
    <w:p w:rsidR="00000000" w:rsidDel="00000000" w:rsidP="00000000" w:rsidRDefault="00000000" w:rsidRPr="00000000" w14:paraId="000000A0">
      <w:pPr>
        <w:ind w:left="0" w:firstLine="0"/>
        <w:rPr/>
      </w:pPr>
      <w:r w:rsidDel="00000000" w:rsidR="00000000" w:rsidRPr="00000000">
        <w:rPr>
          <w:rtl w:val="0"/>
        </w:rPr>
      </w:r>
    </w:p>
    <w:p w:rsidR="00000000" w:rsidDel="00000000" w:rsidP="00000000" w:rsidRDefault="00000000" w:rsidRPr="00000000" w14:paraId="000000A1">
      <w:pPr>
        <w:pStyle w:val="Heading4"/>
        <w:rPr/>
      </w:pPr>
      <w:bookmarkStart w:colFirst="0" w:colLast="0" w:name="_rtn5mngio15q" w:id="6"/>
      <w:bookmarkEnd w:id="6"/>
      <w:r w:rsidDel="00000000" w:rsidR="00000000" w:rsidRPr="00000000">
        <w:rPr>
          <w:rtl w:val="0"/>
        </w:rPr>
        <w:t xml:space="preserve">2.2.2. FCA</w:t>
      </w:r>
    </w:p>
    <w:p w:rsidR="00000000" w:rsidDel="00000000" w:rsidP="00000000" w:rsidRDefault="00000000" w:rsidRPr="00000000" w14:paraId="000000A2">
      <w:pPr>
        <w:rPr/>
      </w:pPr>
      <w:r w:rsidDel="00000000" w:rsidR="00000000" w:rsidRPr="00000000">
        <w:rPr>
          <w:rtl w:val="0"/>
        </w:rPr>
      </w:r>
    </w:p>
    <w:p w:rsidR="00000000" w:rsidDel="00000000" w:rsidP="00000000" w:rsidRDefault="00000000" w:rsidRPr="00000000" w14:paraId="000000A3">
      <w:pPr>
        <w:ind w:left="0" w:firstLine="0"/>
        <w:rPr/>
      </w:pPr>
      <w:r w:rsidDel="00000000" w:rsidR="00000000" w:rsidRPr="00000000">
        <w:rPr>
          <w:rtl w:val="0"/>
        </w:rPr>
      </w:r>
    </w:p>
    <w:p w:rsidR="00000000" w:rsidDel="00000000" w:rsidP="00000000" w:rsidRDefault="00000000" w:rsidRPr="00000000" w14:paraId="000000A4">
      <w:pPr>
        <w:pStyle w:val="Heading4"/>
        <w:rPr/>
      </w:pPr>
      <w:bookmarkStart w:colFirst="0" w:colLast="0" w:name="_4i6yzes4tb3i" w:id="7"/>
      <w:bookmarkEnd w:id="7"/>
      <w:r w:rsidDel="00000000" w:rsidR="00000000" w:rsidRPr="00000000">
        <w:rPr>
          <w:rtl w:val="0"/>
        </w:rPr>
        <w:t xml:space="preserve">2.2.3. Semantic Addressing</w:t>
      </w:r>
    </w:p>
    <w:p w:rsidR="00000000" w:rsidDel="00000000" w:rsidP="00000000" w:rsidRDefault="00000000" w:rsidRPr="00000000" w14:paraId="000000A5">
      <w:pPr>
        <w:ind w:left="0" w:firstLine="0"/>
        <w:rPr/>
      </w:pPr>
      <w:r w:rsidDel="00000000" w:rsidR="00000000" w:rsidRPr="00000000">
        <w:rPr>
          <w:rtl w:val="0"/>
        </w:rPr>
      </w:r>
    </w:p>
    <w:p w:rsidR="00000000" w:rsidDel="00000000" w:rsidP="00000000" w:rsidRDefault="00000000" w:rsidRPr="00000000" w14:paraId="000000A6">
      <w:pPr>
        <w:ind w:left="0" w:firstLine="0"/>
        <w:rPr/>
      </w:pPr>
      <w:r w:rsidDel="00000000" w:rsidR="00000000" w:rsidRPr="00000000">
        <w:rPr>
          <w:rtl w:val="0"/>
        </w:rPr>
        <w:t xml:space="preserve">type:id:context. DIDs.</w:t>
      </w:r>
    </w:p>
    <w:p w:rsidR="00000000" w:rsidDel="00000000" w:rsidP="00000000" w:rsidRDefault="00000000" w:rsidRPr="00000000" w14:paraId="000000A7">
      <w:pPr>
        <w:ind w:left="0" w:firstLine="0"/>
        <w:rPr/>
      </w:pPr>
      <w:r w:rsidDel="00000000" w:rsidR="00000000" w:rsidRPr="00000000">
        <w:rPr>
          <w:rtl w:val="0"/>
        </w:rPr>
      </w:r>
    </w:p>
    <w:p w:rsidR="00000000" w:rsidDel="00000000" w:rsidP="00000000" w:rsidRDefault="00000000" w:rsidRPr="00000000" w14:paraId="000000A8">
      <w:pPr>
        <w:pStyle w:val="Heading4"/>
        <w:rPr/>
      </w:pPr>
      <w:bookmarkStart w:colFirst="0" w:colLast="0" w:name="_dya2iymn5hsv" w:id="8"/>
      <w:bookmarkEnd w:id="8"/>
      <w:r w:rsidDel="00000000" w:rsidR="00000000" w:rsidRPr="00000000">
        <w:rPr>
          <w:rtl w:val="0"/>
        </w:rPr>
        <w:t xml:space="preserve">2.2.4. Statements</w:t>
      </w:r>
    </w:p>
    <w:p w:rsidR="00000000" w:rsidDel="00000000" w:rsidP="00000000" w:rsidRDefault="00000000" w:rsidRPr="00000000" w14:paraId="000000A9">
      <w:pPr>
        <w:rPr/>
      </w:pPr>
      <w:r w:rsidDel="00000000" w:rsidR="00000000" w:rsidRPr="00000000">
        <w:rPr>
          <w:rtl w:val="0"/>
        </w:rPr>
      </w:r>
    </w:p>
    <w:p w:rsidR="00000000" w:rsidDel="00000000" w:rsidP="00000000" w:rsidRDefault="00000000" w:rsidRPr="00000000" w14:paraId="000000AA">
      <w:pPr>
        <w:rPr/>
      </w:pPr>
      <w:r w:rsidDel="00000000" w:rsidR="00000000" w:rsidRPr="00000000">
        <w:rPr>
          <w:rtl w:val="0"/>
        </w:rPr>
        <w:t xml:space="preserve">SPOs / Kinds</w:t>
      </w:r>
    </w:p>
    <w:p w:rsidR="00000000" w:rsidDel="00000000" w:rsidP="00000000" w:rsidRDefault="00000000" w:rsidRPr="00000000" w14:paraId="000000AB">
      <w:pPr>
        <w:rPr/>
      </w:pPr>
      <w:r w:rsidDel="00000000" w:rsidR="00000000" w:rsidRPr="00000000">
        <w:rPr>
          <w:rtl w:val="0"/>
        </w:rPr>
        <w:t xml:space="preserve">Data</w:t>
      </w:r>
    </w:p>
    <w:p w:rsidR="00000000" w:rsidDel="00000000" w:rsidP="00000000" w:rsidRDefault="00000000" w:rsidRPr="00000000" w14:paraId="000000AC">
      <w:pPr>
        <w:rPr/>
      </w:pPr>
      <w:r w:rsidDel="00000000" w:rsidR="00000000" w:rsidRPr="00000000">
        <w:rPr>
          <w:rtl w:val="0"/>
        </w:rPr>
        <w:t xml:space="preserve">Kinds</w:t>
      </w:r>
    </w:p>
    <w:p w:rsidR="00000000" w:rsidDel="00000000" w:rsidP="00000000" w:rsidRDefault="00000000" w:rsidRPr="00000000" w14:paraId="000000AD">
      <w:pPr>
        <w:rPr/>
      </w:pPr>
      <w:r w:rsidDel="00000000" w:rsidR="00000000" w:rsidRPr="00000000">
        <w:rPr>
          <w:rtl w:val="0"/>
        </w:rPr>
        <w:t xml:space="preserve">Schema</w:t>
      </w:r>
    </w:p>
    <w:p w:rsidR="00000000" w:rsidDel="00000000" w:rsidP="00000000" w:rsidRDefault="00000000" w:rsidRPr="00000000" w14:paraId="000000AE">
      <w:pPr>
        <w:rPr/>
      </w:pPr>
      <w:r w:rsidDel="00000000" w:rsidR="00000000" w:rsidRPr="00000000">
        <w:rPr>
          <w:rtl w:val="0"/>
        </w:rPr>
      </w:r>
    </w:p>
    <w:p w:rsidR="00000000" w:rsidDel="00000000" w:rsidP="00000000" w:rsidRDefault="00000000" w:rsidRPr="00000000" w14:paraId="000000AF">
      <w:pPr>
        <w:rPr/>
      </w:pPr>
      <w:r w:rsidDel="00000000" w:rsidR="00000000" w:rsidRPr="00000000">
        <w:rPr>
          <w:rtl w:val="0"/>
        </w:rPr>
        <w:t xml:space="preserve">Statements Dataflow: ContentType Representation Model Graphs (Kind augmented Statements).</w:t>
      </w:r>
    </w:p>
    <w:p w:rsidR="00000000" w:rsidDel="00000000" w:rsidP="00000000" w:rsidRDefault="00000000" w:rsidRPr="00000000" w14:paraId="000000B0">
      <w:pPr>
        <w:rPr/>
      </w:pPr>
      <w:r w:rsidDel="00000000" w:rsidR="00000000" w:rsidRPr="00000000">
        <w:rPr>
          <w:rtl w:val="0"/>
        </w:rPr>
      </w:r>
    </w:p>
    <w:p w:rsidR="00000000" w:rsidDel="00000000" w:rsidP="00000000" w:rsidRDefault="00000000" w:rsidRPr="00000000" w14:paraId="000000B1">
      <w:pPr>
        <w:pStyle w:val="Heading4"/>
        <w:rPr/>
      </w:pPr>
      <w:bookmarkStart w:colFirst="0" w:colLast="0" w:name="_st1yyolxgw3b" w:id="9"/>
      <w:bookmarkEnd w:id="9"/>
      <w:r w:rsidDel="00000000" w:rsidR="00000000" w:rsidRPr="00000000">
        <w:rPr>
          <w:rtl w:val="0"/>
        </w:rPr>
        <w:t xml:space="preserve">2.2.5. Models</w:t>
      </w:r>
    </w:p>
    <w:p w:rsidR="00000000" w:rsidDel="00000000" w:rsidP="00000000" w:rsidRDefault="00000000" w:rsidRPr="00000000" w14:paraId="000000B2">
      <w:pPr>
        <w:rPr/>
      </w:pPr>
      <w:r w:rsidDel="00000000" w:rsidR="00000000" w:rsidRPr="00000000">
        <w:rPr>
          <w:rtl w:val="0"/>
        </w:rPr>
      </w:r>
    </w:p>
    <w:p w:rsidR="00000000" w:rsidDel="00000000" w:rsidP="00000000" w:rsidRDefault="00000000" w:rsidRPr="00000000" w14:paraId="000000B3">
      <w:pPr>
        <w:rPr/>
      </w:pPr>
      <w:r w:rsidDel="00000000" w:rsidR="00000000" w:rsidRPr="00000000">
        <w:rPr>
          <w:rtl w:val="0"/>
        </w:rPr>
        <w:t xml:space="preserve">Models (Kinds Alignment): Definitions, Aligned schemas (attributes) and Model Instances.</w:t>
      </w:r>
    </w:p>
    <w:p w:rsidR="00000000" w:rsidDel="00000000" w:rsidP="00000000" w:rsidRDefault="00000000" w:rsidRPr="00000000" w14:paraId="000000B4">
      <w:pPr>
        <w:rPr/>
      </w:pPr>
      <w:r w:rsidDel="00000000" w:rsidR="00000000" w:rsidRPr="00000000">
        <w:rPr>
          <w:rtl w:val="0"/>
        </w:rPr>
      </w:r>
    </w:p>
    <w:p w:rsidR="00000000" w:rsidDel="00000000" w:rsidP="00000000" w:rsidRDefault="00000000" w:rsidRPr="00000000" w14:paraId="000000B5">
      <w:pPr>
        <w:rPr/>
      </w:pPr>
      <w:r w:rsidDel="00000000" w:rsidR="00000000" w:rsidRPr="00000000">
        <w:rPr>
          <w:rtl w:val="0"/>
        </w:rPr>
        <w:t xml:space="preserve">Kinds: Upper alignment concepts. Aligned Kinds.</w:t>
      </w:r>
    </w:p>
    <w:p w:rsidR="00000000" w:rsidDel="00000000" w:rsidP="00000000" w:rsidRDefault="00000000" w:rsidRPr="00000000" w14:paraId="000000B6">
      <w:pPr>
        <w:rPr/>
      </w:pPr>
      <w:r w:rsidDel="00000000" w:rsidR="00000000" w:rsidRPr="00000000">
        <w:rPr>
          <w:rtl w:val="0"/>
        </w:rPr>
      </w:r>
    </w:p>
    <w:p w:rsidR="00000000" w:rsidDel="00000000" w:rsidP="00000000" w:rsidRDefault="00000000" w:rsidRPr="00000000" w14:paraId="000000B7">
      <w:pPr>
        <w:rPr/>
      </w:pPr>
      <w:r w:rsidDel="00000000" w:rsidR="00000000" w:rsidRPr="00000000">
        <w:rPr>
          <w:rtl w:val="0"/>
        </w:rPr>
        <w:t xml:space="preserve">Statements: Upper schemas, aligned Kinds and Instance occurrences.</w:t>
      </w:r>
    </w:p>
    <w:p w:rsidR="00000000" w:rsidDel="00000000" w:rsidP="00000000" w:rsidRDefault="00000000" w:rsidRPr="00000000" w14:paraId="000000B8">
      <w:pPr>
        <w:rPr/>
      </w:pPr>
      <w:r w:rsidDel="00000000" w:rsidR="00000000" w:rsidRPr="00000000">
        <w:rPr>
          <w:rtl w:val="0"/>
        </w:rPr>
      </w:r>
    </w:p>
    <w:p w:rsidR="00000000" w:rsidDel="00000000" w:rsidP="00000000" w:rsidRDefault="00000000" w:rsidRPr="00000000" w14:paraId="000000B9">
      <w:pPr>
        <w:rPr/>
      </w:pPr>
      <w:r w:rsidDel="00000000" w:rsidR="00000000" w:rsidRPr="00000000">
        <w:rPr>
          <w:rtl w:val="0"/>
        </w:rPr>
        <w:t xml:space="preserve">Resource Monad API Semantics: i.e.: Roles Promotion.</w:t>
      </w:r>
    </w:p>
    <w:p w:rsidR="00000000" w:rsidDel="00000000" w:rsidP="00000000" w:rsidRDefault="00000000" w:rsidRPr="00000000" w14:paraId="000000BA">
      <w:pPr>
        <w:rPr/>
      </w:pPr>
      <w:r w:rsidDel="00000000" w:rsidR="00000000" w:rsidRPr="00000000">
        <w:rPr>
          <w:rtl w:val="0"/>
        </w:rPr>
      </w:r>
    </w:p>
    <w:p w:rsidR="00000000" w:rsidDel="00000000" w:rsidP="00000000" w:rsidRDefault="00000000" w:rsidRPr="00000000" w14:paraId="000000BB">
      <w:pPr>
        <w:rPr/>
      </w:pPr>
      <w:r w:rsidDel="00000000" w:rsidR="00000000" w:rsidRPr="00000000">
        <w:rPr>
          <w:rtl w:val="0"/>
        </w:rPr>
        <w:t xml:space="preserve">ContentType / Representation (Model Graphs Statements).</w:t>
      </w:r>
    </w:p>
    <w:p w:rsidR="00000000" w:rsidDel="00000000" w:rsidP="00000000" w:rsidRDefault="00000000" w:rsidRPr="00000000" w14:paraId="000000BC">
      <w:pPr>
        <w:rPr/>
      </w:pPr>
      <w:r w:rsidDel="00000000" w:rsidR="00000000" w:rsidRPr="00000000">
        <w:rPr>
          <w:rtl w:val="0"/>
        </w:rPr>
      </w:r>
    </w:p>
    <w:p w:rsidR="00000000" w:rsidDel="00000000" w:rsidP="00000000" w:rsidRDefault="00000000" w:rsidRPr="00000000" w14:paraId="000000BD">
      <w:pPr>
        <w:rPr/>
      </w:pPr>
      <w:r w:rsidDel="00000000" w:rsidR="00000000" w:rsidRPr="00000000">
        <w:rPr>
          <w:rtl w:val="0"/>
        </w:rPr>
        <w:t xml:space="preserve">FCA:</w:t>
      </w:r>
    </w:p>
    <w:p w:rsidR="00000000" w:rsidDel="00000000" w:rsidP="00000000" w:rsidRDefault="00000000" w:rsidRPr="00000000" w14:paraId="000000BE">
      <w:pPr>
        <w:rPr/>
      </w:pPr>
      <w:r w:rsidDel="00000000" w:rsidR="00000000" w:rsidRPr="00000000">
        <w:rPr>
          <w:rtl w:val="0"/>
        </w:rPr>
        <w:t xml:space="preserve">(Context, Object, Attribute);</w:t>
      </w:r>
    </w:p>
    <w:p w:rsidR="00000000" w:rsidDel="00000000" w:rsidP="00000000" w:rsidRDefault="00000000" w:rsidRPr="00000000" w14:paraId="000000BF">
      <w:pPr>
        <w:rPr/>
      </w:pPr>
      <w:r w:rsidDel="00000000" w:rsidR="00000000" w:rsidRPr="00000000">
        <w:rPr>
          <w:rtl w:val="0"/>
        </w:rPr>
        <w:t xml:space="preserve">(expand: positions. Attributes: align / match).</w:t>
      </w:r>
    </w:p>
    <w:p w:rsidR="00000000" w:rsidDel="00000000" w:rsidP="00000000" w:rsidRDefault="00000000" w:rsidRPr="00000000" w14:paraId="000000C0">
      <w:pPr>
        <w:rPr/>
      </w:pPr>
      <w:r w:rsidDel="00000000" w:rsidR="00000000" w:rsidRPr="00000000">
        <w:rPr>
          <w:rtl w:val="0"/>
        </w:rPr>
      </w:r>
    </w:p>
    <w:p w:rsidR="00000000" w:rsidDel="00000000" w:rsidP="00000000" w:rsidRDefault="00000000" w:rsidRPr="00000000" w14:paraId="000000C1">
      <w:pPr>
        <w:rPr/>
      </w:pPr>
      <w:r w:rsidDel="00000000" w:rsidR="00000000" w:rsidRPr="00000000">
        <w:rPr>
          <w:rtl w:val="0"/>
        </w:rPr>
        <w:t xml:space="preserve">Relationships / Events:</w:t>
      </w:r>
    </w:p>
    <w:p w:rsidR="00000000" w:rsidDel="00000000" w:rsidP="00000000" w:rsidRDefault="00000000" w:rsidRPr="00000000" w14:paraId="000000C2">
      <w:pPr>
        <w:rPr/>
      </w:pPr>
      <w:r w:rsidDel="00000000" w:rsidR="00000000" w:rsidRPr="00000000">
        <w:rPr>
          <w:rtl w:val="0"/>
        </w:rPr>
        <w:t xml:space="preserve">(Relationship, Role, Player);</w:t>
      </w:r>
    </w:p>
    <w:p w:rsidR="00000000" w:rsidDel="00000000" w:rsidP="00000000" w:rsidRDefault="00000000" w:rsidRPr="00000000" w14:paraId="000000C3">
      <w:pPr>
        <w:rPr/>
      </w:pPr>
      <w:r w:rsidDel="00000000" w:rsidR="00000000" w:rsidRPr="00000000">
        <w:rPr>
          <w:rtl w:val="0"/>
        </w:rPr>
        <w:t xml:space="preserve">(Role, EventTransform, Role);</w:t>
      </w:r>
    </w:p>
    <w:p w:rsidR="00000000" w:rsidDel="00000000" w:rsidP="00000000" w:rsidRDefault="00000000" w:rsidRPr="00000000" w14:paraId="000000C4">
      <w:pPr>
        <w:rPr/>
      </w:pPr>
      <w:r w:rsidDel="00000000" w:rsidR="00000000" w:rsidRPr="00000000">
        <w:rPr>
          <w:rtl w:val="0"/>
        </w:rPr>
        <w:t xml:space="preserve">(expand: positions. Attributes: align / match)</w:t>
      </w:r>
    </w:p>
    <w:p w:rsidR="00000000" w:rsidDel="00000000" w:rsidP="00000000" w:rsidRDefault="00000000" w:rsidRPr="00000000" w14:paraId="000000C5">
      <w:pPr>
        <w:rPr/>
      </w:pPr>
      <w:r w:rsidDel="00000000" w:rsidR="00000000" w:rsidRPr="00000000">
        <w:rPr>
          <w:rtl w:val="0"/>
        </w:rPr>
      </w:r>
    </w:p>
    <w:p w:rsidR="00000000" w:rsidDel="00000000" w:rsidP="00000000" w:rsidRDefault="00000000" w:rsidRPr="00000000" w14:paraId="000000C6">
      <w:pPr>
        <w:rPr/>
      </w:pPr>
      <w:r w:rsidDel="00000000" w:rsidR="00000000" w:rsidRPr="00000000">
        <w:rPr>
          <w:rtl w:val="0"/>
        </w:rPr>
        <w:t xml:space="preserve">Dimensional (base upper ontology?):</w:t>
      </w:r>
    </w:p>
    <w:p w:rsidR="00000000" w:rsidDel="00000000" w:rsidP="00000000" w:rsidRDefault="00000000" w:rsidRPr="00000000" w14:paraId="000000C7">
      <w:pPr>
        <w:rPr/>
      </w:pPr>
      <w:r w:rsidDel="00000000" w:rsidR="00000000" w:rsidRPr="00000000">
        <w:rPr>
          <w:rtl w:val="0"/>
        </w:rPr>
        <w:t xml:space="preserve">Data Statements.</w:t>
      </w:r>
    </w:p>
    <w:p w:rsidR="00000000" w:rsidDel="00000000" w:rsidP="00000000" w:rsidRDefault="00000000" w:rsidRPr="00000000" w14:paraId="000000C8">
      <w:pPr>
        <w:rPr/>
      </w:pPr>
      <w:r w:rsidDel="00000000" w:rsidR="00000000" w:rsidRPr="00000000">
        <w:rPr>
          <w:rtl w:val="0"/>
        </w:rPr>
        <w:t xml:space="preserve">Information Statements.</w:t>
      </w:r>
    </w:p>
    <w:p w:rsidR="00000000" w:rsidDel="00000000" w:rsidP="00000000" w:rsidRDefault="00000000" w:rsidRPr="00000000" w14:paraId="000000C9">
      <w:pPr>
        <w:rPr/>
      </w:pPr>
      <w:r w:rsidDel="00000000" w:rsidR="00000000" w:rsidRPr="00000000">
        <w:rPr>
          <w:rtl w:val="0"/>
        </w:rPr>
        <w:t xml:space="preserve">Knowledge Statements.</w:t>
      </w:r>
    </w:p>
    <w:p w:rsidR="00000000" w:rsidDel="00000000" w:rsidP="00000000" w:rsidRDefault="00000000" w:rsidRPr="00000000" w14:paraId="000000CA">
      <w:pPr>
        <w:rPr/>
      </w:pPr>
      <w:r w:rsidDel="00000000" w:rsidR="00000000" w:rsidRPr="00000000">
        <w:rPr>
          <w:rtl w:val="0"/>
        </w:rPr>
      </w:r>
    </w:p>
    <w:p w:rsidR="00000000" w:rsidDel="00000000" w:rsidP="00000000" w:rsidRDefault="00000000" w:rsidRPr="00000000" w14:paraId="000000CB">
      <w:pPr>
        <w:rPr/>
      </w:pPr>
      <w:r w:rsidDel="00000000" w:rsidR="00000000" w:rsidRPr="00000000">
        <w:rPr>
          <w:rtl w:val="0"/>
        </w:rPr>
        <w:t xml:space="preserve">DOM:</w:t>
      </w:r>
    </w:p>
    <w:p w:rsidR="00000000" w:rsidDel="00000000" w:rsidP="00000000" w:rsidRDefault="00000000" w:rsidRPr="00000000" w14:paraId="000000CC">
      <w:pPr>
        <w:rPr/>
      </w:pPr>
      <w:r w:rsidDel="00000000" w:rsidR="00000000" w:rsidRPr="00000000">
        <w:rPr>
          <w:rtl w:val="0"/>
        </w:rPr>
        <w:t xml:space="preserve">Type / Instance Statements.</w:t>
      </w:r>
    </w:p>
    <w:p w:rsidR="00000000" w:rsidDel="00000000" w:rsidP="00000000" w:rsidRDefault="00000000" w:rsidRPr="00000000" w14:paraId="000000CD">
      <w:pPr>
        <w:rPr/>
      </w:pPr>
      <w:r w:rsidDel="00000000" w:rsidR="00000000" w:rsidRPr="00000000">
        <w:rPr>
          <w:rtl w:val="0"/>
        </w:rPr>
      </w:r>
    </w:p>
    <w:p w:rsidR="00000000" w:rsidDel="00000000" w:rsidP="00000000" w:rsidRDefault="00000000" w:rsidRPr="00000000" w14:paraId="000000CE">
      <w:pPr>
        <w:rPr/>
      </w:pPr>
      <w:r w:rsidDel="00000000" w:rsidR="00000000" w:rsidRPr="00000000">
        <w:rPr>
          <w:rtl w:val="0"/>
        </w:rPr>
        <w:t xml:space="preserve">DCI:</w:t>
      </w:r>
    </w:p>
    <w:p w:rsidR="00000000" w:rsidDel="00000000" w:rsidP="00000000" w:rsidRDefault="00000000" w:rsidRPr="00000000" w14:paraId="000000CF">
      <w:pPr>
        <w:rPr/>
      </w:pPr>
      <w:r w:rsidDel="00000000" w:rsidR="00000000" w:rsidRPr="00000000">
        <w:rPr>
          <w:rtl w:val="0"/>
        </w:rPr>
        <w:t xml:space="preserve">Context / Interaction Statements.</w:t>
      </w:r>
    </w:p>
    <w:p w:rsidR="00000000" w:rsidDel="00000000" w:rsidP="00000000" w:rsidRDefault="00000000" w:rsidRPr="00000000" w14:paraId="000000D0">
      <w:pPr>
        <w:rPr/>
      </w:pPr>
      <w:r w:rsidDel="00000000" w:rsidR="00000000" w:rsidRPr="00000000">
        <w:rPr>
          <w:rtl w:val="0"/>
        </w:rPr>
        <w:t xml:space="preserve">Actor / Role Statements.</w:t>
      </w:r>
    </w:p>
    <w:p w:rsidR="00000000" w:rsidDel="00000000" w:rsidP="00000000" w:rsidRDefault="00000000" w:rsidRPr="00000000" w14:paraId="000000D1">
      <w:pPr>
        <w:rPr/>
      </w:pPr>
      <w:r w:rsidDel="00000000" w:rsidR="00000000" w:rsidRPr="00000000">
        <w:rPr>
          <w:rtl w:val="0"/>
        </w:rPr>
      </w:r>
    </w:p>
    <w:p w:rsidR="00000000" w:rsidDel="00000000" w:rsidP="00000000" w:rsidRDefault="00000000" w:rsidRPr="00000000" w14:paraId="000000D2">
      <w:pPr>
        <w:rPr/>
      </w:pPr>
      <w:r w:rsidDel="00000000" w:rsidR="00000000" w:rsidRPr="00000000">
        <w:rPr>
          <w:rtl w:val="0"/>
        </w:rPr>
        <w:t xml:space="preserve">(XSalaryEmployee, SalayRaise, YSalaryEmployee); RaiseAmount Relationship with pattern matching (rule execution). Roles are SubjectKinds with their corresponding Kinds in the Statement context.</w:t>
      </w:r>
    </w:p>
    <w:p w:rsidR="00000000" w:rsidDel="00000000" w:rsidP="00000000" w:rsidRDefault="00000000" w:rsidRPr="00000000" w14:paraId="000000D3">
      <w:pPr>
        <w:rPr/>
      </w:pPr>
      <w:r w:rsidDel="00000000" w:rsidR="00000000" w:rsidRPr="00000000">
        <w:rPr>
          <w:rtl w:val="0"/>
        </w:rPr>
      </w:r>
    </w:p>
    <w:p w:rsidR="00000000" w:rsidDel="00000000" w:rsidP="00000000" w:rsidRDefault="00000000" w:rsidRPr="00000000" w14:paraId="000000D4">
      <w:pPr>
        <w:rPr/>
      </w:pPr>
      <w:r w:rsidDel="00000000" w:rsidR="00000000" w:rsidRPr="00000000">
        <w:rPr>
          <w:rtl w:val="0"/>
        </w:rPr>
        <w:t xml:space="preserve">Upper Ontologies (Models Alignment):</w:t>
      </w:r>
    </w:p>
    <w:p w:rsidR="00000000" w:rsidDel="00000000" w:rsidP="00000000" w:rsidRDefault="00000000" w:rsidRPr="00000000" w14:paraId="000000D5">
      <w:pPr>
        <w:rPr/>
      </w:pPr>
      <w:r w:rsidDel="00000000" w:rsidR="00000000" w:rsidRPr="00000000">
        <w:rPr>
          <w:rtl w:val="0"/>
        </w:rPr>
      </w:r>
    </w:p>
    <w:p w:rsidR="00000000" w:rsidDel="00000000" w:rsidP="00000000" w:rsidRDefault="00000000" w:rsidRPr="00000000" w14:paraId="000000D6">
      <w:pPr>
        <w:rPr/>
      </w:pPr>
      <w:r w:rsidDel="00000000" w:rsidR="00000000" w:rsidRPr="00000000">
        <w:rPr>
          <w:rtl w:val="0"/>
        </w:rPr>
        <w:t xml:space="preserve">Reified models types (Kinds): :Statement, :Subject, :SubjectKind, etc.</w:t>
      </w:r>
    </w:p>
    <w:p w:rsidR="00000000" w:rsidDel="00000000" w:rsidP="00000000" w:rsidRDefault="00000000" w:rsidRPr="00000000" w14:paraId="000000D7">
      <w:pPr>
        <w:rPr/>
      </w:pPr>
      <w:r w:rsidDel="00000000" w:rsidR="00000000" w:rsidRPr="00000000">
        <w:rPr>
          <w:rtl w:val="0"/>
        </w:rPr>
      </w:r>
    </w:p>
    <w:p w:rsidR="00000000" w:rsidDel="00000000" w:rsidP="00000000" w:rsidRDefault="00000000" w:rsidRPr="00000000" w14:paraId="000000D8">
      <w:pPr>
        <w:rPr/>
      </w:pPr>
      <w:r w:rsidDel="00000000" w:rsidR="00000000" w:rsidRPr="00000000">
        <w:rPr>
          <w:rtl w:val="0"/>
        </w:rPr>
        <w:t xml:space="preserve">Pattern Statements: (MatchingKind : PatternKind, MatchingKind : PatternKind, MatchingKind : PatternKind); Recursive: PatternKind as MatchingKind.</w:t>
      </w:r>
    </w:p>
    <w:p w:rsidR="00000000" w:rsidDel="00000000" w:rsidP="00000000" w:rsidRDefault="00000000" w:rsidRPr="00000000" w14:paraId="000000D9">
      <w:pPr>
        <w:rPr/>
      </w:pPr>
      <w:r w:rsidDel="00000000" w:rsidR="00000000" w:rsidRPr="00000000">
        <w:rPr>
          <w:rtl w:val="0"/>
        </w:rPr>
      </w:r>
    </w:p>
    <w:p w:rsidR="00000000" w:rsidDel="00000000" w:rsidP="00000000" w:rsidRDefault="00000000" w:rsidRPr="00000000" w14:paraId="000000DA">
      <w:pPr>
        <w:rPr/>
      </w:pPr>
      <w:r w:rsidDel="00000000" w:rsidR="00000000" w:rsidRPr="00000000">
        <w:rPr>
          <w:rtl w:val="0"/>
        </w:rPr>
        <w:t xml:space="preserve">PatternTransform: Relationship: (PatternTransform, Role, Player). Objects Attributes (types) / Values (state) Matching.</w:t>
      </w:r>
    </w:p>
    <w:p w:rsidR="00000000" w:rsidDel="00000000" w:rsidP="00000000" w:rsidRDefault="00000000" w:rsidRPr="00000000" w14:paraId="000000DB">
      <w:pPr>
        <w:rPr/>
      </w:pPr>
      <w:r w:rsidDel="00000000" w:rsidR="00000000" w:rsidRPr="00000000">
        <w:rPr>
          <w:rtl w:val="0"/>
        </w:rPr>
      </w:r>
    </w:p>
    <w:p w:rsidR="00000000" w:rsidDel="00000000" w:rsidP="00000000" w:rsidRDefault="00000000" w:rsidRPr="00000000" w14:paraId="000000DC">
      <w:pPr>
        <w:rPr/>
      </w:pPr>
      <w:r w:rsidDel="00000000" w:rsidR="00000000" w:rsidRPr="00000000">
        <w:rPr>
          <w:rtl w:val="0"/>
        </w:rPr>
        <w:t xml:space="preserve">Event: (MatchingKind, PatternTransform, PatternKind); PatternTransform: Kind =&gt; Kind.</w:t>
      </w:r>
    </w:p>
    <w:p w:rsidR="00000000" w:rsidDel="00000000" w:rsidP="00000000" w:rsidRDefault="00000000" w:rsidRPr="00000000" w14:paraId="000000DD">
      <w:pPr>
        <w:rPr/>
      </w:pPr>
      <w:r w:rsidDel="00000000" w:rsidR="00000000" w:rsidRPr="00000000">
        <w:rPr>
          <w:rtl w:val="0"/>
        </w:rPr>
      </w:r>
    </w:p>
    <w:p w:rsidR="00000000" w:rsidDel="00000000" w:rsidP="00000000" w:rsidRDefault="00000000" w:rsidRPr="00000000" w14:paraId="000000DE">
      <w:pPr>
        <w:rPr/>
      </w:pPr>
      <w:r w:rsidDel="00000000" w:rsidR="00000000" w:rsidRPr="00000000">
        <w:rPr>
          <w:rtl w:val="0"/>
        </w:rPr>
        <w:t xml:space="preserve">Pattern Statements: (PatternTransform, PatternTransform, PatternTransform);</w:t>
      </w:r>
    </w:p>
    <w:p w:rsidR="00000000" w:rsidDel="00000000" w:rsidP="00000000" w:rsidRDefault="00000000" w:rsidRPr="00000000" w14:paraId="000000DF">
      <w:pPr>
        <w:rPr/>
      </w:pPr>
      <w:r w:rsidDel="00000000" w:rsidR="00000000" w:rsidRPr="00000000">
        <w:rPr>
          <w:rtl w:val="0"/>
        </w:rPr>
      </w:r>
    </w:p>
    <w:p w:rsidR="00000000" w:rsidDel="00000000" w:rsidP="00000000" w:rsidRDefault="00000000" w:rsidRPr="00000000" w14:paraId="000000E0">
      <w:pPr>
        <w:rPr/>
      </w:pPr>
      <w:r w:rsidDel="00000000" w:rsidR="00000000" w:rsidRPr="00000000">
        <w:rPr>
          <w:rtl w:val="0"/>
        </w:rPr>
        <w:t xml:space="preserve">Relationships Roles / Players Reification: (Role, Role, Player); (Player, Role, Player);</w:t>
      </w:r>
    </w:p>
    <w:p w:rsidR="00000000" w:rsidDel="00000000" w:rsidP="00000000" w:rsidRDefault="00000000" w:rsidRPr="00000000" w14:paraId="000000E1">
      <w:pPr>
        <w:rPr/>
      </w:pPr>
      <w:r w:rsidDel="00000000" w:rsidR="00000000" w:rsidRPr="00000000">
        <w:rPr>
          <w:rtl w:val="0"/>
        </w:rPr>
      </w:r>
    </w:p>
    <w:p w:rsidR="00000000" w:rsidDel="00000000" w:rsidP="00000000" w:rsidRDefault="00000000" w:rsidRPr="00000000" w14:paraId="000000E2">
      <w:pPr>
        <w:rPr/>
      </w:pPr>
      <w:r w:rsidDel="00000000" w:rsidR="00000000" w:rsidRPr="00000000">
        <w:rPr>
          <w:rtl w:val="0"/>
        </w:rPr>
        <w:t xml:space="preserve">(Marriage, Married, Person);</w:t>
      </w:r>
    </w:p>
    <w:p w:rsidR="00000000" w:rsidDel="00000000" w:rsidP="00000000" w:rsidRDefault="00000000" w:rsidRPr="00000000" w14:paraId="000000E3">
      <w:pPr>
        <w:rPr/>
      </w:pPr>
      <w:r w:rsidDel="00000000" w:rsidR="00000000" w:rsidRPr="00000000">
        <w:rPr>
          <w:rtl w:val="0"/>
        </w:rPr>
        <w:t xml:space="preserve">(Married, Spouse, Person);</w:t>
      </w:r>
    </w:p>
    <w:p w:rsidR="00000000" w:rsidDel="00000000" w:rsidP="00000000" w:rsidRDefault="00000000" w:rsidRPr="00000000" w14:paraId="000000E4">
      <w:pPr>
        <w:rPr/>
      </w:pPr>
      <w:r w:rsidDel="00000000" w:rsidR="00000000" w:rsidRPr="00000000">
        <w:rPr>
          <w:rtl w:val="0"/>
        </w:rPr>
        <w:t xml:space="preserve">(Person, Marriage, Spouse) : Event / Transform.</w:t>
      </w:r>
    </w:p>
    <w:p w:rsidR="00000000" w:rsidDel="00000000" w:rsidP="00000000" w:rsidRDefault="00000000" w:rsidRPr="00000000" w14:paraId="000000E5">
      <w:pPr>
        <w:rPr/>
      </w:pPr>
      <w:r w:rsidDel="00000000" w:rsidR="00000000" w:rsidRPr="00000000">
        <w:rPr>
          <w:rtl w:val="0"/>
        </w:rPr>
      </w:r>
    </w:p>
    <w:p w:rsidR="00000000" w:rsidDel="00000000" w:rsidP="00000000" w:rsidRDefault="00000000" w:rsidRPr="00000000" w14:paraId="000000E6">
      <w:pPr>
        <w:rPr/>
      </w:pPr>
      <w:r w:rsidDel="00000000" w:rsidR="00000000" w:rsidRPr="00000000">
        <w:rPr>
          <w:rtl w:val="0"/>
        </w:rPr>
        <w:t xml:space="preserve">Functional helpers:</w:t>
      </w:r>
    </w:p>
    <w:p w:rsidR="00000000" w:rsidDel="00000000" w:rsidP="00000000" w:rsidRDefault="00000000" w:rsidRPr="00000000" w14:paraId="000000E7">
      <w:pPr>
        <w:rPr/>
      </w:pPr>
      <w:r w:rsidDel="00000000" w:rsidR="00000000" w:rsidRPr="00000000">
        <w:rPr>
          <w:rtl w:val="0"/>
        </w:rPr>
        <w:t xml:space="preserve">SPO / Kinds::onOccurrence(Statement) : IDOccurrence;</w:t>
      </w:r>
    </w:p>
    <w:p w:rsidR="00000000" w:rsidDel="00000000" w:rsidP="00000000" w:rsidRDefault="00000000" w:rsidRPr="00000000" w14:paraId="000000E8">
      <w:pPr>
        <w:rPr/>
      </w:pPr>
      <w:r w:rsidDel="00000000" w:rsidR="00000000" w:rsidRPr="00000000">
        <w:rPr>
          <w:rtl w:val="0"/>
        </w:rPr>
        <w:t xml:space="preserve">SPO / Kinds::getOccurrences(S, P, O) : Statements;</w:t>
      </w:r>
    </w:p>
    <w:p w:rsidR="00000000" w:rsidDel="00000000" w:rsidP="00000000" w:rsidRDefault="00000000" w:rsidRPr="00000000" w14:paraId="000000E9">
      <w:pPr>
        <w:rPr/>
      </w:pPr>
      <w:r w:rsidDel="00000000" w:rsidR="00000000" w:rsidRPr="00000000">
        <w:rPr>
          <w:rtl w:val="0"/>
        </w:rPr>
        <w:t xml:space="preserve">Statement::getOccurringContexts(S, P, O) : SPO / Kinds;</w:t>
      </w:r>
    </w:p>
    <w:p w:rsidR="00000000" w:rsidDel="00000000" w:rsidP="00000000" w:rsidRDefault="00000000" w:rsidRPr="00000000" w14:paraId="000000EA">
      <w:pPr>
        <w:rPr/>
      </w:pPr>
      <w:r w:rsidDel="00000000" w:rsidR="00000000" w:rsidRPr="00000000">
        <w:rPr>
          <w:rtl w:val="0"/>
        </w:rPr>
        <w:t xml:space="preserve">SPO / Kinds::getOccurringContexts(S, P, O) : IDOccurrence;</w:t>
      </w:r>
    </w:p>
    <w:p w:rsidR="00000000" w:rsidDel="00000000" w:rsidP="00000000" w:rsidRDefault="00000000" w:rsidRPr="00000000" w14:paraId="000000EB">
      <w:pPr>
        <w:rPr/>
      </w:pPr>
      <w:r w:rsidDel="00000000" w:rsidR="00000000" w:rsidRPr="00000000">
        <w:rPr>
          <w:rtl w:val="0"/>
        </w:rPr>
      </w:r>
    </w:p>
    <w:p w:rsidR="00000000" w:rsidDel="00000000" w:rsidP="00000000" w:rsidRDefault="00000000" w:rsidRPr="00000000" w14:paraId="000000EC">
      <w:pPr>
        <w:rPr/>
      </w:pPr>
      <w:r w:rsidDel="00000000" w:rsidR="00000000" w:rsidRPr="00000000">
        <w:rPr>
          <w:rtl w:val="0"/>
        </w:rPr>
        <w:t xml:space="preserve">FCA:</w:t>
      </w:r>
    </w:p>
    <w:p w:rsidR="00000000" w:rsidDel="00000000" w:rsidP="00000000" w:rsidRDefault="00000000" w:rsidRPr="00000000" w14:paraId="000000ED">
      <w:pPr>
        <w:rPr/>
      </w:pPr>
      <w:r w:rsidDel="00000000" w:rsidR="00000000" w:rsidRPr="00000000">
        <w:rPr>
          <w:rtl w:val="0"/>
        </w:rPr>
      </w:r>
    </w:p>
    <w:p w:rsidR="00000000" w:rsidDel="00000000" w:rsidP="00000000" w:rsidRDefault="00000000" w:rsidRPr="00000000" w14:paraId="000000EE">
      <w:pPr>
        <w:rPr/>
      </w:pPr>
      <w:r w:rsidDel="00000000" w:rsidR="00000000" w:rsidRPr="00000000">
        <w:rPr>
          <w:rtl w:val="0"/>
        </w:rPr>
        <w:t xml:space="preserve">(Context, Object, Attribute) : SPO / Kinds</w:t>
      </w:r>
    </w:p>
    <w:p w:rsidR="00000000" w:rsidDel="00000000" w:rsidP="00000000" w:rsidRDefault="00000000" w:rsidRPr="00000000" w14:paraId="000000EF">
      <w:pPr>
        <w:rPr/>
      </w:pPr>
      <w:r w:rsidDel="00000000" w:rsidR="00000000" w:rsidRPr="00000000">
        <w:rPr>
          <w:rtl w:val="0"/>
        </w:rPr>
        <w:t xml:space="preserve">Patterns:</w:t>
      </w:r>
    </w:p>
    <w:p w:rsidR="00000000" w:rsidDel="00000000" w:rsidP="00000000" w:rsidRDefault="00000000" w:rsidRPr="00000000" w14:paraId="000000F0">
      <w:pPr>
        <w:rPr/>
      </w:pPr>
      <w:r w:rsidDel="00000000" w:rsidR="00000000" w:rsidRPr="00000000">
        <w:rPr>
          <w:rtl w:val="0"/>
        </w:rPr>
        <w:t xml:space="preserve">(:Predicate : Context, :Subject : Object, :Object : Attribute);</w:t>
      </w:r>
    </w:p>
    <w:p w:rsidR="00000000" w:rsidDel="00000000" w:rsidP="00000000" w:rsidRDefault="00000000" w:rsidRPr="00000000" w14:paraId="000000F1">
      <w:pPr>
        <w:rPr/>
      </w:pPr>
      <w:r w:rsidDel="00000000" w:rsidR="00000000" w:rsidRPr="00000000">
        <w:rPr>
          <w:rtl w:val="0"/>
        </w:rPr>
        <w:t xml:space="preserve">(:Subject : Context, :Predicate : Object, :Object : Attribute);</w:t>
      </w:r>
    </w:p>
    <w:p w:rsidR="00000000" w:rsidDel="00000000" w:rsidP="00000000" w:rsidRDefault="00000000" w:rsidRPr="00000000" w14:paraId="000000F2">
      <w:pPr>
        <w:rPr/>
      </w:pPr>
      <w:r w:rsidDel="00000000" w:rsidR="00000000" w:rsidRPr="00000000">
        <w:rPr>
          <w:rtl w:val="0"/>
        </w:rPr>
        <w:t xml:space="preserve">(:Object : Context, :Predicate : Object, :Subject : Attribute);</w:t>
      </w:r>
    </w:p>
    <w:p w:rsidR="00000000" w:rsidDel="00000000" w:rsidP="00000000" w:rsidRDefault="00000000" w:rsidRPr="00000000" w14:paraId="000000F3">
      <w:pPr>
        <w:rPr/>
      </w:pPr>
      <w:r w:rsidDel="00000000" w:rsidR="00000000" w:rsidRPr="00000000">
        <w:rPr>
          <w:rtl w:val="0"/>
        </w:rPr>
      </w:r>
    </w:p>
    <w:p w:rsidR="00000000" w:rsidDel="00000000" w:rsidP="00000000" w:rsidRDefault="00000000" w:rsidRPr="00000000" w14:paraId="000000F4">
      <w:pPr>
        <w:rPr/>
      </w:pPr>
      <w:r w:rsidDel="00000000" w:rsidR="00000000" w:rsidRPr="00000000">
        <w:rPr>
          <w:rtl w:val="0"/>
        </w:rPr>
        <w:t xml:space="preserve">(Concept, Objects, Attributes);</w:t>
      </w:r>
    </w:p>
    <w:p w:rsidR="00000000" w:rsidDel="00000000" w:rsidP="00000000" w:rsidRDefault="00000000" w:rsidRPr="00000000" w14:paraId="000000F5">
      <w:pPr>
        <w:rPr/>
      </w:pPr>
      <w:r w:rsidDel="00000000" w:rsidR="00000000" w:rsidRPr="00000000">
        <w:rPr>
          <w:rtl w:val="0"/>
        </w:rPr>
        <w:t xml:space="preserve">(:Kind : Concept, :Kind : Objects, :Kind : Attributes);</w:t>
      </w:r>
    </w:p>
    <w:p w:rsidR="00000000" w:rsidDel="00000000" w:rsidP="00000000" w:rsidRDefault="00000000" w:rsidRPr="00000000" w14:paraId="000000F6">
      <w:pPr>
        <w:rPr/>
      </w:pPr>
      <w:r w:rsidDel="00000000" w:rsidR="00000000" w:rsidRPr="00000000">
        <w:rPr>
          <w:rtl w:val="0"/>
        </w:rPr>
        <w:t xml:space="preserve">Relationship: (:Employment : PredicateKind, :Employee : SubjectKind, :Person : ObjectKind);</w:t>
      </w:r>
    </w:p>
    <w:p w:rsidR="00000000" w:rsidDel="00000000" w:rsidP="00000000" w:rsidRDefault="00000000" w:rsidRPr="00000000" w14:paraId="000000F7">
      <w:pPr>
        <w:rPr/>
      </w:pPr>
      <w:r w:rsidDel="00000000" w:rsidR="00000000" w:rsidRPr="00000000">
        <w:rPr>
          <w:rtl w:val="0"/>
        </w:rPr>
      </w:r>
    </w:p>
    <w:p w:rsidR="00000000" w:rsidDel="00000000" w:rsidP="00000000" w:rsidRDefault="00000000" w:rsidRPr="00000000" w14:paraId="000000F8">
      <w:pPr>
        <w:rPr/>
      </w:pPr>
      <w:r w:rsidDel="00000000" w:rsidR="00000000" w:rsidRPr="00000000">
        <w:rPr>
          <w:rtl w:val="0"/>
        </w:rPr>
        <w:t xml:space="preserve">DOM</w:t>
      </w:r>
    </w:p>
    <w:p w:rsidR="00000000" w:rsidDel="00000000" w:rsidP="00000000" w:rsidRDefault="00000000" w:rsidRPr="00000000" w14:paraId="000000F9">
      <w:pPr>
        <w:rPr/>
      </w:pPr>
      <w:r w:rsidDel="00000000" w:rsidR="00000000" w:rsidRPr="00000000">
        <w:rPr>
          <w:rtl w:val="0"/>
        </w:rPr>
      </w:r>
    </w:p>
    <w:p w:rsidR="00000000" w:rsidDel="00000000" w:rsidP="00000000" w:rsidRDefault="00000000" w:rsidRPr="00000000" w14:paraId="000000FA">
      <w:pPr>
        <w:rPr/>
      </w:pPr>
      <w:r w:rsidDel="00000000" w:rsidR="00000000" w:rsidRPr="00000000">
        <w:rPr>
          <w:rtl w:val="0"/>
        </w:rPr>
        <w:t xml:space="preserve">Dimensional / Comparisons</w:t>
      </w:r>
    </w:p>
    <w:p w:rsidR="00000000" w:rsidDel="00000000" w:rsidP="00000000" w:rsidRDefault="00000000" w:rsidRPr="00000000" w14:paraId="000000FB">
      <w:pPr>
        <w:rPr/>
      </w:pPr>
      <w:r w:rsidDel="00000000" w:rsidR="00000000" w:rsidRPr="00000000">
        <w:rPr>
          <w:rtl w:val="0"/>
        </w:rPr>
      </w:r>
    </w:p>
    <w:p w:rsidR="00000000" w:rsidDel="00000000" w:rsidP="00000000" w:rsidRDefault="00000000" w:rsidRPr="00000000" w14:paraId="000000FC">
      <w:pPr>
        <w:rPr/>
      </w:pPr>
      <w:r w:rsidDel="00000000" w:rsidR="00000000" w:rsidRPr="00000000">
        <w:rPr>
          <w:rtl w:val="0"/>
        </w:rPr>
        <w:t xml:space="preserve">Relationships</w:t>
      </w:r>
    </w:p>
    <w:p w:rsidR="00000000" w:rsidDel="00000000" w:rsidP="00000000" w:rsidRDefault="00000000" w:rsidRPr="00000000" w14:paraId="000000FD">
      <w:pPr>
        <w:rPr/>
      </w:pPr>
      <w:r w:rsidDel="00000000" w:rsidR="00000000" w:rsidRPr="00000000">
        <w:rPr>
          <w:rtl w:val="0"/>
        </w:rPr>
      </w:r>
    </w:p>
    <w:p w:rsidR="00000000" w:rsidDel="00000000" w:rsidP="00000000" w:rsidRDefault="00000000" w:rsidRPr="00000000" w14:paraId="000000FE">
      <w:pPr>
        <w:rPr/>
      </w:pPr>
      <w:r w:rsidDel="00000000" w:rsidR="00000000" w:rsidRPr="00000000">
        <w:rPr>
          <w:rtl w:val="0"/>
        </w:rPr>
        <w:t xml:space="preserve">Events / Transforms</w:t>
      </w:r>
    </w:p>
    <w:p w:rsidR="00000000" w:rsidDel="00000000" w:rsidP="00000000" w:rsidRDefault="00000000" w:rsidRPr="00000000" w14:paraId="000000FF">
      <w:pPr>
        <w:rPr/>
      </w:pPr>
      <w:r w:rsidDel="00000000" w:rsidR="00000000" w:rsidRPr="00000000">
        <w:rPr>
          <w:rtl w:val="0"/>
        </w:rPr>
      </w:r>
    </w:p>
    <w:p w:rsidR="00000000" w:rsidDel="00000000" w:rsidP="00000000" w:rsidRDefault="00000000" w:rsidRPr="00000000" w14:paraId="00000100">
      <w:pPr>
        <w:rPr/>
      </w:pPr>
      <w:r w:rsidDel="00000000" w:rsidR="00000000" w:rsidRPr="00000000">
        <w:rPr>
          <w:rtl w:val="0"/>
        </w:rPr>
        <w:t xml:space="preserve">DCI (Actor / Role)</w:t>
      </w:r>
    </w:p>
    <w:p w:rsidR="00000000" w:rsidDel="00000000" w:rsidP="00000000" w:rsidRDefault="00000000" w:rsidRPr="00000000" w14:paraId="00000101">
      <w:pPr>
        <w:rPr/>
      </w:pPr>
      <w:r w:rsidDel="00000000" w:rsidR="00000000" w:rsidRPr="00000000">
        <w:rPr>
          <w:rtl w:val="0"/>
        </w:rPr>
      </w:r>
    </w:p>
    <w:p w:rsidR="00000000" w:rsidDel="00000000" w:rsidP="00000000" w:rsidRDefault="00000000" w:rsidRPr="00000000" w14:paraId="00000102">
      <w:pPr>
        <w:pStyle w:val="Heading3"/>
        <w:rPr/>
      </w:pPr>
      <w:bookmarkStart w:colFirst="0" w:colLast="0" w:name="_1tu1rdyfaiem" w:id="10"/>
      <w:bookmarkEnd w:id="10"/>
      <w:r w:rsidDel="00000000" w:rsidR="00000000" w:rsidRPr="00000000">
        <w:rPr>
          <w:rtl w:val="0"/>
        </w:rPr>
        <w:t xml:space="preserve">2.3. FCA CPPE / RCVs inference</w:t>
      </w:r>
    </w:p>
    <w:p w:rsidR="00000000" w:rsidDel="00000000" w:rsidP="00000000" w:rsidRDefault="00000000" w:rsidRPr="00000000" w14:paraId="00000103">
      <w:pPr>
        <w:rPr/>
      </w:pPr>
      <w:r w:rsidDel="00000000" w:rsidR="00000000" w:rsidRPr="00000000">
        <w:rPr>
          <w:rtl w:val="0"/>
        </w:rPr>
      </w:r>
    </w:p>
    <w:p w:rsidR="00000000" w:rsidDel="00000000" w:rsidP="00000000" w:rsidRDefault="00000000" w:rsidRPr="00000000" w14:paraId="00000104">
      <w:pPr>
        <w:rPr/>
      </w:pPr>
      <w:r w:rsidDel="00000000" w:rsidR="00000000" w:rsidRPr="00000000">
        <w:rPr>
          <w:rtl w:val="0"/>
        </w:rPr>
        <w:t xml:space="preserve">FCA SPO Contexts.</w:t>
      </w:r>
    </w:p>
    <w:p w:rsidR="00000000" w:rsidDel="00000000" w:rsidP="00000000" w:rsidRDefault="00000000" w:rsidRPr="00000000" w14:paraId="00000105">
      <w:pPr>
        <w:rPr/>
      </w:pPr>
      <w:r w:rsidDel="00000000" w:rsidR="00000000" w:rsidRPr="00000000">
        <w:rPr>
          <w:rtl w:val="0"/>
        </w:rPr>
        <w:t xml:space="preserve">Prime IDs.</w:t>
      </w:r>
    </w:p>
    <w:p w:rsidR="00000000" w:rsidDel="00000000" w:rsidP="00000000" w:rsidRDefault="00000000" w:rsidRPr="00000000" w14:paraId="00000106">
      <w:pPr>
        <w:rPr/>
      </w:pPr>
      <w:r w:rsidDel="00000000" w:rsidR="00000000" w:rsidRPr="00000000">
        <w:rPr>
          <w:rtl w:val="0"/>
        </w:rPr>
        <w:t xml:space="preserve">Concept Lattices (Types)</w:t>
      </w:r>
    </w:p>
    <w:p w:rsidR="00000000" w:rsidDel="00000000" w:rsidP="00000000" w:rsidRDefault="00000000" w:rsidRPr="00000000" w14:paraId="00000107">
      <w:pPr>
        <w:rPr/>
      </w:pPr>
      <w:r w:rsidDel="00000000" w:rsidR="00000000" w:rsidRPr="00000000">
        <w:rPr>
          <w:rtl w:val="0"/>
        </w:rPr>
        <w:t xml:space="preserve">Embeddings.</w:t>
      </w:r>
    </w:p>
    <w:p w:rsidR="00000000" w:rsidDel="00000000" w:rsidP="00000000" w:rsidRDefault="00000000" w:rsidRPr="00000000" w14:paraId="00000108">
      <w:pPr>
        <w:rPr/>
      </w:pPr>
      <w:r w:rsidDel="00000000" w:rsidR="00000000" w:rsidRPr="00000000">
        <w:rPr>
          <w:rtl w:val="0"/>
        </w:rPr>
      </w:r>
    </w:p>
    <w:p w:rsidR="00000000" w:rsidDel="00000000" w:rsidP="00000000" w:rsidRDefault="00000000" w:rsidRPr="00000000" w14:paraId="00000109">
      <w:pPr>
        <w:pStyle w:val="Heading3"/>
        <w:keepNext w:val="0"/>
        <w:keepLines w:val="0"/>
        <w:widowControl w:val="0"/>
        <w:spacing w:after="120" w:before="120" w:line="275.9999942779541" w:lineRule="auto"/>
        <w:rPr>
          <w:rFonts w:ascii="Google Sans Text" w:cs="Google Sans Text" w:eastAsia="Google Sans Text" w:hAnsi="Google Sans Text"/>
          <w:color w:val="1b1c1d"/>
          <w:sz w:val="24"/>
          <w:szCs w:val="24"/>
        </w:rPr>
      </w:pPr>
      <w:bookmarkStart w:colFirst="0" w:colLast="0" w:name="_kjdn615jgemb" w:id="11"/>
      <w:bookmarkEnd w:id="11"/>
      <w:r w:rsidDel="00000000" w:rsidR="00000000" w:rsidRPr="00000000">
        <w:rPr>
          <w:rFonts w:ascii="Google Sans Text" w:cs="Google Sans Text" w:eastAsia="Google Sans Text" w:hAnsi="Google Sans Text"/>
          <w:color w:val="1b1c1d"/>
          <w:sz w:val="24"/>
          <w:szCs w:val="24"/>
          <w:rtl w:val="0"/>
        </w:rPr>
        <w:t xml:space="preserve">FCA-based Embeddings: A Deterministic Approach</w:t>
      </w:r>
    </w:p>
    <w:p w:rsidR="00000000" w:rsidDel="00000000" w:rsidP="00000000" w:rsidRDefault="00000000" w:rsidRPr="00000000" w14:paraId="0000010A">
      <w:pPr>
        <w:widowControl w:val="0"/>
        <w:spacing w:after="120" w:line="275.9999942779541" w:lineRule="auto"/>
        <w:rPr>
          <w:rFonts w:ascii="Google Sans Text" w:cs="Google Sans Text" w:eastAsia="Google Sans Text" w:hAnsi="Google Sans Text"/>
          <w:color w:val="1b1c1d"/>
          <w:sz w:val="24"/>
          <w:szCs w:val="24"/>
        </w:rPr>
      </w:pPr>
      <w:r w:rsidDel="00000000" w:rsidR="00000000" w:rsidRPr="00000000">
        <w:rPr>
          <w:rFonts w:ascii="Google Sans Text" w:cs="Google Sans Text" w:eastAsia="Google Sans Text" w:hAnsi="Google Sans Text"/>
          <w:color w:val="1b1c1d"/>
          <w:sz w:val="24"/>
          <w:szCs w:val="24"/>
          <w:rtl w:val="0"/>
        </w:rPr>
        <w:t xml:space="preserve">We will replace LLM-based embeddings with deterministic, structural embeddings derived from FCA contexts and prime number products. This provides explainable similarity based on shared roles and relationships.</w:t>
      </w:r>
    </w:p>
    <w:p w:rsidR="00000000" w:rsidDel="00000000" w:rsidP="00000000" w:rsidRDefault="00000000" w:rsidRPr="00000000" w14:paraId="0000010B">
      <w:pPr>
        <w:widowControl w:val="0"/>
        <w:numPr>
          <w:ilvl w:val="0"/>
          <w:numId w:val="62"/>
        </w:numPr>
        <w:spacing w:line="275.9999942779541" w:lineRule="auto"/>
        <w:ind w:left="465" w:hanging="360"/>
      </w:pPr>
      <w:r w:rsidDel="00000000" w:rsidR="00000000" w:rsidRPr="00000000">
        <w:rPr>
          <w:rFonts w:ascii="Google Sans Text" w:cs="Google Sans Text" w:eastAsia="Google Sans Text" w:hAnsi="Google Sans Text"/>
          <w:b w:val="1"/>
          <w:color w:val="1b1c1d"/>
          <w:sz w:val="24"/>
          <w:szCs w:val="24"/>
          <w:rtl w:val="0"/>
        </w:rPr>
        <w:t xml:space="preserve">Contextual Prime Product Embedding (CPPE)</w:t>
      </w:r>
      <w:r w:rsidDel="00000000" w:rsidR="00000000" w:rsidRPr="00000000">
        <w:rPr>
          <w:rFonts w:ascii="Google Sans Text" w:cs="Google Sans Text" w:eastAsia="Google Sans Text" w:hAnsi="Google Sans Text"/>
          <w:color w:val="1b1c1d"/>
          <w:sz w:val="24"/>
          <w:szCs w:val="24"/>
          <w:rtl w:val="0"/>
        </w:rPr>
        <w:t xml:space="preserve">: For any IDOccurrence (i.e., a resource in a specific statement), we can calculate an embedding based on its relational context.</w:t>
      </w:r>
      <w:r w:rsidDel="00000000" w:rsidR="00000000" w:rsidRPr="00000000">
        <w:rPr>
          <w:rtl w:val="0"/>
        </w:rPr>
      </w:r>
    </w:p>
    <w:p w:rsidR="00000000" w:rsidDel="00000000" w:rsidP="00000000" w:rsidRDefault="00000000" w:rsidRPr="00000000" w14:paraId="0000010C">
      <w:pPr>
        <w:widowControl w:val="0"/>
        <w:numPr>
          <w:ilvl w:val="1"/>
          <w:numId w:val="53"/>
        </w:numPr>
        <w:spacing w:line="275.9999942779541" w:lineRule="auto"/>
        <w:ind w:left="885" w:hanging="360"/>
      </w:pPr>
      <w:r w:rsidDel="00000000" w:rsidR="00000000" w:rsidRPr="00000000">
        <w:rPr>
          <w:rFonts w:ascii="Google Sans Text" w:cs="Google Sans Text" w:eastAsia="Google Sans Text" w:hAnsi="Google Sans Text"/>
          <w:b w:val="1"/>
          <w:color w:val="1b1c1d"/>
          <w:sz w:val="24"/>
          <w:szCs w:val="24"/>
          <w:rtl w:val="0"/>
        </w:rPr>
        <w:t xml:space="preserve">Define FCA Contexts</w:t>
      </w:r>
      <w:r w:rsidDel="00000000" w:rsidR="00000000" w:rsidRPr="00000000">
        <w:rPr>
          <w:rFonts w:ascii="Google Sans Text" w:cs="Google Sans Text" w:eastAsia="Google Sans Text" w:hAnsi="Google Sans Text"/>
          <w:color w:val="1b1c1d"/>
          <w:sz w:val="24"/>
          <w:szCs w:val="24"/>
          <w:rtl w:val="0"/>
        </w:rPr>
        <w:t xml:space="preserve">: For a given relation (predicate), we can form an FCA context. Example: For the predicate :worksFor:</w:t>
      </w:r>
      <w:r w:rsidDel="00000000" w:rsidR="00000000" w:rsidRPr="00000000">
        <w:rPr>
          <w:rtl w:val="0"/>
        </w:rPr>
      </w:r>
    </w:p>
    <w:p w:rsidR="00000000" w:rsidDel="00000000" w:rsidP="00000000" w:rsidRDefault="00000000" w:rsidRPr="00000000" w14:paraId="0000010D">
      <w:pPr>
        <w:widowControl w:val="0"/>
        <w:numPr>
          <w:ilvl w:val="2"/>
          <w:numId w:val="43"/>
        </w:numPr>
        <w:spacing w:line="275.9999942779541" w:lineRule="auto"/>
        <w:ind w:left="1290" w:hanging="360"/>
      </w:pPr>
      <w:r w:rsidDel="00000000" w:rsidR="00000000" w:rsidRPr="00000000">
        <w:rPr>
          <w:rFonts w:ascii="Google Sans Text" w:cs="Google Sans Text" w:eastAsia="Google Sans Text" w:hAnsi="Google Sans Text"/>
          <w:b w:val="1"/>
          <w:color w:val="1b1c1d"/>
          <w:sz w:val="24"/>
          <w:szCs w:val="24"/>
          <w:rtl w:val="0"/>
        </w:rPr>
        <w:t xml:space="preserve">Objects (G)</w:t>
      </w:r>
      <w:r w:rsidDel="00000000" w:rsidR="00000000" w:rsidRPr="00000000">
        <w:rPr>
          <w:rFonts w:ascii="Google Sans Text" w:cs="Google Sans Text" w:eastAsia="Google Sans Text" w:hAnsi="Google Sans Text"/>
          <w:color w:val="1b1c1d"/>
          <w:sz w:val="24"/>
          <w:szCs w:val="24"/>
          <w:rtl w:val="0"/>
        </w:rPr>
        <w:t xml:space="preserve">: The set of all subjects of :worksFor statements (e.g., {id:Alice, id:Bob}).</w:t>
      </w:r>
      <w:r w:rsidDel="00000000" w:rsidR="00000000" w:rsidRPr="00000000">
        <w:rPr>
          <w:rtl w:val="0"/>
        </w:rPr>
      </w:r>
    </w:p>
    <w:p w:rsidR="00000000" w:rsidDel="00000000" w:rsidP="00000000" w:rsidRDefault="00000000" w:rsidRPr="00000000" w14:paraId="0000010E">
      <w:pPr>
        <w:widowControl w:val="0"/>
        <w:numPr>
          <w:ilvl w:val="2"/>
          <w:numId w:val="43"/>
        </w:numPr>
        <w:spacing w:line="275.9999942779541" w:lineRule="auto"/>
        <w:ind w:left="1290" w:hanging="360"/>
      </w:pPr>
      <w:r w:rsidDel="00000000" w:rsidR="00000000" w:rsidRPr="00000000">
        <w:rPr>
          <w:rFonts w:ascii="Google Sans Text" w:cs="Google Sans Text" w:eastAsia="Google Sans Text" w:hAnsi="Google Sans Text"/>
          <w:b w:val="1"/>
          <w:color w:val="1b1c1d"/>
          <w:sz w:val="24"/>
          <w:szCs w:val="24"/>
          <w:rtl w:val="0"/>
        </w:rPr>
        <w:t xml:space="preserve">Attributes (M)</w:t>
      </w:r>
      <w:r w:rsidDel="00000000" w:rsidR="00000000" w:rsidRPr="00000000">
        <w:rPr>
          <w:rFonts w:ascii="Google Sans Text" w:cs="Google Sans Text" w:eastAsia="Google Sans Text" w:hAnsi="Google Sans Text"/>
          <w:color w:val="1b1c1d"/>
          <w:sz w:val="24"/>
          <w:szCs w:val="24"/>
          <w:rtl w:val="0"/>
        </w:rPr>
        <w:t xml:space="preserve">: The set of all objects of :worksFor statements (e.g., {id:Google, id:StartupX}).</w:t>
      </w:r>
      <w:r w:rsidDel="00000000" w:rsidR="00000000" w:rsidRPr="00000000">
        <w:rPr>
          <w:rtl w:val="0"/>
        </w:rPr>
      </w:r>
    </w:p>
    <w:p w:rsidR="00000000" w:rsidDel="00000000" w:rsidP="00000000" w:rsidRDefault="00000000" w:rsidRPr="00000000" w14:paraId="0000010F">
      <w:pPr>
        <w:widowControl w:val="0"/>
        <w:numPr>
          <w:ilvl w:val="1"/>
          <w:numId w:val="53"/>
        </w:numPr>
        <w:spacing w:line="275.9999942779541" w:lineRule="auto"/>
        <w:ind w:left="885" w:hanging="360"/>
      </w:pPr>
      <w:r w:rsidDel="00000000" w:rsidR="00000000" w:rsidRPr="00000000">
        <w:rPr>
          <w:rFonts w:ascii="Google Sans Text" w:cs="Google Sans Text" w:eastAsia="Google Sans Text" w:hAnsi="Google Sans Text"/>
          <w:color w:val="1b1c1d"/>
          <w:sz w:val="24"/>
          <w:szCs w:val="24"/>
          <w:rtl w:val="0"/>
        </w:rPr>
        <w:t xml:space="preserve">Calculate Prime Product: The CPPE for id:Google within the :worksFor context is the product of the primeIDs of all employees who work there.</w:t>
      </w:r>
      <w:r w:rsidDel="00000000" w:rsidR="00000000" w:rsidRPr="00000000">
        <w:rPr>
          <w:rtl w:val="0"/>
        </w:rPr>
        <w:br w:type="textWrapping"/>
      </w:r>
      <w:r w:rsidDel="00000000" w:rsidR="00000000" w:rsidRPr="00000000">
        <w:rPr>
          <w:rFonts w:ascii="Google Sans Text" w:cs="Google Sans Text" w:eastAsia="Google Sans Text" w:hAnsi="Google Sans Text"/>
          <w:color w:val="1b1c1d"/>
          <w:sz w:val="24"/>
          <w:szCs w:val="24"/>
          <w:rtl w:val="0"/>
        </w:rPr>
        <w:t xml:space="preserve">CPPE(Google, worksFor) = primeID(Alice) * primeID(Bob) * ...</w:t>
      </w:r>
      <w:r w:rsidDel="00000000" w:rsidR="00000000" w:rsidRPr="00000000">
        <w:rPr>
          <w:rtl w:val="0"/>
        </w:rPr>
      </w:r>
    </w:p>
    <w:p w:rsidR="00000000" w:rsidDel="00000000" w:rsidP="00000000" w:rsidRDefault="00000000" w:rsidRPr="00000000" w14:paraId="00000110">
      <w:pPr>
        <w:widowControl w:val="0"/>
        <w:numPr>
          <w:ilvl w:val="0"/>
          <w:numId w:val="62"/>
        </w:numPr>
        <w:spacing w:line="275.9999942779541" w:lineRule="auto"/>
        <w:ind w:left="465" w:hanging="360"/>
      </w:pPr>
      <w:r w:rsidDel="00000000" w:rsidR="00000000" w:rsidRPr="00000000">
        <w:rPr>
          <w:rFonts w:ascii="Google Sans Text" w:cs="Google Sans Text" w:eastAsia="Google Sans Text" w:hAnsi="Google Sans Text"/>
          <w:b w:val="1"/>
          <w:color w:val="1b1c1d"/>
          <w:sz w:val="24"/>
          <w:szCs w:val="24"/>
          <w:rtl w:val="0"/>
        </w:rPr>
        <w:t xml:space="preserve">Similarity Calculation &amp; Inference</w:t>
      </w:r>
      <w:r w:rsidDel="00000000" w:rsidR="00000000" w:rsidRPr="00000000">
        <w:rPr>
          <w:rFonts w:ascii="Google Sans Text" w:cs="Google Sans Text" w:eastAsia="Google Sans Text" w:hAnsi="Google Sans Text"/>
          <w:color w:val="1b1c1d"/>
          <w:sz w:val="24"/>
          <w:szCs w:val="24"/>
          <w:rtl w:val="0"/>
        </w:rPr>
        <w:t xml:space="preserve">:</w:t>
      </w:r>
      <w:r w:rsidDel="00000000" w:rsidR="00000000" w:rsidRPr="00000000">
        <w:rPr>
          <w:rtl w:val="0"/>
        </w:rPr>
      </w:r>
    </w:p>
    <w:p w:rsidR="00000000" w:rsidDel="00000000" w:rsidP="00000000" w:rsidRDefault="00000000" w:rsidRPr="00000000" w14:paraId="00000111">
      <w:pPr>
        <w:widowControl w:val="0"/>
        <w:numPr>
          <w:ilvl w:val="1"/>
          <w:numId w:val="44"/>
        </w:numPr>
        <w:spacing w:line="275.9999942779541" w:lineRule="auto"/>
        <w:ind w:left="870" w:hanging="360"/>
      </w:pPr>
      <w:r w:rsidDel="00000000" w:rsidR="00000000" w:rsidRPr="00000000">
        <w:rPr>
          <w:rFonts w:ascii="Google Sans Text" w:cs="Google Sans Text" w:eastAsia="Google Sans Text" w:hAnsi="Google Sans Text"/>
          <w:b w:val="1"/>
          <w:color w:val="1b1c1d"/>
          <w:sz w:val="24"/>
          <w:szCs w:val="24"/>
          <w:rtl w:val="0"/>
        </w:rPr>
        <w:t xml:space="preserve">Similarity</w:t>
      </w:r>
      <w:r w:rsidDel="00000000" w:rsidR="00000000" w:rsidRPr="00000000">
        <w:rPr>
          <w:rFonts w:ascii="Google Sans Text" w:cs="Google Sans Text" w:eastAsia="Google Sans Text" w:hAnsi="Google Sans Text"/>
          <w:color w:val="1b1c1d"/>
          <w:sz w:val="24"/>
          <w:szCs w:val="24"/>
          <w:rtl w:val="0"/>
        </w:rPr>
        <w:t xml:space="preserve">: The similarity between two entities in the same context is the </w:t>
      </w:r>
      <w:r w:rsidDel="00000000" w:rsidR="00000000" w:rsidRPr="00000000">
        <w:rPr>
          <w:rFonts w:ascii="Google Sans Text" w:cs="Google Sans Text" w:eastAsia="Google Sans Text" w:hAnsi="Google Sans Text"/>
          <w:b w:val="1"/>
          <w:color w:val="1b1c1d"/>
          <w:sz w:val="24"/>
          <w:szCs w:val="24"/>
          <w:rtl w:val="0"/>
        </w:rPr>
        <w:t xml:space="preserve">Greatest Common Divisor (GCD)</w:t>
      </w:r>
      <w:r w:rsidDel="00000000" w:rsidR="00000000" w:rsidRPr="00000000">
        <w:rPr>
          <w:rFonts w:ascii="Google Sans Text" w:cs="Google Sans Text" w:eastAsia="Google Sans Text" w:hAnsi="Google Sans Text"/>
          <w:color w:val="1b1c1d"/>
          <w:sz w:val="24"/>
          <w:szCs w:val="24"/>
          <w:rtl w:val="0"/>
        </w:rPr>
        <w:t xml:space="preserve"> of their CPPEs. GCD(CPPE(Google), CPPE(StartupX)) reveals the primeID product of their shared employees, giving a measure of personnel overlap.</w:t>
      </w:r>
      <w:r w:rsidDel="00000000" w:rsidR="00000000" w:rsidRPr="00000000">
        <w:rPr>
          <w:rtl w:val="0"/>
        </w:rPr>
      </w:r>
    </w:p>
    <w:p w:rsidR="00000000" w:rsidDel="00000000" w:rsidP="00000000" w:rsidRDefault="00000000" w:rsidRPr="00000000" w14:paraId="00000112">
      <w:pPr>
        <w:widowControl w:val="0"/>
        <w:numPr>
          <w:ilvl w:val="1"/>
          <w:numId w:val="44"/>
        </w:numPr>
        <w:spacing w:line="275.9999942779541" w:lineRule="auto"/>
        <w:ind w:left="870" w:hanging="360"/>
      </w:pPr>
      <w:r w:rsidDel="00000000" w:rsidR="00000000" w:rsidRPr="00000000">
        <w:rPr>
          <w:rFonts w:ascii="Google Sans Text" w:cs="Google Sans Text" w:eastAsia="Google Sans Text" w:hAnsi="Google Sans Text"/>
          <w:b w:val="1"/>
          <w:color w:val="1b1c1d"/>
          <w:sz w:val="24"/>
          <w:szCs w:val="24"/>
          <w:rtl w:val="0"/>
        </w:rPr>
        <w:t xml:space="preserve">Relational Inference</w:t>
      </w:r>
      <w:r w:rsidDel="00000000" w:rsidR="00000000" w:rsidRPr="00000000">
        <w:rPr>
          <w:rFonts w:ascii="Google Sans Text" w:cs="Google Sans Text" w:eastAsia="Google Sans Text" w:hAnsi="Google Sans Text"/>
          <w:color w:val="1b1c1d"/>
          <w:sz w:val="24"/>
          <w:szCs w:val="24"/>
          <w:rtl w:val="0"/>
        </w:rPr>
        <w:t xml:space="preserve">: We can infer complex relationships. Consider the goal of finding an "uncle".</w:t>
      </w:r>
      <w:r w:rsidDel="00000000" w:rsidR="00000000" w:rsidRPr="00000000">
        <w:rPr>
          <w:rtl w:val="0"/>
        </w:rPr>
      </w:r>
    </w:p>
    <w:p w:rsidR="00000000" w:rsidDel="00000000" w:rsidP="00000000" w:rsidRDefault="00000000" w:rsidRPr="00000000" w14:paraId="00000113">
      <w:pPr>
        <w:widowControl w:val="0"/>
        <w:numPr>
          <w:ilvl w:val="2"/>
          <w:numId w:val="7"/>
        </w:numPr>
        <w:spacing w:line="275.9999942779541" w:lineRule="auto"/>
        <w:ind w:left="1290" w:hanging="360"/>
      </w:pPr>
      <w:r w:rsidDel="00000000" w:rsidR="00000000" w:rsidRPr="00000000">
        <w:rPr>
          <w:rFonts w:ascii="Google Sans Text" w:cs="Google Sans Text" w:eastAsia="Google Sans Text" w:hAnsi="Google Sans Text"/>
          <w:color w:val="1b1c1d"/>
          <w:sz w:val="24"/>
          <w:szCs w:val="24"/>
          <w:rtl w:val="0"/>
        </w:rPr>
        <w:t xml:space="preserve">Calculate the CPPE for "Person A" in the :brotherOf context (the product of their siblings' primes).</w:t>
      </w:r>
      <w:r w:rsidDel="00000000" w:rsidR="00000000" w:rsidRPr="00000000">
        <w:rPr>
          <w:rtl w:val="0"/>
        </w:rPr>
      </w:r>
    </w:p>
    <w:p w:rsidR="00000000" w:rsidDel="00000000" w:rsidP="00000000" w:rsidRDefault="00000000" w:rsidRPr="00000000" w14:paraId="00000114">
      <w:pPr>
        <w:widowControl w:val="0"/>
        <w:numPr>
          <w:ilvl w:val="2"/>
          <w:numId w:val="7"/>
        </w:numPr>
        <w:spacing w:line="275.9999942779541" w:lineRule="auto"/>
        <w:ind w:left="1290" w:hanging="360"/>
      </w:pPr>
      <w:r w:rsidDel="00000000" w:rsidR="00000000" w:rsidRPr="00000000">
        <w:rPr>
          <w:rFonts w:ascii="Google Sans Text" w:cs="Google Sans Text" w:eastAsia="Google Sans Text" w:hAnsi="Google Sans Text"/>
          <w:color w:val="1b1c1d"/>
          <w:sz w:val="24"/>
          <w:szCs w:val="24"/>
          <w:rtl w:val="0"/>
        </w:rPr>
        <w:t xml:space="preserve">Calculate the CPPE for "Person B" in the :fatherOf context (the product of their children's primes).</w:t>
      </w:r>
      <w:r w:rsidDel="00000000" w:rsidR="00000000" w:rsidRPr="00000000">
        <w:rPr>
          <w:rtl w:val="0"/>
        </w:rPr>
      </w:r>
    </w:p>
    <w:p w:rsidR="00000000" w:rsidDel="00000000" w:rsidP="00000000" w:rsidRDefault="00000000" w:rsidRPr="00000000" w14:paraId="00000115">
      <w:pPr>
        <w:widowControl w:val="0"/>
        <w:numPr>
          <w:ilvl w:val="2"/>
          <w:numId w:val="7"/>
        </w:numPr>
        <w:spacing w:after="120" w:line="275.9999942779541" w:lineRule="auto"/>
        <w:ind w:left="1290" w:hanging="360"/>
      </w:pPr>
      <w:r w:rsidDel="00000000" w:rsidR="00000000" w:rsidRPr="00000000">
        <w:rPr>
          <w:rFonts w:ascii="Google Sans Text" w:cs="Google Sans Text" w:eastAsia="Google Sans Text" w:hAnsi="Google Sans Text"/>
          <w:color w:val="1b1c1d"/>
          <w:sz w:val="24"/>
          <w:szCs w:val="24"/>
          <w:rtl w:val="0"/>
        </w:rPr>
        <w:t xml:space="preserve">If GCD(CPPE_brotherOf(A), CPPE_fatherOf(B)) &gt; 1, it means A is the brother of B's father. The system can then materialize a new triple: (A, :uncleOf, ChildOfB). This inference is stored and queryable.</w:t>
      </w:r>
      <w:r w:rsidDel="00000000" w:rsidR="00000000" w:rsidRPr="00000000">
        <w:rPr>
          <w:rtl w:val="0"/>
        </w:rPr>
      </w:r>
    </w:p>
    <w:p w:rsidR="00000000" w:rsidDel="00000000" w:rsidP="00000000" w:rsidRDefault="00000000" w:rsidRPr="00000000" w14:paraId="00000116">
      <w:pPr>
        <w:pStyle w:val="Heading3"/>
        <w:keepNext w:val="0"/>
        <w:keepLines w:val="0"/>
        <w:widowControl w:val="0"/>
        <w:spacing w:after="120" w:before="0" w:line="275.9999942779541" w:lineRule="auto"/>
        <w:rPr>
          <w:rFonts w:ascii="Google Sans Text" w:cs="Google Sans Text" w:eastAsia="Google Sans Text" w:hAnsi="Google Sans Text"/>
          <w:color w:val="1b1c1d"/>
          <w:sz w:val="24"/>
          <w:szCs w:val="24"/>
        </w:rPr>
      </w:pPr>
      <w:r w:rsidDel="00000000" w:rsidR="00000000" w:rsidRPr="00000000">
        <w:rPr>
          <w:rtl w:val="0"/>
        </w:rPr>
      </w:r>
    </w:p>
    <w:p w:rsidR="00000000" w:rsidDel="00000000" w:rsidP="00000000" w:rsidRDefault="00000000" w:rsidRPr="00000000" w14:paraId="00000117">
      <w:pPr>
        <w:pStyle w:val="Heading3"/>
        <w:keepNext w:val="0"/>
        <w:keepLines w:val="0"/>
        <w:widowControl w:val="0"/>
        <w:spacing w:after="120" w:before="0" w:line="275.9999942779541" w:lineRule="auto"/>
        <w:rPr>
          <w:rFonts w:ascii="Google Sans Text" w:cs="Google Sans Text" w:eastAsia="Google Sans Text" w:hAnsi="Google Sans Text"/>
          <w:color w:val="1b1c1d"/>
          <w:sz w:val="24"/>
          <w:szCs w:val="24"/>
        </w:rPr>
      </w:pPr>
      <w:r w:rsidDel="00000000" w:rsidR="00000000" w:rsidRPr="00000000">
        <w:rPr>
          <w:rFonts w:ascii="Google Sans Text" w:cs="Google Sans Text" w:eastAsia="Google Sans Text" w:hAnsi="Google Sans Text"/>
          <w:color w:val="1b1c1d"/>
          <w:sz w:val="24"/>
          <w:szCs w:val="24"/>
          <w:rtl w:val="0"/>
        </w:rPr>
        <w:t xml:space="preserve">FCA-based Relational Schema Inference</w:t>
      </w:r>
    </w:p>
    <w:p w:rsidR="00000000" w:rsidDel="00000000" w:rsidP="00000000" w:rsidRDefault="00000000" w:rsidRPr="00000000" w14:paraId="00000118">
      <w:pPr>
        <w:widowControl w:val="0"/>
        <w:spacing w:after="120" w:line="275.9999942779541" w:lineRule="auto"/>
        <w:rPr>
          <w:rFonts w:ascii="Google Sans Text" w:cs="Google Sans Text" w:eastAsia="Google Sans Text" w:hAnsi="Google Sans Text"/>
          <w:color w:val="1b1c1d"/>
          <w:sz w:val="24"/>
          <w:szCs w:val="24"/>
        </w:rPr>
      </w:pPr>
      <w:r w:rsidDel="00000000" w:rsidR="00000000" w:rsidRPr="00000000">
        <w:rPr>
          <w:rFonts w:ascii="Google Sans Text" w:cs="Google Sans Text" w:eastAsia="Google Sans Text" w:hAnsi="Google Sans Text"/>
          <w:color w:val="1b1c1d"/>
          <w:sz w:val="24"/>
          <w:szCs w:val="24"/>
          <w:rtl w:val="0"/>
        </w:rPr>
        <w:t xml:space="preserve">The system can infer relational schemas (rules or "upper concepts") from the structure of the data itself using FCA.</w:t>
      </w:r>
    </w:p>
    <w:p w:rsidR="00000000" w:rsidDel="00000000" w:rsidP="00000000" w:rsidRDefault="00000000" w:rsidRPr="00000000" w14:paraId="00000119">
      <w:pPr>
        <w:widowControl w:val="0"/>
        <w:numPr>
          <w:ilvl w:val="0"/>
          <w:numId w:val="10"/>
        </w:numPr>
        <w:spacing w:line="275.9999942779541" w:lineRule="auto"/>
        <w:ind w:left="465" w:hanging="360"/>
      </w:pPr>
      <w:r w:rsidDel="00000000" w:rsidR="00000000" w:rsidRPr="00000000">
        <w:rPr>
          <w:rFonts w:ascii="Google Sans Text" w:cs="Google Sans Text" w:eastAsia="Google Sans Text" w:hAnsi="Google Sans Text"/>
          <w:b w:val="1"/>
          <w:color w:val="1b1c1d"/>
          <w:sz w:val="24"/>
          <w:szCs w:val="24"/>
          <w:rtl w:val="0"/>
        </w:rPr>
        <w:t xml:space="preserve">FCA Contexts for Relational Analysis</w:t>
      </w:r>
      <w:r w:rsidDel="00000000" w:rsidR="00000000" w:rsidRPr="00000000">
        <w:rPr>
          <w:rFonts w:ascii="Google Sans Text" w:cs="Google Sans Text" w:eastAsia="Google Sans Text" w:hAnsi="Google Sans Text"/>
          <w:color w:val="1b1c1d"/>
          <w:sz w:val="24"/>
          <w:szCs w:val="24"/>
          <w:rtl w:val="0"/>
        </w:rPr>
        <w:t xml:space="preserve">: We use three types of FCA contexts to analyze relationships from different perspectives:</w:t>
      </w:r>
      <w:r w:rsidDel="00000000" w:rsidR="00000000" w:rsidRPr="00000000">
        <w:rPr>
          <w:rtl w:val="0"/>
        </w:rPr>
      </w:r>
    </w:p>
    <w:p w:rsidR="00000000" w:rsidDel="00000000" w:rsidP="00000000" w:rsidRDefault="00000000" w:rsidRPr="00000000" w14:paraId="0000011A">
      <w:pPr>
        <w:widowControl w:val="0"/>
        <w:numPr>
          <w:ilvl w:val="1"/>
          <w:numId w:val="23"/>
        </w:numPr>
        <w:spacing w:line="275.9999942779541" w:lineRule="auto"/>
        <w:ind w:left="885" w:hanging="360"/>
      </w:pPr>
      <w:r w:rsidDel="00000000" w:rsidR="00000000" w:rsidRPr="00000000">
        <w:rPr>
          <w:rFonts w:ascii="Google Sans Text" w:cs="Google Sans Text" w:eastAsia="Google Sans Text" w:hAnsi="Google Sans Text"/>
          <w:b w:val="1"/>
          <w:color w:val="1b1c1d"/>
          <w:sz w:val="24"/>
          <w:szCs w:val="24"/>
          <w:rtl w:val="0"/>
        </w:rPr>
        <w:t xml:space="preserve">Predicate-as-Context</w:t>
      </w:r>
      <w:r w:rsidDel="00000000" w:rsidR="00000000" w:rsidRPr="00000000">
        <w:rPr>
          <w:rFonts w:ascii="Google Sans Text" w:cs="Google Sans Text" w:eastAsia="Google Sans Text" w:hAnsi="Google Sans Text"/>
          <w:color w:val="1b1c1d"/>
          <w:sz w:val="24"/>
          <w:szCs w:val="24"/>
          <w:rtl w:val="0"/>
        </w:rPr>
        <w:t xml:space="preserve">: (G: Subjects, M: Objects, I: relation). This context reveals which types of subjects relate to which types of objects for a given predicate.</w:t>
      </w:r>
      <w:r w:rsidDel="00000000" w:rsidR="00000000" w:rsidRPr="00000000">
        <w:rPr>
          <w:rtl w:val="0"/>
        </w:rPr>
      </w:r>
    </w:p>
    <w:p w:rsidR="00000000" w:rsidDel="00000000" w:rsidP="00000000" w:rsidRDefault="00000000" w:rsidRPr="00000000" w14:paraId="0000011B">
      <w:pPr>
        <w:widowControl w:val="0"/>
        <w:numPr>
          <w:ilvl w:val="1"/>
          <w:numId w:val="23"/>
        </w:numPr>
        <w:spacing w:line="275.9999942779541" w:lineRule="auto"/>
        <w:ind w:left="885" w:hanging="360"/>
      </w:pPr>
      <w:r w:rsidDel="00000000" w:rsidR="00000000" w:rsidRPr="00000000">
        <w:rPr>
          <w:rFonts w:ascii="Google Sans Text" w:cs="Google Sans Text" w:eastAsia="Google Sans Text" w:hAnsi="Google Sans Text"/>
          <w:b w:val="1"/>
          <w:color w:val="1b1c1d"/>
          <w:sz w:val="24"/>
          <w:szCs w:val="24"/>
          <w:rtl w:val="0"/>
        </w:rPr>
        <w:t xml:space="preserve">Subject-as-Context</w:t>
      </w:r>
      <w:r w:rsidDel="00000000" w:rsidR="00000000" w:rsidRPr="00000000">
        <w:rPr>
          <w:rFonts w:ascii="Google Sans Text" w:cs="Google Sans Text" w:eastAsia="Google Sans Text" w:hAnsi="Google Sans Text"/>
          <w:color w:val="1b1c1d"/>
          <w:sz w:val="24"/>
          <w:szCs w:val="24"/>
          <w:rtl w:val="0"/>
        </w:rPr>
        <w:t xml:space="preserve">: (G: Predicates, M: Objects, I: relation). This reveals all the relationships and objects associated with a given subject, defining its role.</w:t>
      </w:r>
      <w:r w:rsidDel="00000000" w:rsidR="00000000" w:rsidRPr="00000000">
        <w:rPr>
          <w:rtl w:val="0"/>
        </w:rPr>
      </w:r>
    </w:p>
    <w:p w:rsidR="00000000" w:rsidDel="00000000" w:rsidP="00000000" w:rsidRDefault="00000000" w:rsidRPr="00000000" w14:paraId="0000011C">
      <w:pPr>
        <w:widowControl w:val="0"/>
        <w:numPr>
          <w:ilvl w:val="1"/>
          <w:numId w:val="23"/>
        </w:numPr>
        <w:spacing w:line="275.9999942779541" w:lineRule="auto"/>
        <w:ind w:left="885" w:hanging="360"/>
      </w:pPr>
      <w:r w:rsidDel="00000000" w:rsidR="00000000" w:rsidRPr="00000000">
        <w:rPr>
          <w:rFonts w:ascii="Google Sans Text" w:cs="Google Sans Text" w:eastAsia="Google Sans Text" w:hAnsi="Google Sans Text"/>
          <w:b w:val="1"/>
          <w:color w:val="1b1c1d"/>
          <w:sz w:val="24"/>
          <w:szCs w:val="24"/>
          <w:rtl w:val="0"/>
        </w:rPr>
        <w:t xml:space="preserve">Object-as-Context</w:t>
      </w:r>
      <w:r w:rsidDel="00000000" w:rsidR="00000000" w:rsidRPr="00000000">
        <w:rPr>
          <w:rFonts w:ascii="Google Sans Text" w:cs="Google Sans Text" w:eastAsia="Google Sans Text" w:hAnsi="Google Sans Text"/>
          <w:color w:val="1b1c1d"/>
          <w:sz w:val="24"/>
          <w:szCs w:val="24"/>
          <w:rtl w:val="0"/>
        </w:rPr>
        <w:t xml:space="preserve">: (G: Subjects, M: Predicates, I: relation). This reveals all the subjects and actions that affect a given object.</w:t>
      </w:r>
      <w:r w:rsidDel="00000000" w:rsidR="00000000" w:rsidRPr="00000000">
        <w:rPr>
          <w:rtl w:val="0"/>
        </w:rPr>
      </w:r>
    </w:p>
    <w:p w:rsidR="00000000" w:rsidDel="00000000" w:rsidP="00000000" w:rsidRDefault="00000000" w:rsidRPr="00000000" w14:paraId="0000011D">
      <w:pPr>
        <w:widowControl w:val="0"/>
        <w:numPr>
          <w:ilvl w:val="0"/>
          <w:numId w:val="10"/>
        </w:numPr>
        <w:spacing w:line="275.9999942779541" w:lineRule="auto"/>
        <w:ind w:left="465" w:hanging="360"/>
      </w:pPr>
      <w:r w:rsidDel="00000000" w:rsidR="00000000" w:rsidRPr="00000000">
        <w:rPr>
          <w:rFonts w:ascii="Google Sans Text" w:cs="Google Sans Text" w:eastAsia="Google Sans Text" w:hAnsi="Google Sans Text"/>
          <w:b w:val="1"/>
          <w:color w:val="1b1c1d"/>
          <w:sz w:val="24"/>
          <w:szCs w:val="24"/>
          <w:rtl w:val="0"/>
        </w:rPr>
        <w:t xml:space="preserve">Algorithm: Inferring Relational Schema</w:t>
      </w:r>
      <w:r w:rsidDel="00000000" w:rsidR="00000000" w:rsidRPr="00000000">
        <w:rPr>
          <w:rFonts w:ascii="Google Sans Text" w:cs="Google Sans Text" w:eastAsia="Google Sans Text" w:hAnsi="Google Sans Text"/>
          <w:color w:val="1b1c1d"/>
          <w:sz w:val="24"/>
          <w:szCs w:val="24"/>
          <w:rtl w:val="0"/>
        </w:rPr>
        <w:t xml:space="preserve">:</w:t>
      </w:r>
      <w:r w:rsidDel="00000000" w:rsidR="00000000" w:rsidRPr="00000000">
        <w:rPr>
          <w:rtl w:val="0"/>
        </w:rPr>
      </w:r>
    </w:p>
    <w:p w:rsidR="00000000" w:rsidDel="00000000" w:rsidP="00000000" w:rsidRDefault="00000000" w:rsidRPr="00000000" w14:paraId="0000011E">
      <w:pPr>
        <w:widowControl w:val="0"/>
        <w:numPr>
          <w:ilvl w:val="1"/>
          <w:numId w:val="46"/>
        </w:numPr>
        <w:spacing w:line="275.9999942779541" w:lineRule="auto"/>
        <w:ind w:left="885" w:hanging="360"/>
      </w:pPr>
      <w:r w:rsidDel="00000000" w:rsidR="00000000" w:rsidRPr="00000000">
        <w:rPr>
          <w:rFonts w:ascii="Google Sans Text" w:cs="Google Sans Text" w:eastAsia="Google Sans Text" w:hAnsi="Google Sans Text"/>
          <w:b w:val="1"/>
          <w:color w:val="1b1c1d"/>
          <w:sz w:val="24"/>
          <w:szCs w:val="24"/>
          <w:rtl w:val="0"/>
        </w:rPr>
        <w:t xml:space="preserve">Select Context</w:t>
      </w:r>
      <w:r w:rsidDel="00000000" w:rsidR="00000000" w:rsidRPr="00000000">
        <w:rPr>
          <w:rFonts w:ascii="Google Sans Text" w:cs="Google Sans Text" w:eastAsia="Google Sans Text" w:hAnsi="Google Sans Text"/>
          <w:color w:val="1b1c1d"/>
          <w:sz w:val="24"/>
          <w:szCs w:val="24"/>
          <w:rtl w:val="0"/>
        </w:rPr>
        <w:t xml:space="preserve">: For a given predicate P (e.g., :worksOn), the Alignment Service constructs the Predicate-as-Context.</w:t>
      </w:r>
      <w:r w:rsidDel="00000000" w:rsidR="00000000" w:rsidRPr="00000000">
        <w:rPr>
          <w:rtl w:val="0"/>
        </w:rPr>
      </w:r>
    </w:p>
    <w:p w:rsidR="00000000" w:rsidDel="00000000" w:rsidP="00000000" w:rsidRDefault="00000000" w:rsidRPr="00000000" w14:paraId="0000011F">
      <w:pPr>
        <w:widowControl w:val="0"/>
        <w:numPr>
          <w:ilvl w:val="1"/>
          <w:numId w:val="46"/>
        </w:numPr>
        <w:spacing w:line="275.9999942779541" w:lineRule="auto"/>
        <w:ind w:left="885" w:hanging="360"/>
      </w:pPr>
      <w:r w:rsidDel="00000000" w:rsidR="00000000" w:rsidRPr="00000000">
        <w:rPr>
          <w:rFonts w:ascii="Google Sans Text" w:cs="Google Sans Text" w:eastAsia="Google Sans Text" w:hAnsi="Google Sans Text"/>
          <w:b w:val="1"/>
          <w:color w:val="1b1c1d"/>
          <w:sz w:val="24"/>
          <w:szCs w:val="24"/>
          <w:rtl w:val="0"/>
        </w:rPr>
        <w:t xml:space="preserve">Build Lattice</w:t>
      </w:r>
      <w:r w:rsidDel="00000000" w:rsidR="00000000" w:rsidRPr="00000000">
        <w:rPr>
          <w:rFonts w:ascii="Google Sans Text" w:cs="Google Sans Text" w:eastAsia="Google Sans Text" w:hAnsi="Google Sans Text"/>
          <w:color w:val="1b1c1d"/>
          <w:sz w:val="24"/>
          <w:szCs w:val="24"/>
          <w:rtl w:val="0"/>
        </w:rPr>
        <w:t xml:space="preserve">: It uses an FCA library (e.g., fcalib) to compute the concept lattice from this context.</w:t>
      </w:r>
      <w:r w:rsidDel="00000000" w:rsidR="00000000" w:rsidRPr="00000000">
        <w:rPr>
          <w:rtl w:val="0"/>
        </w:rPr>
      </w:r>
    </w:p>
    <w:p w:rsidR="00000000" w:rsidDel="00000000" w:rsidP="00000000" w:rsidRDefault="00000000" w:rsidRPr="00000000" w14:paraId="00000120">
      <w:pPr>
        <w:widowControl w:val="0"/>
        <w:numPr>
          <w:ilvl w:val="1"/>
          <w:numId w:val="46"/>
        </w:numPr>
        <w:spacing w:line="275.9999942779541" w:lineRule="auto"/>
        <w:ind w:left="885" w:hanging="360"/>
      </w:pPr>
      <w:r w:rsidDel="00000000" w:rsidR="00000000" w:rsidRPr="00000000">
        <w:rPr>
          <w:rFonts w:ascii="Google Sans Text" w:cs="Google Sans Text" w:eastAsia="Google Sans Text" w:hAnsi="Google Sans Text"/>
          <w:b w:val="1"/>
          <w:color w:val="1b1c1d"/>
          <w:sz w:val="24"/>
          <w:szCs w:val="24"/>
          <w:rtl w:val="0"/>
        </w:rPr>
        <w:t xml:space="preserve">Identify Formal Concepts</w:t>
      </w:r>
      <w:r w:rsidDel="00000000" w:rsidR="00000000" w:rsidRPr="00000000">
        <w:rPr>
          <w:rFonts w:ascii="Google Sans Text" w:cs="Google Sans Text" w:eastAsia="Google Sans Text" w:hAnsi="Google Sans Text"/>
          <w:color w:val="1b1c1d"/>
          <w:sz w:val="24"/>
          <w:szCs w:val="24"/>
          <w:rtl w:val="0"/>
        </w:rPr>
        <w:t xml:space="preserve">: Each node in the lattice is a </w:t>
      </w:r>
      <w:r w:rsidDel="00000000" w:rsidR="00000000" w:rsidRPr="00000000">
        <w:rPr>
          <w:rFonts w:ascii="Google Sans Text" w:cs="Google Sans Text" w:eastAsia="Google Sans Text" w:hAnsi="Google Sans Text"/>
          <w:i w:val="1"/>
          <w:color w:val="1b1c1d"/>
          <w:sz w:val="24"/>
          <w:szCs w:val="24"/>
          <w:rtl w:val="0"/>
        </w:rPr>
        <w:t xml:space="preserve">formal concept</w:t>
      </w:r>
      <w:r w:rsidDel="00000000" w:rsidR="00000000" w:rsidRPr="00000000">
        <w:rPr>
          <w:rFonts w:ascii="Google Sans Text" w:cs="Google Sans Text" w:eastAsia="Google Sans Text" w:hAnsi="Google Sans Text"/>
          <w:color w:val="1b1c1d"/>
          <w:sz w:val="24"/>
          <w:szCs w:val="24"/>
          <w:rtl w:val="0"/>
        </w:rPr>
        <w:t xml:space="preserve"> (A, B), where A is a set of subjects (the "extent") and B is the set of objects they all share (the "intent").</w:t>
      </w:r>
      <w:r w:rsidDel="00000000" w:rsidR="00000000" w:rsidRPr="00000000">
        <w:rPr>
          <w:rtl w:val="0"/>
        </w:rPr>
      </w:r>
    </w:p>
    <w:p w:rsidR="00000000" w:rsidDel="00000000" w:rsidP="00000000" w:rsidRDefault="00000000" w:rsidRPr="00000000" w14:paraId="00000121">
      <w:pPr>
        <w:widowControl w:val="0"/>
        <w:numPr>
          <w:ilvl w:val="1"/>
          <w:numId w:val="46"/>
        </w:numPr>
        <w:spacing w:after="120" w:line="275.9999942779541" w:lineRule="auto"/>
        <w:ind w:left="885" w:hanging="360"/>
      </w:pPr>
      <w:r w:rsidDel="00000000" w:rsidR="00000000" w:rsidRPr="00000000">
        <w:rPr>
          <w:rFonts w:ascii="Google Sans Text" w:cs="Google Sans Text" w:eastAsia="Google Sans Text" w:hAnsi="Google Sans Text"/>
          <w:b w:val="1"/>
          <w:color w:val="1b1c1d"/>
          <w:sz w:val="24"/>
          <w:szCs w:val="24"/>
          <w:rtl w:val="0"/>
        </w:rPr>
        <w:t xml:space="preserve">Materialize Schema</w:t>
      </w:r>
      <w:r w:rsidDel="00000000" w:rsidR="00000000" w:rsidRPr="00000000">
        <w:rPr>
          <w:rFonts w:ascii="Google Sans Text" w:cs="Google Sans Text" w:eastAsia="Google Sans Text" w:hAnsi="Google Sans Text"/>
          <w:color w:val="1b1c1d"/>
          <w:sz w:val="24"/>
          <w:szCs w:val="24"/>
          <w:rtl w:val="0"/>
        </w:rPr>
        <w:t xml:space="preserve">: Each formal concept represents an inferred relational schema or "upper concept". The system creates a new RDF class for this concept. For a concept where the extent is {dev1, dev2} (both :Developers) and the intent is {projA, projB} (both :Projects), the system can materialize a schema:</w:t>
      </w:r>
      <w:r w:rsidDel="00000000" w:rsidR="00000000" w:rsidRPr="00000000">
        <w:rPr>
          <w:rtl w:val="0"/>
        </w:rPr>
        <w:br w:type="textWrapping"/>
      </w:r>
      <w:r w:rsidDel="00000000" w:rsidR="00000000" w:rsidRPr="00000000">
        <w:rPr>
          <w:rFonts w:ascii="Google Sans Text" w:cs="Google Sans Text" w:eastAsia="Google Sans Text" w:hAnsi="Google Sans Text"/>
          <w:color w:val="1b1c1d"/>
          <w:sz w:val="24"/>
          <w:szCs w:val="24"/>
          <w:rtl w:val="0"/>
        </w:rPr>
        <w:t xml:space="preserve">:DeveloperWorksOnProject a rdfs:Class, :RelationalSchema ;</w:t>
        <w:br w:type="textWrapping"/>
        <w:t xml:space="preserve">    :hasDomain :Developer ;</w:t>
        <w:br w:type="textWrapping"/>
        <w:t xml:space="preserve">    :hasRange :Project .</w:t>
        <w:br w:type="textWrapping"/>
      </w:r>
      <w:r w:rsidDel="00000000" w:rsidR="00000000" w:rsidRPr="00000000">
        <w:rPr>
          <w:rtl w:val="0"/>
        </w:rPr>
      </w:r>
    </w:p>
    <w:p w:rsidR="00000000" w:rsidDel="00000000" w:rsidP="00000000" w:rsidRDefault="00000000" w:rsidRPr="00000000" w14:paraId="00000122">
      <w:pPr>
        <w:pStyle w:val="Heading3"/>
        <w:keepNext w:val="0"/>
        <w:keepLines w:val="0"/>
        <w:widowControl w:val="0"/>
        <w:spacing w:after="120" w:before="120" w:line="275.9999942779541" w:lineRule="auto"/>
        <w:rPr>
          <w:rFonts w:ascii="Google Sans Text" w:cs="Google Sans Text" w:eastAsia="Google Sans Text" w:hAnsi="Google Sans Text"/>
          <w:color w:val="1b1c1d"/>
          <w:sz w:val="24"/>
          <w:szCs w:val="24"/>
        </w:rPr>
      </w:pPr>
      <w:r w:rsidDel="00000000" w:rsidR="00000000" w:rsidRPr="00000000">
        <w:rPr>
          <w:rFonts w:ascii="Google Sans Text" w:cs="Google Sans Text" w:eastAsia="Google Sans Text" w:hAnsi="Google Sans Text"/>
          <w:color w:val="1b1c1d"/>
          <w:sz w:val="24"/>
          <w:szCs w:val="24"/>
          <w:rtl w:val="0"/>
        </w:rPr>
        <w:t xml:space="preserve">Materializing Relational Instances</w:t>
      </w:r>
    </w:p>
    <w:p w:rsidR="00000000" w:rsidDel="00000000" w:rsidP="00000000" w:rsidRDefault="00000000" w:rsidRPr="00000000" w14:paraId="00000123">
      <w:pPr>
        <w:widowControl w:val="0"/>
        <w:spacing w:after="120" w:line="275.9999942779541" w:lineRule="auto"/>
        <w:rPr>
          <w:rFonts w:ascii="Google Sans Text" w:cs="Google Sans Text" w:eastAsia="Google Sans Text" w:hAnsi="Google Sans Text"/>
          <w:color w:val="1b1c1d"/>
          <w:sz w:val="24"/>
          <w:szCs w:val="24"/>
        </w:rPr>
      </w:pPr>
      <w:r w:rsidDel="00000000" w:rsidR="00000000" w:rsidRPr="00000000">
        <w:rPr>
          <w:rFonts w:ascii="Google Sans Text" w:cs="Google Sans Text" w:eastAsia="Google Sans Text" w:hAnsi="Google Sans Text"/>
          <w:color w:val="1b1c1d"/>
          <w:sz w:val="24"/>
          <w:szCs w:val="24"/>
          <w:rtl w:val="0"/>
        </w:rPr>
        <w:t xml:space="preserve">Once a schema is inferred, the system can find and explicitly link all data instances that conform to it.</w:t>
      </w:r>
    </w:p>
    <w:p w:rsidR="00000000" w:rsidDel="00000000" w:rsidP="00000000" w:rsidRDefault="00000000" w:rsidRPr="00000000" w14:paraId="00000124">
      <w:pPr>
        <w:widowControl w:val="0"/>
        <w:numPr>
          <w:ilvl w:val="0"/>
          <w:numId w:val="9"/>
        </w:numPr>
        <w:spacing w:line="275.9999942779541" w:lineRule="auto"/>
        <w:ind w:left="465" w:hanging="360"/>
      </w:pPr>
      <w:r w:rsidDel="00000000" w:rsidR="00000000" w:rsidRPr="00000000">
        <w:rPr>
          <w:rFonts w:ascii="Google Sans Text" w:cs="Google Sans Text" w:eastAsia="Google Sans Text" w:hAnsi="Google Sans Text"/>
          <w:b w:val="1"/>
          <w:color w:val="1b1c1d"/>
          <w:sz w:val="24"/>
          <w:szCs w:val="24"/>
          <w:rtl w:val="0"/>
        </w:rPr>
        <w:t xml:space="preserve">Algorithm: Materializing Instances</w:t>
      </w:r>
      <w:r w:rsidDel="00000000" w:rsidR="00000000" w:rsidRPr="00000000">
        <w:rPr>
          <w:rFonts w:ascii="Google Sans Text" w:cs="Google Sans Text" w:eastAsia="Google Sans Text" w:hAnsi="Google Sans Text"/>
          <w:color w:val="1b1c1d"/>
          <w:sz w:val="24"/>
          <w:szCs w:val="24"/>
          <w:rtl w:val="0"/>
        </w:rPr>
        <w:t xml:space="preserve">:</w:t>
      </w:r>
      <w:r w:rsidDel="00000000" w:rsidR="00000000" w:rsidRPr="00000000">
        <w:rPr>
          <w:rtl w:val="0"/>
        </w:rPr>
      </w:r>
    </w:p>
    <w:p w:rsidR="00000000" w:rsidDel="00000000" w:rsidP="00000000" w:rsidRDefault="00000000" w:rsidRPr="00000000" w14:paraId="00000125">
      <w:pPr>
        <w:widowControl w:val="0"/>
        <w:numPr>
          <w:ilvl w:val="1"/>
          <w:numId w:val="64"/>
        </w:numPr>
        <w:spacing w:line="275.9999942779541" w:lineRule="auto"/>
        <w:ind w:left="885" w:hanging="360"/>
      </w:pPr>
      <w:r w:rsidDel="00000000" w:rsidR="00000000" w:rsidRPr="00000000">
        <w:rPr>
          <w:rFonts w:ascii="Google Sans Text" w:cs="Google Sans Text" w:eastAsia="Google Sans Text" w:hAnsi="Google Sans Text"/>
          <w:b w:val="1"/>
          <w:color w:val="1b1c1d"/>
          <w:sz w:val="24"/>
          <w:szCs w:val="24"/>
          <w:rtl w:val="0"/>
        </w:rPr>
        <w:t xml:space="preserve">Iterate Schemas</w:t>
      </w:r>
      <w:r w:rsidDel="00000000" w:rsidR="00000000" w:rsidRPr="00000000">
        <w:rPr>
          <w:rFonts w:ascii="Google Sans Text" w:cs="Google Sans Text" w:eastAsia="Google Sans Text" w:hAnsi="Google Sans Text"/>
          <w:color w:val="1b1c1d"/>
          <w:sz w:val="24"/>
          <w:szCs w:val="24"/>
          <w:rtl w:val="0"/>
        </w:rPr>
        <w:t xml:space="preserve">: The Alignment Service iterates through the newly inferred :RelationalSchema classes.</w:t>
      </w:r>
      <w:r w:rsidDel="00000000" w:rsidR="00000000" w:rsidRPr="00000000">
        <w:rPr>
          <w:rtl w:val="0"/>
        </w:rPr>
      </w:r>
    </w:p>
    <w:p w:rsidR="00000000" w:rsidDel="00000000" w:rsidP="00000000" w:rsidRDefault="00000000" w:rsidRPr="00000000" w14:paraId="00000126">
      <w:pPr>
        <w:widowControl w:val="0"/>
        <w:numPr>
          <w:ilvl w:val="1"/>
          <w:numId w:val="64"/>
        </w:numPr>
        <w:spacing w:line="275.9999942779541" w:lineRule="auto"/>
        <w:ind w:left="885" w:hanging="360"/>
      </w:pPr>
      <w:r w:rsidDel="00000000" w:rsidR="00000000" w:rsidRPr="00000000">
        <w:rPr>
          <w:rFonts w:ascii="Google Sans Text" w:cs="Google Sans Text" w:eastAsia="Google Sans Text" w:hAnsi="Google Sans Text"/>
          <w:b w:val="1"/>
          <w:color w:val="1b1c1d"/>
          <w:sz w:val="24"/>
          <w:szCs w:val="24"/>
          <w:rtl w:val="0"/>
        </w:rPr>
        <w:t xml:space="preserve">Construct Query</w:t>
      </w:r>
      <w:r w:rsidDel="00000000" w:rsidR="00000000" w:rsidRPr="00000000">
        <w:rPr>
          <w:rFonts w:ascii="Google Sans Text" w:cs="Google Sans Text" w:eastAsia="Google Sans Text" w:hAnsi="Google Sans Text"/>
          <w:color w:val="1b1c1d"/>
          <w:sz w:val="24"/>
          <w:szCs w:val="24"/>
          <w:rtl w:val="0"/>
        </w:rPr>
        <w:t xml:space="preserve">: For each schema (e.g., :DeveloperWorksOnProject), it constructs a SPARQL query to find all raw statements that fit the schema's domain and range.</w:t>
      </w:r>
      <w:r w:rsidDel="00000000" w:rsidR="00000000" w:rsidRPr="00000000">
        <w:rPr>
          <w:rtl w:val="0"/>
        </w:rPr>
        <w:br w:type="textWrapping"/>
      </w:r>
      <w:r w:rsidDel="00000000" w:rsidR="00000000" w:rsidRPr="00000000">
        <w:rPr>
          <w:rFonts w:ascii="Google Sans Text" w:cs="Google Sans Text" w:eastAsia="Google Sans Text" w:hAnsi="Google Sans Text"/>
          <w:color w:val="1b1c1d"/>
          <w:sz w:val="24"/>
          <w:szCs w:val="24"/>
          <w:rtl w:val="0"/>
        </w:rPr>
        <w:t xml:space="preserve">SELECT ?statement WHERE {</w:t>
        <w:br w:type="textWrapping"/>
        <w:t xml:space="preserve">    ?statement a rdf:Statement ;</w:t>
        <w:br w:type="textWrapping"/>
        <w:t xml:space="preserve">               rdf:subject ?s ;</w:t>
        <w:br w:type="textWrapping"/>
        <w:t xml:space="preserve">               rdf:object ?o .</w:t>
        <w:br w:type="textWrapping"/>
        <w:t xml:space="preserve">    ?s a :Developer .</w:t>
        <w:br w:type="textWrapping"/>
        <w:t xml:space="preserve">    ?o a :Project .</w:t>
        <w:br w:type="textWrapping"/>
        <w:t xml:space="preserve">}</w:t>
        <w:br w:type="textWrapping"/>
      </w:r>
      <w:r w:rsidDel="00000000" w:rsidR="00000000" w:rsidRPr="00000000">
        <w:rPr>
          <w:rtl w:val="0"/>
        </w:rPr>
      </w:r>
    </w:p>
    <w:p w:rsidR="00000000" w:rsidDel="00000000" w:rsidP="00000000" w:rsidRDefault="00000000" w:rsidRPr="00000000" w14:paraId="00000127">
      <w:pPr>
        <w:widowControl w:val="0"/>
        <w:numPr>
          <w:ilvl w:val="1"/>
          <w:numId w:val="64"/>
        </w:numPr>
        <w:spacing w:after="120" w:line="275.9999942779541" w:lineRule="auto"/>
        <w:ind w:left="885" w:hanging="360"/>
      </w:pPr>
      <w:r w:rsidDel="00000000" w:rsidR="00000000" w:rsidRPr="00000000">
        <w:rPr>
          <w:rFonts w:ascii="Google Sans Text" w:cs="Google Sans Text" w:eastAsia="Google Sans Text" w:hAnsi="Google Sans Text"/>
          <w:color w:val="1b1c1d"/>
          <w:sz w:val="24"/>
          <w:szCs w:val="24"/>
          <w:rtl w:val="0"/>
        </w:rPr>
        <w:t xml:space="preserve">Link Instance to Schema: For each matching ?statement, it materializes a new triple, explicitly typing the statement as an instance of the inferred schema.</w:t>
      </w:r>
      <w:r w:rsidDel="00000000" w:rsidR="00000000" w:rsidRPr="00000000">
        <w:rPr>
          <w:rtl w:val="0"/>
        </w:rPr>
        <w:br w:type="textWrapping"/>
      </w:r>
      <w:r w:rsidDel="00000000" w:rsidR="00000000" w:rsidRPr="00000000">
        <w:rPr>
          <w:rFonts w:ascii="Google Sans Text" w:cs="Google Sans Text" w:eastAsia="Google Sans Text" w:hAnsi="Google Sans Text"/>
          <w:color w:val="1b1c1d"/>
          <w:sz w:val="24"/>
          <w:szCs w:val="24"/>
          <w:rtl w:val="0"/>
        </w:rPr>
        <w:t xml:space="preserve">&lt;:stmt_123&gt; rdf:type :DeveloperWorksOnProject .</w:t>
      </w:r>
      <w:r w:rsidDel="00000000" w:rsidR="00000000" w:rsidRPr="00000000">
        <w:rPr>
          <w:rtl w:val="0"/>
        </w:rPr>
        <w:br w:type="textWrapping"/>
      </w:r>
      <w:r w:rsidDel="00000000" w:rsidR="00000000" w:rsidRPr="00000000">
        <w:rPr>
          <w:rFonts w:ascii="Google Sans Text" w:cs="Google Sans Text" w:eastAsia="Google Sans Text" w:hAnsi="Google Sans Text"/>
          <w:color w:val="1b1c1d"/>
          <w:sz w:val="24"/>
          <w:szCs w:val="24"/>
          <w:rtl w:val="0"/>
        </w:rPr>
        <w:t xml:space="preserve">This makes future queries for "all instances of developers working on projects" much faster, as it becomes a simple rdf:type lookup.</w:t>
      </w:r>
      <w:r w:rsidDel="00000000" w:rsidR="00000000" w:rsidRPr="00000000">
        <w:rPr>
          <w:rtl w:val="0"/>
        </w:rPr>
      </w:r>
    </w:p>
    <w:p w:rsidR="00000000" w:rsidDel="00000000" w:rsidP="00000000" w:rsidRDefault="00000000" w:rsidRPr="00000000" w14:paraId="00000128">
      <w:pPr>
        <w:pStyle w:val="Heading3"/>
        <w:keepNext w:val="0"/>
        <w:keepLines w:val="0"/>
        <w:widowControl w:val="0"/>
        <w:spacing w:after="120" w:before="120" w:line="275.9999942779541" w:lineRule="auto"/>
        <w:rPr>
          <w:rFonts w:ascii="Google Sans Text" w:cs="Google Sans Text" w:eastAsia="Google Sans Text" w:hAnsi="Google Sans Text"/>
          <w:color w:val="1b1c1d"/>
          <w:sz w:val="24"/>
          <w:szCs w:val="24"/>
        </w:rPr>
      </w:pPr>
      <w:bookmarkStart w:colFirst="0" w:colLast="0" w:name="_epoqen9u9nui" w:id="12"/>
      <w:bookmarkEnd w:id="12"/>
      <w:r w:rsidDel="00000000" w:rsidR="00000000" w:rsidRPr="00000000">
        <w:rPr>
          <w:rFonts w:ascii="Google Sans Text" w:cs="Google Sans Text" w:eastAsia="Google Sans Text" w:hAnsi="Google Sans Text"/>
          <w:color w:val="1b1c1d"/>
          <w:sz w:val="24"/>
          <w:szCs w:val="24"/>
          <w:rtl w:val="0"/>
        </w:rPr>
        <w:t xml:space="preserve">Inferring and Materializing Order Relations</w:t>
      </w:r>
    </w:p>
    <w:p w:rsidR="00000000" w:rsidDel="00000000" w:rsidP="00000000" w:rsidRDefault="00000000" w:rsidRPr="00000000" w14:paraId="00000129">
      <w:pPr>
        <w:widowControl w:val="0"/>
        <w:spacing w:after="120" w:line="275.9999942779541" w:lineRule="auto"/>
        <w:rPr>
          <w:rFonts w:ascii="Google Sans Text" w:cs="Google Sans Text" w:eastAsia="Google Sans Text" w:hAnsi="Google Sans Text"/>
          <w:color w:val="1b1c1d"/>
          <w:sz w:val="24"/>
          <w:szCs w:val="24"/>
        </w:rPr>
      </w:pPr>
      <w:r w:rsidDel="00000000" w:rsidR="00000000" w:rsidRPr="00000000">
        <w:rPr>
          <w:rFonts w:ascii="Google Sans Text" w:cs="Google Sans Text" w:eastAsia="Google Sans Text" w:hAnsi="Google Sans Text"/>
          <w:color w:val="1b1c1d"/>
          <w:sz w:val="24"/>
          <w:szCs w:val="24"/>
          <w:rtl w:val="0"/>
        </w:rPr>
        <w:t xml:space="preserve">Order is inferred from type/state hierarchies and then materialized as explicit links.</w:t>
      </w:r>
    </w:p>
    <w:p w:rsidR="00000000" w:rsidDel="00000000" w:rsidP="00000000" w:rsidRDefault="00000000" w:rsidRPr="00000000" w14:paraId="0000012A">
      <w:pPr>
        <w:widowControl w:val="0"/>
        <w:numPr>
          <w:ilvl w:val="0"/>
          <w:numId w:val="42"/>
        </w:numPr>
        <w:spacing w:line="275.9999942779541" w:lineRule="auto"/>
        <w:ind w:left="465" w:hanging="360"/>
      </w:pPr>
      <w:r w:rsidDel="00000000" w:rsidR="00000000" w:rsidRPr="00000000">
        <w:rPr>
          <w:rFonts w:ascii="Google Sans Text" w:cs="Google Sans Text" w:eastAsia="Google Sans Text" w:hAnsi="Google Sans Text"/>
          <w:b w:val="1"/>
          <w:color w:val="1b1c1d"/>
          <w:sz w:val="24"/>
          <w:szCs w:val="24"/>
          <w:rtl w:val="0"/>
        </w:rPr>
        <w:t xml:space="preserve">Schema Inference</w:t>
      </w:r>
      <w:r w:rsidDel="00000000" w:rsidR="00000000" w:rsidRPr="00000000">
        <w:rPr>
          <w:rFonts w:ascii="Google Sans Text" w:cs="Google Sans Text" w:eastAsia="Google Sans Text" w:hAnsi="Google Sans Text"/>
          <w:color w:val="1b1c1d"/>
          <w:sz w:val="24"/>
          <w:szCs w:val="24"/>
          <w:rtl w:val="0"/>
        </w:rPr>
        <w:t xml:space="preserve">:</w:t>
      </w:r>
      <w:r w:rsidDel="00000000" w:rsidR="00000000" w:rsidRPr="00000000">
        <w:rPr>
          <w:rtl w:val="0"/>
        </w:rPr>
      </w:r>
    </w:p>
    <w:p w:rsidR="00000000" w:rsidDel="00000000" w:rsidP="00000000" w:rsidRDefault="00000000" w:rsidRPr="00000000" w14:paraId="0000012B">
      <w:pPr>
        <w:widowControl w:val="0"/>
        <w:numPr>
          <w:ilvl w:val="1"/>
          <w:numId w:val="17"/>
        </w:numPr>
        <w:spacing w:line="275.9999942779541" w:lineRule="auto"/>
        <w:ind w:left="870" w:hanging="360"/>
      </w:pPr>
      <w:r w:rsidDel="00000000" w:rsidR="00000000" w:rsidRPr="00000000">
        <w:rPr>
          <w:rFonts w:ascii="Google Sans Text" w:cs="Google Sans Text" w:eastAsia="Google Sans Text" w:hAnsi="Google Sans Text"/>
          <w:b w:val="1"/>
          <w:color w:val="1b1c1d"/>
          <w:sz w:val="24"/>
          <w:szCs w:val="24"/>
          <w:rtl w:val="0"/>
        </w:rPr>
        <w:t xml:space="preserve">Method</w:t>
      </w:r>
      <w:r w:rsidDel="00000000" w:rsidR="00000000" w:rsidRPr="00000000">
        <w:rPr>
          <w:rFonts w:ascii="Google Sans Text" w:cs="Google Sans Text" w:eastAsia="Google Sans Text" w:hAnsi="Google Sans Text"/>
          <w:color w:val="1b1c1d"/>
          <w:sz w:val="24"/>
          <w:szCs w:val="24"/>
          <w:rtl w:val="0"/>
        </w:rPr>
        <w:t xml:space="preserve">: The Alignment Service analyzes state transition data. It observes that instances of :Order consistently transition from a state of :Placed to :Paid to :Shipped.</w:t>
      </w:r>
      <w:r w:rsidDel="00000000" w:rsidR="00000000" w:rsidRPr="00000000">
        <w:rPr>
          <w:rtl w:val="0"/>
        </w:rPr>
      </w:r>
    </w:p>
    <w:p w:rsidR="00000000" w:rsidDel="00000000" w:rsidP="00000000" w:rsidRDefault="00000000" w:rsidRPr="00000000" w14:paraId="0000012C">
      <w:pPr>
        <w:widowControl w:val="0"/>
        <w:numPr>
          <w:ilvl w:val="1"/>
          <w:numId w:val="17"/>
        </w:numPr>
        <w:spacing w:line="275.9999942779541" w:lineRule="auto"/>
        <w:ind w:left="870" w:hanging="360"/>
      </w:pPr>
      <w:r w:rsidDel="00000000" w:rsidR="00000000" w:rsidRPr="00000000">
        <w:rPr>
          <w:rFonts w:ascii="Google Sans Text" w:cs="Google Sans Text" w:eastAsia="Google Sans Text" w:hAnsi="Google Sans Text"/>
          <w:b w:val="1"/>
          <w:color w:val="1b1c1d"/>
          <w:sz w:val="24"/>
          <w:szCs w:val="24"/>
          <w:rtl w:val="0"/>
        </w:rPr>
        <w:t xml:space="preserve">Materialization</w:t>
      </w:r>
      <w:r w:rsidDel="00000000" w:rsidR="00000000" w:rsidRPr="00000000">
        <w:rPr>
          <w:rFonts w:ascii="Google Sans Text" w:cs="Google Sans Text" w:eastAsia="Google Sans Text" w:hAnsi="Google Sans Text"/>
          <w:color w:val="1b1c1d"/>
          <w:sz w:val="24"/>
          <w:szCs w:val="24"/>
          <w:rtl w:val="0"/>
        </w:rPr>
        <w:t xml:space="preserve">: It creates a directed graph of the state schema using a custom property:</w:t>
      </w:r>
      <w:r w:rsidDel="00000000" w:rsidR="00000000" w:rsidRPr="00000000">
        <w:rPr>
          <w:rtl w:val="0"/>
        </w:rPr>
        <w:br w:type="textWrapping"/>
      </w:r>
      <w:r w:rsidDel="00000000" w:rsidR="00000000" w:rsidRPr="00000000">
        <w:rPr>
          <w:rFonts w:ascii="Google Sans Text" w:cs="Google Sans Text" w:eastAsia="Google Sans Text" w:hAnsi="Google Sans Text"/>
          <w:color w:val="1b1c1d"/>
          <w:sz w:val="24"/>
          <w:szCs w:val="24"/>
          <w:rtl w:val="0"/>
        </w:rPr>
        <w:t xml:space="preserve">:Paid :isPrecededBy :Placed .</w:t>
        <w:br w:type="textWrapping"/>
        <w:t xml:space="preserve">:Shipped :isPrecededBy :Paid .</w:t>
        <w:br w:type="textWrapping"/>
      </w:r>
      <w:r w:rsidDel="00000000" w:rsidR="00000000" w:rsidRPr="00000000">
        <w:rPr>
          <w:rtl w:val="0"/>
        </w:rPr>
      </w:r>
    </w:p>
    <w:p w:rsidR="00000000" w:rsidDel="00000000" w:rsidP="00000000" w:rsidRDefault="00000000" w:rsidRPr="00000000" w14:paraId="0000012D">
      <w:pPr>
        <w:widowControl w:val="0"/>
        <w:numPr>
          <w:ilvl w:val="0"/>
          <w:numId w:val="42"/>
        </w:numPr>
        <w:spacing w:line="275.9999942779541" w:lineRule="auto"/>
        <w:ind w:left="465" w:hanging="360"/>
      </w:pPr>
      <w:r w:rsidDel="00000000" w:rsidR="00000000" w:rsidRPr="00000000">
        <w:rPr>
          <w:rFonts w:ascii="Google Sans Text" w:cs="Google Sans Text" w:eastAsia="Google Sans Text" w:hAnsi="Google Sans Text"/>
          <w:b w:val="1"/>
          <w:color w:val="1b1c1d"/>
          <w:sz w:val="24"/>
          <w:szCs w:val="24"/>
          <w:rtl w:val="0"/>
        </w:rPr>
        <w:t xml:space="preserve">Instance Materialization</w:t>
      </w:r>
      <w:r w:rsidDel="00000000" w:rsidR="00000000" w:rsidRPr="00000000">
        <w:rPr>
          <w:rFonts w:ascii="Google Sans Text" w:cs="Google Sans Text" w:eastAsia="Google Sans Text" w:hAnsi="Google Sans Text"/>
          <w:color w:val="1b1c1d"/>
          <w:sz w:val="24"/>
          <w:szCs w:val="24"/>
          <w:rtl w:val="0"/>
        </w:rPr>
        <w:t xml:space="preserve">:</w:t>
      </w:r>
      <w:r w:rsidDel="00000000" w:rsidR="00000000" w:rsidRPr="00000000">
        <w:rPr>
          <w:rtl w:val="0"/>
        </w:rPr>
      </w:r>
    </w:p>
    <w:p w:rsidR="00000000" w:rsidDel="00000000" w:rsidP="00000000" w:rsidRDefault="00000000" w:rsidRPr="00000000" w14:paraId="0000012E">
      <w:pPr>
        <w:widowControl w:val="0"/>
        <w:numPr>
          <w:ilvl w:val="1"/>
          <w:numId w:val="18"/>
        </w:numPr>
        <w:spacing w:line="275.9999942779541" w:lineRule="auto"/>
        <w:ind w:left="870" w:hanging="360"/>
      </w:pPr>
      <w:r w:rsidDel="00000000" w:rsidR="00000000" w:rsidRPr="00000000">
        <w:rPr>
          <w:rFonts w:ascii="Google Sans Text" w:cs="Google Sans Text" w:eastAsia="Google Sans Text" w:hAnsi="Google Sans Text"/>
          <w:b w:val="1"/>
          <w:color w:val="1b1c1d"/>
          <w:sz w:val="24"/>
          <w:szCs w:val="24"/>
          <w:rtl w:val="0"/>
        </w:rPr>
        <w:t xml:space="preserve">Method</w:t>
      </w:r>
      <w:r w:rsidDel="00000000" w:rsidR="00000000" w:rsidRPr="00000000">
        <w:rPr>
          <w:rFonts w:ascii="Google Sans Text" w:cs="Google Sans Text" w:eastAsia="Google Sans Text" w:hAnsi="Google Sans Text"/>
          <w:color w:val="1b1c1d"/>
          <w:sz w:val="24"/>
          <w:szCs w:val="24"/>
          <w:rtl w:val="0"/>
        </w:rPr>
        <w:t xml:space="preserve">: The service listens for events. When it sees an OrderPaid event for order_789 at T1 and later an OrderShipped event for the same order at T2, it can materialize the instance of the order relation.</w:t>
      </w:r>
      <w:r w:rsidDel="00000000" w:rsidR="00000000" w:rsidRPr="00000000">
        <w:rPr>
          <w:rtl w:val="0"/>
        </w:rPr>
      </w:r>
    </w:p>
    <w:p w:rsidR="00000000" w:rsidDel="00000000" w:rsidP="00000000" w:rsidRDefault="00000000" w:rsidRPr="00000000" w14:paraId="0000012F">
      <w:pPr>
        <w:widowControl w:val="0"/>
        <w:numPr>
          <w:ilvl w:val="1"/>
          <w:numId w:val="18"/>
        </w:numPr>
        <w:spacing w:after="120" w:line="275.9999942779541" w:lineRule="auto"/>
        <w:ind w:left="870" w:hanging="360"/>
      </w:pPr>
      <w:r w:rsidDel="00000000" w:rsidR="00000000" w:rsidRPr="00000000">
        <w:rPr>
          <w:rFonts w:ascii="Google Sans Text" w:cs="Google Sans Text" w:eastAsia="Google Sans Text" w:hAnsi="Google Sans Text"/>
          <w:color w:val="1b1c1d"/>
          <w:sz w:val="24"/>
          <w:szCs w:val="24"/>
          <w:rtl w:val="0"/>
        </w:rPr>
        <w:t xml:space="preserve">Materialization: It creates a direct link between the reified event statements:</w:t>
      </w:r>
      <w:r w:rsidDel="00000000" w:rsidR="00000000" w:rsidRPr="00000000">
        <w:rPr>
          <w:rtl w:val="0"/>
        </w:rPr>
        <w:br w:type="textWrapping"/>
      </w:r>
      <w:r w:rsidDel="00000000" w:rsidR="00000000" w:rsidRPr="00000000">
        <w:rPr>
          <w:rFonts w:ascii="Google Sans Text" w:cs="Google Sans Text" w:eastAsia="Google Sans Text" w:hAnsi="Google Sans Text"/>
          <w:color w:val="1b1c1d"/>
          <w:sz w:val="24"/>
          <w:szCs w:val="24"/>
          <w:rtl w:val="0"/>
        </w:rPr>
        <w:t xml:space="preserve">&lt;:event_ship_789&gt; :isPrecededBy &lt;:event_paid_789&gt; .</w:t>
      </w:r>
      <w:r w:rsidDel="00000000" w:rsidR="00000000" w:rsidRPr="00000000">
        <w:rPr>
          <w:rtl w:val="0"/>
        </w:rPr>
      </w:r>
    </w:p>
    <w:p w:rsidR="00000000" w:rsidDel="00000000" w:rsidP="00000000" w:rsidRDefault="00000000" w:rsidRPr="00000000" w14:paraId="00000130">
      <w:pPr>
        <w:pStyle w:val="Heading3"/>
        <w:keepNext w:val="0"/>
        <w:keepLines w:val="0"/>
        <w:widowControl w:val="0"/>
        <w:spacing w:after="120" w:before="120" w:line="275.9999942779541" w:lineRule="auto"/>
        <w:rPr>
          <w:rFonts w:ascii="Google Sans Text" w:cs="Google Sans Text" w:eastAsia="Google Sans Text" w:hAnsi="Google Sans Text"/>
          <w:color w:val="1b1c1d"/>
          <w:sz w:val="24"/>
          <w:szCs w:val="24"/>
        </w:rPr>
      </w:pPr>
      <w:bookmarkStart w:colFirst="0" w:colLast="0" w:name="_sefcgzy1vaok" w:id="13"/>
      <w:bookmarkEnd w:id="13"/>
      <w:r w:rsidDel="00000000" w:rsidR="00000000" w:rsidRPr="00000000">
        <w:rPr>
          <w:rFonts w:ascii="Google Sans Text" w:cs="Google Sans Text" w:eastAsia="Google Sans Text" w:hAnsi="Google Sans Text"/>
          <w:color w:val="1b1c1d"/>
          <w:sz w:val="24"/>
          <w:szCs w:val="24"/>
          <w:rtl w:val="0"/>
        </w:rPr>
        <w:t xml:space="preserve">Inferring Domain-Specific &amp; Transitive Relations</w:t>
      </w:r>
    </w:p>
    <w:p w:rsidR="00000000" w:rsidDel="00000000" w:rsidP="00000000" w:rsidRDefault="00000000" w:rsidRPr="00000000" w14:paraId="00000131">
      <w:pPr>
        <w:widowControl w:val="0"/>
        <w:spacing w:after="120" w:line="275.9999942779541" w:lineRule="auto"/>
        <w:rPr>
          <w:rFonts w:ascii="Google Sans Text" w:cs="Google Sans Text" w:eastAsia="Google Sans Text" w:hAnsi="Google Sans Text"/>
          <w:color w:val="1b1c1d"/>
          <w:sz w:val="24"/>
          <w:szCs w:val="24"/>
        </w:rPr>
      </w:pPr>
      <w:r w:rsidDel="00000000" w:rsidR="00000000" w:rsidRPr="00000000">
        <w:rPr>
          <w:rFonts w:ascii="Google Sans Text" w:cs="Google Sans Text" w:eastAsia="Google Sans Text" w:hAnsi="Google Sans Text"/>
          <w:color w:val="1b1c1d"/>
          <w:sz w:val="24"/>
          <w:szCs w:val="24"/>
          <w:rtl w:val="0"/>
        </w:rPr>
        <w:t xml:space="preserve">This is where the system learns complex, multi-hop rules from the data.</w:t>
      </w:r>
    </w:p>
    <w:p w:rsidR="00000000" w:rsidDel="00000000" w:rsidP="00000000" w:rsidRDefault="00000000" w:rsidRPr="00000000" w14:paraId="00000132">
      <w:pPr>
        <w:widowControl w:val="0"/>
        <w:numPr>
          <w:ilvl w:val="0"/>
          <w:numId w:val="41"/>
        </w:numPr>
        <w:spacing w:line="275.9999942779541" w:lineRule="auto"/>
        <w:ind w:left="465" w:hanging="360"/>
      </w:pPr>
      <w:r w:rsidDel="00000000" w:rsidR="00000000" w:rsidRPr="00000000">
        <w:rPr>
          <w:rFonts w:ascii="Google Sans Text" w:cs="Google Sans Text" w:eastAsia="Google Sans Text" w:hAnsi="Google Sans Text"/>
          <w:b w:val="1"/>
          <w:color w:val="1b1c1d"/>
          <w:sz w:val="24"/>
          <w:szCs w:val="24"/>
          <w:rtl w:val="0"/>
        </w:rPr>
        <w:t xml:space="preserve">Attribute Closure (e.g., knowsLanguage)</w:t>
      </w:r>
      <w:r w:rsidDel="00000000" w:rsidR="00000000" w:rsidRPr="00000000">
        <w:rPr>
          <w:rFonts w:ascii="Google Sans Text" w:cs="Google Sans Text" w:eastAsia="Google Sans Text" w:hAnsi="Google Sans Text"/>
          <w:color w:val="1b1c1d"/>
          <w:sz w:val="24"/>
          <w:szCs w:val="24"/>
          <w:rtl w:val="0"/>
        </w:rPr>
        <w:t xml:space="preserve">:</w:t>
      </w:r>
      <w:r w:rsidDel="00000000" w:rsidR="00000000" w:rsidRPr="00000000">
        <w:rPr>
          <w:rtl w:val="0"/>
        </w:rPr>
      </w:r>
    </w:p>
    <w:p w:rsidR="00000000" w:rsidDel="00000000" w:rsidP="00000000" w:rsidRDefault="00000000" w:rsidRPr="00000000" w14:paraId="00000133">
      <w:pPr>
        <w:widowControl w:val="0"/>
        <w:numPr>
          <w:ilvl w:val="1"/>
          <w:numId w:val="55"/>
        </w:numPr>
        <w:spacing w:line="275.9999942779541" w:lineRule="auto"/>
        <w:ind w:left="870" w:hanging="360"/>
      </w:pPr>
      <w:r w:rsidDel="00000000" w:rsidR="00000000" w:rsidRPr="00000000">
        <w:rPr>
          <w:rFonts w:ascii="Google Sans Text" w:cs="Google Sans Text" w:eastAsia="Google Sans Text" w:hAnsi="Google Sans Text"/>
          <w:b w:val="1"/>
          <w:color w:val="1b1c1d"/>
          <w:sz w:val="24"/>
          <w:szCs w:val="24"/>
          <w:rtl w:val="0"/>
        </w:rPr>
        <w:t xml:space="preserve">Schema Inference Algorithm</w:t>
      </w:r>
      <w:r w:rsidDel="00000000" w:rsidR="00000000" w:rsidRPr="00000000">
        <w:rPr>
          <w:rFonts w:ascii="Google Sans Text" w:cs="Google Sans Text" w:eastAsia="Google Sans Text" w:hAnsi="Google Sans Text"/>
          <w:color w:val="1b1c1d"/>
          <w:sz w:val="24"/>
          <w:szCs w:val="24"/>
          <w:rtl w:val="0"/>
        </w:rPr>
        <w:t xml:space="preserve">:</w:t>
      </w:r>
      <w:r w:rsidDel="00000000" w:rsidR="00000000" w:rsidRPr="00000000">
        <w:rPr>
          <w:rtl w:val="0"/>
        </w:rPr>
      </w:r>
    </w:p>
    <w:p w:rsidR="00000000" w:rsidDel="00000000" w:rsidP="00000000" w:rsidRDefault="00000000" w:rsidRPr="00000000" w14:paraId="00000134">
      <w:pPr>
        <w:widowControl w:val="0"/>
        <w:numPr>
          <w:ilvl w:val="2"/>
          <w:numId w:val="1"/>
        </w:numPr>
        <w:spacing w:line="275.9999942779541" w:lineRule="auto"/>
        <w:ind w:left="1290" w:hanging="360"/>
      </w:pPr>
      <w:r w:rsidDel="00000000" w:rsidR="00000000" w:rsidRPr="00000000">
        <w:rPr>
          <w:rFonts w:ascii="Google Sans Text" w:cs="Google Sans Text" w:eastAsia="Google Sans Text" w:hAnsi="Google Sans Text"/>
          <w:color w:val="1b1c1d"/>
          <w:sz w:val="24"/>
          <w:szCs w:val="24"/>
          <w:rtl w:val="0"/>
        </w:rPr>
        <w:t xml:space="preserve">Run a SPARQL query to find recurring paths of length two: SELECT ?r1 ?r2 WHERE { ?a ?r1 ?b . ?b ?r2 ?c . }.</w:t>
      </w:r>
      <w:r w:rsidDel="00000000" w:rsidR="00000000" w:rsidRPr="00000000">
        <w:rPr>
          <w:rtl w:val="0"/>
        </w:rPr>
      </w:r>
    </w:p>
    <w:p w:rsidR="00000000" w:rsidDel="00000000" w:rsidP="00000000" w:rsidRDefault="00000000" w:rsidRPr="00000000" w14:paraId="00000135">
      <w:pPr>
        <w:widowControl w:val="0"/>
        <w:numPr>
          <w:ilvl w:val="2"/>
          <w:numId w:val="1"/>
        </w:numPr>
        <w:spacing w:line="275.9999942779541" w:lineRule="auto"/>
        <w:ind w:left="1290" w:hanging="360"/>
      </w:pPr>
      <w:r w:rsidDel="00000000" w:rsidR="00000000" w:rsidRPr="00000000">
        <w:rPr>
          <w:rFonts w:ascii="Google Sans Text" w:cs="Google Sans Text" w:eastAsia="Google Sans Text" w:hAnsi="Google Sans Text"/>
          <w:color w:val="1b1c1d"/>
          <w:sz w:val="24"/>
          <w:szCs w:val="24"/>
          <w:rtl w:val="0"/>
        </w:rPr>
        <w:t xml:space="preserve">Aggregate the results. A frequent co-occurrence of (:Developer)-[:worksOn]-&gt;(:Project) and (:Project)-[:usesLanguage]-&gt;(:Language) suggests a new potential relation.</w:t>
      </w:r>
      <w:r w:rsidDel="00000000" w:rsidR="00000000" w:rsidRPr="00000000">
        <w:rPr>
          <w:rtl w:val="0"/>
        </w:rPr>
      </w:r>
    </w:p>
    <w:p w:rsidR="00000000" w:rsidDel="00000000" w:rsidP="00000000" w:rsidRDefault="00000000" w:rsidRPr="00000000" w14:paraId="00000136">
      <w:pPr>
        <w:widowControl w:val="0"/>
        <w:numPr>
          <w:ilvl w:val="2"/>
          <w:numId w:val="1"/>
        </w:numPr>
        <w:spacing w:line="275.9999942779541" w:lineRule="auto"/>
        <w:ind w:left="1290" w:hanging="360"/>
      </w:pPr>
      <w:r w:rsidDel="00000000" w:rsidR="00000000" w:rsidRPr="00000000">
        <w:rPr>
          <w:rFonts w:ascii="Google Sans Text" w:cs="Google Sans Text" w:eastAsia="Google Sans Text" w:hAnsi="Google Sans Text"/>
          <w:color w:val="1b1c1d"/>
          <w:sz w:val="24"/>
          <w:szCs w:val="24"/>
          <w:rtl w:val="0"/>
        </w:rPr>
        <w:t xml:space="preserve">Materialize the new relational schema: :knowsLanguage owl:propertyChainAxiom ( :worksOn :usesLanguage ) . This uses OWL 2's powerful property chain axiom to formally define the rule.</w:t>
      </w:r>
      <w:r w:rsidDel="00000000" w:rsidR="00000000" w:rsidRPr="00000000">
        <w:rPr>
          <w:rtl w:val="0"/>
        </w:rPr>
      </w:r>
    </w:p>
    <w:p w:rsidR="00000000" w:rsidDel="00000000" w:rsidP="00000000" w:rsidRDefault="00000000" w:rsidRPr="00000000" w14:paraId="00000137">
      <w:pPr>
        <w:widowControl w:val="0"/>
        <w:numPr>
          <w:ilvl w:val="1"/>
          <w:numId w:val="55"/>
        </w:numPr>
        <w:spacing w:line="275.9999942779541" w:lineRule="auto"/>
        <w:ind w:left="870" w:hanging="360"/>
      </w:pPr>
      <w:r w:rsidDel="00000000" w:rsidR="00000000" w:rsidRPr="00000000">
        <w:rPr>
          <w:rFonts w:ascii="Google Sans Text" w:cs="Google Sans Text" w:eastAsia="Google Sans Text" w:hAnsi="Google Sans Text"/>
          <w:b w:val="1"/>
          <w:color w:val="1b1c1d"/>
          <w:sz w:val="24"/>
          <w:szCs w:val="24"/>
          <w:rtl w:val="0"/>
        </w:rPr>
        <w:t xml:space="preserve">Instance Materialization</w:t>
      </w:r>
      <w:r w:rsidDel="00000000" w:rsidR="00000000" w:rsidRPr="00000000">
        <w:rPr>
          <w:rFonts w:ascii="Google Sans Text" w:cs="Google Sans Text" w:eastAsia="Google Sans Text" w:hAnsi="Google Sans Text"/>
          <w:color w:val="1b1c1d"/>
          <w:sz w:val="24"/>
          <w:szCs w:val="24"/>
          <w:rtl w:val="0"/>
        </w:rPr>
        <w:t xml:space="preserve">: Once the rule is defined, the Jena reasoner can automatically infer the (:Developer)-[:knowsLanguage]-&gt;(:Language) triples without needing to materialize them explicitly. Queries for :knowsLanguage will return results as if the triples existed.</w:t>
      </w:r>
      <w:r w:rsidDel="00000000" w:rsidR="00000000" w:rsidRPr="00000000">
        <w:rPr>
          <w:rtl w:val="0"/>
        </w:rPr>
      </w:r>
    </w:p>
    <w:p w:rsidR="00000000" w:rsidDel="00000000" w:rsidP="00000000" w:rsidRDefault="00000000" w:rsidRPr="00000000" w14:paraId="00000138">
      <w:pPr>
        <w:widowControl w:val="0"/>
        <w:numPr>
          <w:ilvl w:val="0"/>
          <w:numId w:val="41"/>
        </w:numPr>
        <w:spacing w:line="275.9999942779541" w:lineRule="auto"/>
        <w:ind w:left="465" w:hanging="360"/>
      </w:pPr>
      <w:r w:rsidDel="00000000" w:rsidR="00000000" w:rsidRPr="00000000">
        <w:rPr>
          <w:rFonts w:ascii="Google Sans Text" w:cs="Google Sans Text" w:eastAsia="Google Sans Text" w:hAnsi="Google Sans Text"/>
          <w:b w:val="1"/>
          <w:color w:val="1b1c1d"/>
          <w:sz w:val="24"/>
          <w:szCs w:val="24"/>
          <w:rtl w:val="0"/>
        </w:rPr>
        <w:t xml:space="preserve">Link Inference (e.g., uncleOf)</w:t>
      </w:r>
      <w:r w:rsidDel="00000000" w:rsidR="00000000" w:rsidRPr="00000000">
        <w:rPr>
          <w:rFonts w:ascii="Google Sans Text" w:cs="Google Sans Text" w:eastAsia="Google Sans Text" w:hAnsi="Google Sans Text"/>
          <w:color w:val="1b1c1d"/>
          <w:sz w:val="24"/>
          <w:szCs w:val="24"/>
          <w:rtl w:val="0"/>
        </w:rPr>
        <w:t xml:space="preserve">:</w:t>
      </w:r>
      <w:r w:rsidDel="00000000" w:rsidR="00000000" w:rsidRPr="00000000">
        <w:rPr>
          <w:rtl w:val="0"/>
        </w:rPr>
      </w:r>
    </w:p>
    <w:p w:rsidR="00000000" w:rsidDel="00000000" w:rsidP="00000000" w:rsidRDefault="00000000" w:rsidRPr="00000000" w14:paraId="00000139">
      <w:pPr>
        <w:widowControl w:val="0"/>
        <w:numPr>
          <w:ilvl w:val="1"/>
          <w:numId w:val="11"/>
        </w:numPr>
        <w:spacing w:line="275.9999942779541" w:lineRule="auto"/>
        <w:ind w:left="870" w:hanging="360"/>
      </w:pPr>
      <w:r w:rsidDel="00000000" w:rsidR="00000000" w:rsidRPr="00000000">
        <w:rPr>
          <w:rFonts w:ascii="Google Sans Text" w:cs="Google Sans Text" w:eastAsia="Google Sans Text" w:hAnsi="Google Sans Text"/>
          <w:b w:val="1"/>
          <w:color w:val="1b1c1d"/>
          <w:sz w:val="24"/>
          <w:szCs w:val="24"/>
          <w:rtl w:val="0"/>
        </w:rPr>
        <w:t xml:space="preserve">Schema Inference</w:t>
      </w:r>
      <w:r w:rsidDel="00000000" w:rsidR="00000000" w:rsidRPr="00000000">
        <w:rPr>
          <w:rFonts w:ascii="Google Sans Text" w:cs="Google Sans Text" w:eastAsia="Google Sans Text" w:hAnsi="Google Sans Text"/>
          <w:color w:val="1b1c1d"/>
          <w:sz w:val="24"/>
          <w:szCs w:val="24"/>
          <w:rtl w:val="0"/>
        </w:rPr>
        <w:t xml:space="preserve">: The process is identical to attribute closure. The system detects the frequent path (:Person)-[:brotherOf]-&gt;(:Person)-[:fatherOf]-&gt;(:Person) and defines the uncleOf property chain.</w:t>
      </w:r>
      <w:r w:rsidDel="00000000" w:rsidR="00000000" w:rsidRPr="00000000">
        <w:rPr>
          <w:rtl w:val="0"/>
        </w:rPr>
      </w:r>
    </w:p>
    <w:p w:rsidR="00000000" w:rsidDel="00000000" w:rsidP="00000000" w:rsidRDefault="00000000" w:rsidRPr="00000000" w14:paraId="0000013A">
      <w:pPr>
        <w:widowControl w:val="0"/>
        <w:numPr>
          <w:ilvl w:val="1"/>
          <w:numId w:val="11"/>
        </w:numPr>
        <w:spacing w:line="275.9999942779541" w:lineRule="auto"/>
        <w:ind w:left="870" w:hanging="360"/>
      </w:pPr>
      <w:r w:rsidDel="00000000" w:rsidR="00000000" w:rsidRPr="00000000">
        <w:rPr>
          <w:rFonts w:ascii="Google Sans Text" w:cs="Google Sans Text" w:eastAsia="Google Sans Text" w:hAnsi="Google Sans Text"/>
          <w:b w:val="1"/>
          <w:color w:val="1b1c1d"/>
          <w:sz w:val="24"/>
          <w:szCs w:val="24"/>
          <w:rtl w:val="0"/>
        </w:rPr>
        <w:t xml:space="preserve">Instance Materialization</w:t>
      </w:r>
      <w:r w:rsidDel="00000000" w:rsidR="00000000" w:rsidRPr="00000000">
        <w:rPr>
          <w:rFonts w:ascii="Google Sans Text" w:cs="Google Sans Text" w:eastAsia="Google Sans Text" w:hAnsi="Google Sans Text"/>
          <w:color w:val="1b1c1d"/>
          <w:sz w:val="24"/>
          <w:szCs w:val="24"/>
          <w:rtl w:val="0"/>
        </w:rPr>
        <w:t xml:space="preserve">: Again, the OWL reasoner handles the inference.</w:t>
      </w:r>
      <w:r w:rsidDel="00000000" w:rsidR="00000000" w:rsidRPr="00000000">
        <w:rPr>
          <w:rtl w:val="0"/>
        </w:rPr>
      </w:r>
    </w:p>
    <w:p w:rsidR="00000000" w:rsidDel="00000000" w:rsidP="00000000" w:rsidRDefault="00000000" w:rsidRPr="00000000" w14:paraId="0000013B">
      <w:pPr>
        <w:widowControl w:val="0"/>
        <w:numPr>
          <w:ilvl w:val="0"/>
          <w:numId w:val="41"/>
        </w:numPr>
        <w:spacing w:line="275.9999942779541" w:lineRule="auto"/>
        <w:ind w:left="465" w:hanging="360"/>
      </w:pPr>
      <w:r w:rsidDel="00000000" w:rsidR="00000000" w:rsidRPr="00000000">
        <w:rPr>
          <w:rFonts w:ascii="Google Sans Text" w:cs="Google Sans Text" w:eastAsia="Google Sans Text" w:hAnsi="Google Sans Text"/>
          <w:b w:val="1"/>
          <w:color w:val="1b1c1d"/>
          <w:sz w:val="24"/>
          <w:szCs w:val="24"/>
          <w:rtl w:val="0"/>
        </w:rPr>
        <w:t xml:space="preserve">Transitivity (e.g., partOf)</w:t>
      </w:r>
      <w:r w:rsidDel="00000000" w:rsidR="00000000" w:rsidRPr="00000000">
        <w:rPr>
          <w:rFonts w:ascii="Google Sans Text" w:cs="Google Sans Text" w:eastAsia="Google Sans Text" w:hAnsi="Google Sans Text"/>
          <w:color w:val="1b1c1d"/>
          <w:sz w:val="24"/>
          <w:szCs w:val="24"/>
          <w:rtl w:val="0"/>
        </w:rPr>
        <w:t xml:space="preserve">:</w:t>
      </w:r>
      <w:r w:rsidDel="00000000" w:rsidR="00000000" w:rsidRPr="00000000">
        <w:rPr>
          <w:rtl w:val="0"/>
        </w:rPr>
      </w:r>
    </w:p>
    <w:p w:rsidR="00000000" w:rsidDel="00000000" w:rsidP="00000000" w:rsidRDefault="00000000" w:rsidRPr="00000000" w14:paraId="0000013C">
      <w:pPr>
        <w:widowControl w:val="0"/>
        <w:numPr>
          <w:ilvl w:val="1"/>
          <w:numId w:val="19"/>
        </w:numPr>
        <w:spacing w:line="275.9999942779541" w:lineRule="auto"/>
        <w:ind w:left="870" w:hanging="360"/>
      </w:pPr>
      <w:r w:rsidDel="00000000" w:rsidR="00000000" w:rsidRPr="00000000">
        <w:rPr>
          <w:rFonts w:ascii="Google Sans Text" w:cs="Google Sans Text" w:eastAsia="Google Sans Text" w:hAnsi="Google Sans Text"/>
          <w:b w:val="1"/>
          <w:color w:val="1b1c1d"/>
          <w:sz w:val="24"/>
          <w:szCs w:val="24"/>
          <w:rtl w:val="0"/>
        </w:rPr>
        <w:t xml:space="preserve">Property Inference Algorithm</w:t>
      </w:r>
      <w:r w:rsidDel="00000000" w:rsidR="00000000" w:rsidRPr="00000000">
        <w:rPr>
          <w:rFonts w:ascii="Google Sans Text" w:cs="Google Sans Text" w:eastAsia="Google Sans Text" w:hAnsi="Google Sans Text"/>
          <w:color w:val="1b1c1d"/>
          <w:sz w:val="24"/>
          <w:szCs w:val="24"/>
          <w:rtl w:val="0"/>
        </w:rPr>
        <w:t xml:space="preserve">:</w:t>
      </w:r>
      <w:r w:rsidDel="00000000" w:rsidR="00000000" w:rsidRPr="00000000">
        <w:rPr>
          <w:rtl w:val="0"/>
        </w:rPr>
      </w:r>
    </w:p>
    <w:p w:rsidR="00000000" w:rsidDel="00000000" w:rsidP="00000000" w:rsidRDefault="00000000" w:rsidRPr="00000000" w14:paraId="0000013D">
      <w:pPr>
        <w:widowControl w:val="0"/>
        <w:numPr>
          <w:ilvl w:val="2"/>
          <w:numId w:val="8"/>
        </w:numPr>
        <w:spacing w:line="275.9999942779541" w:lineRule="auto"/>
        <w:ind w:left="1290" w:hanging="360"/>
      </w:pPr>
      <w:r w:rsidDel="00000000" w:rsidR="00000000" w:rsidRPr="00000000">
        <w:rPr>
          <w:rFonts w:ascii="Google Sans Text" w:cs="Google Sans Text" w:eastAsia="Google Sans Text" w:hAnsi="Google Sans Text"/>
          <w:color w:val="1b1c1d"/>
          <w:sz w:val="24"/>
          <w:szCs w:val="24"/>
          <w:rtl w:val="0"/>
        </w:rPr>
        <w:t xml:space="preserve">The system queries for instances of the pattern (?a :partOf ?b) , (?b :partOf ?c).</w:t>
      </w:r>
      <w:r w:rsidDel="00000000" w:rsidR="00000000" w:rsidRPr="00000000">
        <w:rPr>
          <w:rtl w:val="0"/>
        </w:rPr>
      </w:r>
    </w:p>
    <w:p w:rsidR="00000000" w:rsidDel="00000000" w:rsidP="00000000" w:rsidRDefault="00000000" w:rsidRPr="00000000" w14:paraId="0000013E">
      <w:pPr>
        <w:widowControl w:val="0"/>
        <w:numPr>
          <w:ilvl w:val="2"/>
          <w:numId w:val="8"/>
        </w:numPr>
        <w:spacing w:line="275.9999942779541" w:lineRule="auto"/>
        <w:ind w:left="1290" w:hanging="360"/>
      </w:pPr>
      <w:r w:rsidDel="00000000" w:rsidR="00000000" w:rsidRPr="00000000">
        <w:rPr>
          <w:rFonts w:ascii="Google Sans Text" w:cs="Google Sans Text" w:eastAsia="Google Sans Text" w:hAnsi="Google Sans Text"/>
          <w:color w:val="1b1c1d"/>
          <w:sz w:val="24"/>
          <w:szCs w:val="24"/>
          <w:rtl w:val="0"/>
        </w:rPr>
        <w:t xml:space="preserve">For each result, it checks if the triple (?a :partOf ?c) also exists.</w:t>
      </w:r>
      <w:r w:rsidDel="00000000" w:rsidR="00000000" w:rsidRPr="00000000">
        <w:rPr>
          <w:rtl w:val="0"/>
        </w:rPr>
      </w:r>
    </w:p>
    <w:p w:rsidR="00000000" w:rsidDel="00000000" w:rsidP="00000000" w:rsidRDefault="00000000" w:rsidRPr="00000000" w14:paraId="0000013F">
      <w:pPr>
        <w:widowControl w:val="0"/>
        <w:numPr>
          <w:ilvl w:val="2"/>
          <w:numId w:val="8"/>
        </w:numPr>
        <w:spacing w:line="275.9999942779541" w:lineRule="auto"/>
        <w:ind w:left="1290" w:hanging="360"/>
      </w:pPr>
      <w:r w:rsidDel="00000000" w:rsidR="00000000" w:rsidRPr="00000000">
        <w:rPr>
          <w:rFonts w:ascii="Google Sans Text" w:cs="Google Sans Text" w:eastAsia="Google Sans Text" w:hAnsi="Google Sans Text"/>
          <w:color w:val="1b1c1d"/>
          <w:sz w:val="24"/>
          <w:szCs w:val="24"/>
          <w:rtl w:val="0"/>
        </w:rPr>
        <w:t xml:space="preserve">If this holds true for a high percentage of cases, the system can infer that the :partOf relation is likely transitive.</w:t>
      </w:r>
      <w:r w:rsidDel="00000000" w:rsidR="00000000" w:rsidRPr="00000000">
        <w:rPr>
          <w:rtl w:val="0"/>
        </w:rPr>
      </w:r>
    </w:p>
    <w:p w:rsidR="00000000" w:rsidDel="00000000" w:rsidP="00000000" w:rsidRDefault="00000000" w:rsidRPr="00000000" w14:paraId="00000140">
      <w:pPr>
        <w:widowControl w:val="0"/>
        <w:numPr>
          <w:ilvl w:val="1"/>
          <w:numId w:val="19"/>
        </w:numPr>
        <w:spacing w:line="275.9999942779541" w:lineRule="auto"/>
        <w:ind w:left="870" w:hanging="360"/>
      </w:pPr>
      <w:r w:rsidDel="00000000" w:rsidR="00000000" w:rsidRPr="00000000">
        <w:rPr>
          <w:rFonts w:ascii="Google Sans Text" w:cs="Google Sans Text" w:eastAsia="Google Sans Text" w:hAnsi="Google Sans Text"/>
          <w:b w:val="1"/>
          <w:color w:val="1b1c1d"/>
          <w:sz w:val="24"/>
          <w:szCs w:val="24"/>
          <w:rtl w:val="0"/>
        </w:rPr>
        <w:t xml:space="preserve">Schema Materialization</w:t>
      </w:r>
      <w:r w:rsidDel="00000000" w:rsidR="00000000" w:rsidRPr="00000000">
        <w:rPr>
          <w:rFonts w:ascii="Google Sans Text" w:cs="Google Sans Text" w:eastAsia="Google Sans Text" w:hAnsi="Google Sans Text"/>
          <w:color w:val="1b1c1d"/>
          <w:sz w:val="24"/>
          <w:szCs w:val="24"/>
          <w:rtl w:val="0"/>
        </w:rPr>
        <w:t xml:space="preserve">: It formally declares the property as transitive: :partOf rdf:type owl:TransitiveProperty .</w:t>
      </w:r>
      <w:r w:rsidDel="00000000" w:rsidR="00000000" w:rsidRPr="00000000">
        <w:rPr>
          <w:rtl w:val="0"/>
        </w:rPr>
      </w:r>
    </w:p>
    <w:p w:rsidR="00000000" w:rsidDel="00000000" w:rsidP="00000000" w:rsidRDefault="00000000" w:rsidRPr="00000000" w14:paraId="00000141">
      <w:pPr>
        <w:widowControl w:val="0"/>
        <w:numPr>
          <w:ilvl w:val="1"/>
          <w:numId w:val="19"/>
        </w:numPr>
        <w:spacing w:after="120" w:line="275.9999942779541" w:lineRule="auto"/>
        <w:ind w:left="870" w:hanging="360"/>
      </w:pPr>
      <w:r w:rsidDel="00000000" w:rsidR="00000000" w:rsidRPr="00000000">
        <w:rPr>
          <w:rFonts w:ascii="Google Sans Text" w:cs="Google Sans Text" w:eastAsia="Google Sans Text" w:hAnsi="Google Sans Text"/>
          <w:b w:val="1"/>
          <w:color w:val="1b1c1d"/>
          <w:sz w:val="24"/>
          <w:szCs w:val="24"/>
          <w:rtl w:val="0"/>
        </w:rPr>
        <w:t xml:space="preserve">Instance Inference (Transitive Closure)</w:t>
      </w:r>
      <w:r w:rsidDel="00000000" w:rsidR="00000000" w:rsidRPr="00000000">
        <w:rPr>
          <w:rFonts w:ascii="Google Sans Text" w:cs="Google Sans Text" w:eastAsia="Google Sans Text" w:hAnsi="Google Sans Text"/>
          <w:color w:val="1b1c1d"/>
          <w:sz w:val="24"/>
          <w:szCs w:val="24"/>
          <w:rtl w:val="0"/>
        </w:rPr>
        <w:t xml:space="preserve">: The OWL reasoner will automatically handle the transitive closure. A query for all parts of C will correctly return A even if only the (A, B) and (B, C) links are explicit.</w:t>
      </w:r>
      <w:r w:rsidDel="00000000" w:rsidR="00000000" w:rsidRPr="00000000">
        <w:rPr>
          <w:rtl w:val="0"/>
        </w:rPr>
      </w:r>
    </w:p>
    <w:p w:rsidR="00000000" w:rsidDel="00000000" w:rsidP="00000000" w:rsidRDefault="00000000" w:rsidRPr="00000000" w14:paraId="00000142">
      <w:pPr>
        <w:pStyle w:val="Heading3"/>
        <w:keepNext w:val="0"/>
        <w:keepLines w:val="0"/>
        <w:widowControl w:val="0"/>
        <w:spacing w:after="120" w:before="120" w:line="275.9999942779541" w:lineRule="auto"/>
        <w:rPr>
          <w:rFonts w:ascii="Google Sans Text" w:cs="Google Sans Text" w:eastAsia="Google Sans Text" w:hAnsi="Google Sans Text"/>
          <w:color w:val="1b1c1d"/>
          <w:sz w:val="24"/>
          <w:szCs w:val="24"/>
        </w:rPr>
      </w:pPr>
      <w:bookmarkStart w:colFirst="0" w:colLast="0" w:name="_2ryrznwffqao" w:id="14"/>
      <w:bookmarkEnd w:id="14"/>
      <w:r w:rsidDel="00000000" w:rsidR="00000000" w:rsidRPr="00000000">
        <w:rPr>
          <w:rFonts w:ascii="Google Sans Text" w:cs="Google Sans Text" w:eastAsia="Google Sans Text" w:hAnsi="Google Sans Text"/>
          <w:color w:val="1b1c1d"/>
          <w:sz w:val="24"/>
          <w:szCs w:val="24"/>
          <w:rtl w:val="0"/>
        </w:rPr>
        <w:t xml:space="preserve">Advanced Calculations and Further Inferences</w:t>
      </w:r>
    </w:p>
    <w:p w:rsidR="00000000" w:rsidDel="00000000" w:rsidP="00000000" w:rsidRDefault="00000000" w:rsidRPr="00000000" w14:paraId="00000143">
      <w:pPr>
        <w:widowControl w:val="0"/>
        <w:numPr>
          <w:ilvl w:val="0"/>
          <w:numId w:val="29"/>
        </w:numPr>
        <w:spacing w:line="275.9999942779541" w:lineRule="auto"/>
        <w:ind w:left="465" w:hanging="360"/>
      </w:pPr>
      <w:r w:rsidDel="00000000" w:rsidR="00000000" w:rsidRPr="00000000">
        <w:rPr>
          <w:rFonts w:ascii="Google Sans Text" w:cs="Google Sans Text" w:eastAsia="Google Sans Text" w:hAnsi="Google Sans Text"/>
          <w:b w:val="1"/>
          <w:color w:val="1b1c1d"/>
          <w:sz w:val="24"/>
          <w:szCs w:val="24"/>
          <w:rtl w:val="0"/>
        </w:rPr>
        <w:t xml:space="preserve">Symmetry/Reflexivity</w:t>
      </w:r>
      <w:r w:rsidDel="00000000" w:rsidR="00000000" w:rsidRPr="00000000">
        <w:rPr>
          <w:rFonts w:ascii="Google Sans Text" w:cs="Google Sans Text" w:eastAsia="Google Sans Text" w:hAnsi="Google Sans Text"/>
          <w:color w:val="1b1c1d"/>
          <w:sz w:val="24"/>
          <w:szCs w:val="24"/>
          <w:rtl w:val="0"/>
        </w:rPr>
        <w:t xml:space="preserve">: The same statistical analysis used for transitivity can be used to infer if a property is symmetric (e.g., :spouseOf) or reflexive. These are also declared using OWL (owl:SymmetricProperty, owl:ReflexiveProperty).</w:t>
      </w:r>
      <w:r w:rsidDel="00000000" w:rsidR="00000000" w:rsidRPr="00000000">
        <w:rPr>
          <w:rtl w:val="0"/>
        </w:rPr>
      </w:r>
    </w:p>
    <w:p w:rsidR="00000000" w:rsidDel="00000000" w:rsidP="00000000" w:rsidRDefault="00000000" w:rsidRPr="00000000" w14:paraId="00000144">
      <w:pPr>
        <w:widowControl w:val="0"/>
        <w:numPr>
          <w:ilvl w:val="0"/>
          <w:numId w:val="29"/>
        </w:numPr>
        <w:spacing w:line="275.9999942779541" w:lineRule="auto"/>
        <w:ind w:left="465" w:hanging="360"/>
      </w:pPr>
      <w:r w:rsidDel="00000000" w:rsidR="00000000" w:rsidRPr="00000000">
        <w:rPr>
          <w:rFonts w:ascii="Google Sans Text" w:cs="Google Sans Text" w:eastAsia="Google Sans Text" w:hAnsi="Google Sans Text"/>
          <w:b w:val="1"/>
          <w:color w:val="1b1c1d"/>
          <w:sz w:val="24"/>
          <w:szCs w:val="24"/>
          <w:rtl w:val="0"/>
        </w:rPr>
        <w:t xml:space="preserve">Analogous Relationships via CPPE</w:t>
      </w:r>
      <w:r w:rsidDel="00000000" w:rsidR="00000000" w:rsidRPr="00000000">
        <w:rPr>
          <w:rFonts w:ascii="Google Sans Text" w:cs="Google Sans Text" w:eastAsia="Google Sans Text" w:hAnsi="Google Sans Text"/>
          <w:color w:val="1b1c1d"/>
          <w:sz w:val="24"/>
          <w:szCs w:val="24"/>
          <w:rtl w:val="0"/>
        </w:rPr>
        <w:t xml:space="preserve">: The GCD of Contextual Prime Product Embeddings can reveal more than just direct similarity. If GCD(CPPE(A, :manages), CPPE(B, :mentors)) is high, it suggests that A and B have similar teams, implying an analogous relationship between "managing" and "mentoring" in this domain. This can be flagged for a human expert to review and potentially create a new rdfs:subPropertyOf axiom.</w:t>
      </w:r>
      <w:r w:rsidDel="00000000" w:rsidR="00000000" w:rsidRPr="00000000">
        <w:rPr>
          <w:rtl w:val="0"/>
        </w:rPr>
      </w:r>
    </w:p>
    <w:p w:rsidR="00000000" w:rsidDel="00000000" w:rsidP="00000000" w:rsidRDefault="00000000" w:rsidRPr="00000000" w14:paraId="00000145">
      <w:pPr>
        <w:widowControl w:val="0"/>
        <w:numPr>
          <w:ilvl w:val="0"/>
          <w:numId w:val="29"/>
        </w:numPr>
        <w:spacing w:after="120" w:line="275.9999942779541" w:lineRule="auto"/>
        <w:ind w:left="465" w:hanging="360"/>
      </w:pPr>
      <w:r w:rsidDel="00000000" w:rsidR="00000000" w:rsidRPr="00000000">
        <w:rPr>
          <w:rFonts w:ascii="Google Sans Text" w:cs="Google Sans Text" w:eastAsia="Google Sans Text" w:hAnsi="Google Sans Text"/>
          <w:b w:val="1"/>
          <w:color w:val="1b1c1d"/>
          <w:sz w:val="24"/>
          <w:szCs w:val="24"/>
          <w:rtl w:val="0"/>
        </w:rPr>
        <w:t xml:space="preserve">Query Acceleration</w:t>
      </w:r>
      <w:r w:rsidDel="00000000" w:rsidR="00000000" w:rsidRPr="00000000">
        <w:rPr>
          <w:rFonts w:ascii="Google Sans Text" w:cs="Google Sans Text" w:eastAsia="Google Sans Text" w:hAnsi="Google Sans Text"/>
          <w:color w:val="1b1c1d"/>
          <w:sz w:val="24"/>
          <w:szCs w:val="24"/>
          <w:rtl w:val="0"/>
        </w:rPr>
        <w:t xml:space="preserve">: All materialized relationships (both schema and instance) act as "shortcuts" in the graph. A complex, multi-hop query for "uncles" becomes a single-hop query for rdf:type :UncleOfRelation, which is dramatically faster and less computationally expensive, directly benefiting the Activation and BI layers.</w:t>
      </w:r>
      <w:r w:rsidDel="00000000" w:rsidR="00000000" w:rsidRPr="00000000">
        <w:rPr>
          <w:rtl w:val="0"/>
        </w:rPr>
      </w:r>
    </w:p>
    <w:p w:rsidR="00000000" w:rsidDel="00000000" w:rsidP="00000000" w:rsidRDefault="00000000" w:rsidRPr="00000000" w14:paraId="00000146">
      <w:pPr>
        <w:rPr/>
      </w:pPr>
      <w:r w:rsidDel="00000000" w:rsidR="00000000" w:rsidRPr="00000000">
        <w:rPr>
          <w:rtl w:val="0"/>
        </w:rPr>
      </w:r>
    </w:p>
    <w:p w:rsidR="00000000" w:rsidDel="00000000" w:rsidP="00000000" w:rsidRDefault="00000000" w:rsidRPr="00000000" w14:paraId="00000147">
      <w:pPr>
        <w:pStyle w:val="Heading2"/>
        <w:keepNext w:val="0"/>
        <w:keepLines w:val="0"/>
        <w:widowControl w:val="0"/>
        <w:spacing w:before="120" w:line="275.9999942779541" w:lineRule="auto"/>
        <w:rPr>
          <w:rFonts w:ascii="Google Sans Text" w:cs="Google Sans Text" w:eastAsia="Google Sans Text" w:hAnsi="Google Sans Text"/>
          <w:color w:val="1b1c1d"/>
          <w:sz w:val="30"/>
          <w:szCs w:val="30"/>
        </w:rPr>
      </w:pPr>
      <w:r w:rsidDel="00000000" w:rsidR="00000000" w:rsidRPr="00000000">
        <w:rPr>
          <w:rFonts w:ascii="Google Sans Text" w:cs="Google Sans Text" w:eastAsia="Google Sans Text" w:hAnsi="Google Sans Text"/>
          <w:color w:val="1b1c1d"/>
          <w:sz w:val="30"/>
          <w:szCs w:val="30"/>
          <w:rtl w:val="0"/>
        </w:rPr>
        <w:t xml:space="preserve">Numerical Representation and Inference of Relational Schemas</w:t>
      </w:r>
    </w:p>
    <w:p w:rsidR="00000000" w:rsidDel="00000000" w:rsidP="00000000" w:rsidRDefault="00000000" w:rsidRPr="00000000" w14:paraId="00000148">
      <w:pPr>
        <w:widowControl w:val="0"/>
        <w:spacing w:after="240" w:line="275.9999942779541" w:lineRule="auto"/>
        <w:rPr>
          <w:rFonts w:ascii="Google Sans Text" w:cs="Google Sans Text" w:eastAsia="Google Sans Text" w:hAnsi="Google Sans Text"/>
          <w:color w:val="1b1c1d"/>
          <w:sz w:val="24"/>
          <w:szCs w:val="24"/>
        </w:rPr>
      </w:pPr>
      <w:r w:rsidDel="00000000" w:rsidR="00000000" w:rsidRPr="00000000">
        <w:rPr>
          <w:rFonts w:ascii="Google Sans Text" w:cs="Google Sans Text" w:eastAsia="Google Sans Text" w:hAnsi="Google Sans Text"/>
          <w:color w:val="1b1c1d"/>
          <w:sz w:val="24"/>
          <w:szCs w:val="24"/>
          <w:rtl w:val="0"/>
        </w:rPr>
        <w:t xml:space="preserve">This appendix details a novel method for representing both relational schemas (rules) and instances (data) as numerical vectors, enabling inference, querying, and traversal through direct mathematical operations. This elevates the CPPE concept to a new level of abstraction.</w:t>
      </w:r>
    </w:p>
    <w:p w:rsidR="00000000" w:rsidDel="00000000" w:rsidP="00000000" w:rsidRDefault="00000000" w:rsidRPr="00000000" w14:paraId="00000149">
      <w:pPr>
        <w:widowControl w:val="0"/>
        <w:spacing w:after="240" w:line="275.9999942779541" w:lineRule="auto"/>
        <w:rPr>
          <w:rFonts w:ascii="Google Sans Text" w:cs="Google Sans Text" w:eastAsia="Google Sans Text" w:hAnsi="Google Sans Text"/>
          <w:color w:val="1b1c1d"/>
          <w:sz w:val="24"/>
          <w:szCs w:val="24"/>
        </w:rPr>
      </w:pPr>
      <w:r w:rsidDel="00000000" w:rsidR="00000000" w:rsidRPr="00000000">
        <w:rPr>
          <w:rtl w:val="0"/>
        </w:rPr>
      </w:r>
    </w:p>
    <w:p w:rsidR="00000000" w:rsidDel="00000000" w:rsidP="00000000" w:rsidRDefault="00000000" w:rsidRPr="00000000" w14:paraId="0000014A">
      <w:pPr>
        <w:pStyle w:val="Heading3"/>
        <w:keepNext w:val="0"/>
        <w:keepLines w:val="0"/>
        <w:widowControl w:val="0"/>
        <w:spacing w:after="120" w:before="0" w:line="275.9999942779541" w:lineRule="auto"/>
        <w:rPr>
          <w:rFonts w:ascii="Google Sans Text" w:cs="Google Sans Text" w:eastAsia="Google Sans Text" w:hAnsi="Google Sans Text"/>
          <w:color w:val="1b1c1d"/>
          <w:sz w:val="24"/>
          <w:szCs w:val="24"/>
        </w:rPr>
      </w:pPr>
      <w:r w:rsidDel="00000000" w:rsidR="00000000" w:rsidRPr="00000000">
        <w:rPr>
          <w:rFonts w:ascii="Google Sans Text" w:cs="Google Sans Text" w:eastAsia="Google Sans Text" w:hAnsi="Google Sans Text"/>
          <w:color w:val="1b1c1d"/>
          <w:sz w:val="24"/>
          <w:szCs w:val="24"/>
          <w:rtl w:val="0"/>
        </w:rPr>
        <w:t xml:space="preserve">The Relational Context Vector (RCV):</w:t>
      </w:r>
    </w:p>
    <w:p w:rsidR="00000000" w:rsidDel="00000000" w:rsidP="00000000" w:rsidRDefault="00000000" w:rsidRPr="00000000" w14:paraId="0000014B">
      <w:pPr>
        <w:rPr/>
      </w:pPr>
      <w:r w:rsidDel="00000000" w:rsidR="00000000" w:rsidRPr="00000000">
        <w:rPr>
          <w:rtl w:val="0"/>
        </w:rPr>
      </w:r>
    </w:p>
    <w:p w:rsidR="00000000" w:rsidDel="00000000" w:rsidP="00000000" w:rsidRDefault="00000000" w:rsidRPr="00000000" w14:paraId="0000014C">
      <w:pPr>
        <w:widowControl w:val="0"/>
        <w:spacing w:after="120" w:line="275.9999942779541" w:lineRule="auto"/>
        <w:rPr>
          <w:rFonts w:ascii="Google Sans Text" w:cs="Google Sans Text" w:eastAsia="Google Sans Text" w:hAnsi="Google Sans Text"/>
          <w:color w:val="1b1c1d"/>
          <w:sz w:val="24"/>
          <w:szCs w:val="24"/>
        </w:rPr>
      </w:pPr>
      <w:r w:rsidDel="00000000" w:rsidR="00000000" w:rsidRPr="00000000">
        <w:rPr>
          <w:rFonts w:ascii="Google Sans Text" w:cs="Google Sans Text" w:eastAsia="Google Sans Text" w:hAnsi="Google Sans Text"/>
          <w:color w:val="1b1c1d"/>
          <w:sz w:val="24"/>
          <w:szCs w:val="24"/>
          <w:rtl w:val="0"/>
        </w:rPr>
        <w:t xml:space="preserve">The core of this approach is the </w:t>
      </w:r>
      <w:r w:rsidDel="00000000" w:rsidR="00000000" w:rsidRPr="00000000">
        <w:rPr>
          <w:rFonts w:ascii="Google Sans Text" w:cs="Google Sans Text" w:eastAsia="Google Sans Text" w:hAnsi="Google Sans Text"/>
          <w:b w:val="1"/>
          <w:color w:val="1b1c1d"/>
          <w:sz w:val="24"/>
          <w:szCs w:val="24"/>
          <w:rtl w:val="0"/>
        </w:rPr>
        <w:t xml:space="preserve">Relational Context Vector (RCV)</w:t>
      </w:r>
      <w:r w:rsidDel="00000000" w:rsidR="00000000" w:rsidRPr="00000000">
        <w:rPr>
          <w:rFonts w:ascii="Google Sans Text" w:cs="Google Sans Text" w:eastAsia="Google Sans Text" w:hAnsi="Google Sans Text"/>
          <w:color w:val="1b1c1d"/>
          <w:sz w:val="24"/>
          <w:szCs w:val="24"/>
          <w:rtl w:val="0"/>
        </w:rPr>
        <w:t xml:space="preserve">. For any given statement (a reified triple), we compute a vector of three BigInteger values, (S, P, O). Each component is a CPPE calculated from one of the three FCA context perspectives, providing a holistic numerical signature of the statement's role in the graph.</w:t>
      </w:r>
    </w:p>
    <w:p w:rsidR="00000000" w:rsidDel="00000000" w:rsidP="00000000" w:rsidRDefault="00000000" w:rsidRPr="00000000" w14:paraId="0000014D">
      <w:pPr>
        <w:widowControl w:val="0"/>
        <w:numPr>
          <w:ilvl w:val="0"/>
          <w:numId w:val="12"/>
        </w:numPr>
        <w:spacing w:line="275.9999942779541" w:lineRule="auto"/>
        <w:ind w:left="465" w:hanging="360"/>
      </w:pPr>
      <w:r w:rsidDel="00000000" w:rsidR="00000000" w:rsidRPr="00000000">
        <w:rPr>
          <w:rFonts w:ascii="Google Sans Text" w:cs="Google Sans Text" w:eastAsia="Google Sans Text" w:hAnsi="Google Sans Text"/>
          <w:b w:val="1"/>
          <w:color w:val="1b1c1d"/>
          <w:sz w:val="24"/>
          <w:szCs w:val="24"/>
          <w:rtl w:val="0"/>
        </w:rPr>
        <w:t xml:space="preserve">RCV Definition</w:t>
      </w:r>
      <w:r w:rsidDel="00000000" w:rsidR="00000000" w:rsidRPr="00000000">
        <w:rPr>
          <w:rFonts w:ascii="Google Sans Text" w:cs="Google Sans Text" w:eastAsia="Google Sans Text" w:hAnsi="Google Sans Text"/>
          <w:color w:val="1b1c1d"/>
          <w:sz w:val="24"/>
          <w:szCs w:val="24"/>
          <w:rtl w:val="0"/>
        </w:rPr>
        <w:t xml:space="preserve">: RCV(statement) = (S, P, O)</w:t>
      </w:r>
      <w:r w:rsidDel="00000000" w:rsidR="00000000" w:rsidRPr="00000000">
        <w:rPr>
          <w:rtl w:val="0"/>
        </w:rPr>
      </w:r>
    </w:p>
    <w:p w:rsidR="00000000" w:rsidDel="00000000" w:rsidP="00000000" w:rsidRDefault="00000000" w:rsidRPr="00000000" w14:paraId="0000014E">
      <w:pPr>
        <w:widowControl w:val="0"/>
        <w:numPr>
          <w:ilvl w:val="1"/>
          <w:numId w:val="28"/>
        </w:numPr>
        <w:spacing w:line="275.9999942779541" w:lineRule="auto"/>
        <w:ind w:left="870" w:hanging="360"/>
      </w:pPr>
      <w:r w:rsidDel="00000000" w:rsidR="00000000" w:rsidRPr="00000000">
        <w:rPr>
          <w:rFonts w:ascii="Google Sans Text" w:cs="Google Sans Text" w:eastAsia="Google Sans Text" w:hAnsi="Google Sans Text"/>
          <w:b w:val="1"/>
          <w:color w:val="1b1c1d"/>
          <w:sz w:val="24"/>
          <w:szCs w:val="24"/>
          <w:rtl w:val="0"/>
        </w:rPr>
        <w:t xml:space="preserve">S (Subject Context Embedding)</w:t>
      </w:r>
      <w:r w:rsidDel="00000000" w:rsidR="00000000" w:rsidRPr="00000000">
        <w:rPr>
          <w:rFonts w:ascii="Google Sans Text" w:cs="Google Sans Text" w:eastAsia="Google Sans Text" w:hAnsi="Google Sans Text"/>
          <w:color w:val="1b1c1d"/>
          <w:sz w:val="24"/>
          <w:szCs w:val="24"/>
          <w:rtl w:val="0"/>
        </w:rPr>
        <w:t xml:space="preserve">: The CPPE of the statement's </w:t>
      </w:r>
      <w:r w:rsidDel="00000000" w:rsidR="00000000" w:rsidRPr="00000000">
        <w:rPr>
          <w:rFonts w:ascii="Google Sans Text" w:cs="Google Sans Text" w:eastAsia="Google Sans Text" w:hAnsi="Google Sans Text"/>
          <w:b w:val="1"/>
          <w:color w:val="1b1c1d"/>
          <w:sz w:val="24"/>
          <w:szCs w:val="24"/>
          <w:rtl w:val="0"/>
        </w:rPr>
        <w:t xml:space="preserve">subject</w:t>
      </w:r>
      <w:r w:rsidDel="00000000" w:rsidR="00000000" w:rsidRPr="00000000">
        <w:rPr>
          <w:rFonts w:ascii="Google Sans Text" w:cs="Google Sans Text" w:eastAsia="Google Sans Text" w:hAnsi="Google Sans Text"/>
          <w:color w:val="1b1c1d"/>
          <w:sz w:val="24"/>
          <w:szCs w:val="24"/>
          <w:rtl w:val="0"/>
        </w:rPr>
        <w:t xml:space="preserve"> from the </w:t>
      </w:r>
      <w:r w:rsidDel="00000000" w:rsidR="00000000" w:rsidRPr="00000000">
        <w:rPr>
          <w:rFonts w:ascii="Google Sans Text" w:cs="Google Sans Text" w:eastAsia="Google Sans Text" w:hAnsi="Google Sans Text"/>
          <w:b w:val="1"/>
          <w:color w:val="1b1c1d"/>
          <w:sz w:val="24"/>
          <w:szCs w:val="24"/>
          <w:rtl w:val="0"/>
        </w:rPr>
        <w:t xml:space="preserve">Subject-as-Context</w:t>
      </w:r>
      <w:r w:rsidDel="00000000" w:rsidR="00000000" w:rsidRPr="00000000">
        <w:rPr>
          <w:rFonts w:ascii="Google Sans Text" w:cs="Google Sans Text" w:eastAsia="Google Sans Text" w:hAnsi="Google Sans Text"/>
          <w:color w:val="1b1c1d"/>
          <w:sz w:val="24"/>
          <w:szCs w:val="24"/>
          <w:rtl w:val="0"/>
        </w:rPr>
        <w:t xml:space="preserve"> perspective. This number encodes </w:t>
      </w:r>
      <w:r w:rsidDel="00000000" w:rsidR="00000000" w:rsidRPr="00000000">
        <w:rPr>
          <w:rFonts w:ascii="Google Sans Text" w:cs="Google Sans Text" w:eastAsia="Google Sans Text" w:hAnsi="Google Sans Text"/>
          <w:i w:val="1"/>
          <w:color w:val="1b1c1d"/>
          <w:sz w:val="24"/>
          <w:szCs w:val="24"/>
          <w:rtl w:val="0"/>
        </w:rPr>
        <w:t xml:space="preserve">everything the subject does</w:t>
      </w:r>
      <w:r w:rsidDel="00000000" w:rsidR="00000000" w:rsidRPr="00000000">
        <w:rPr>
          <w:rFonts w:ascii="Google Sans Text" w:cs="Google Sans Text" w:eastAsia="Google Sans Text" w:hAnsi="Google Sans Text"/>
          <w:color w:val="1b1c1d"/>
          <w:sz w:val="24"/>
          <w:szCs w:val="24"/>
          <w:rtl w:val="0"/>
        </w:rPr>
        <w:t xml:space="preserve">.</w:t>
      </w:r>
      <w:r w:rsidDel="00000000" w:rsidR="00000000" w:rsidRPr="00000000">
        <w:rPr>
          <w:rtl w:val="0"/>
        </w:rPr>
      </w:r>
    </w:p>
    <w:p w:rsidR="00000000" w:rsidDel="00000000" w:rsidP="00000000" w:rsidRDefault="00000000" w:rsidRPr="00000000" w14:paraId="0000014F">
      <w:pPr>
        <w:widowControl w:val="0"/>
        <w:numPr>
          <w:ilvl w:val="2"/>
          <w:numId w:val="45"/>
        </w:numPr>
        <w:spacing w:line="275.9999942779541" w:lineRule="auto"/>
        <w:ind w:left="1275" w:hanging="360"/>
      </w:pPr>
      <w:r w:rsidDel="00000000" w:rsidR="00000000" w:rsidRPr="00000000">
        <w:rPr>
          <w:rFonts w:ascii="Google Sans Text" w:cs="Google Sans Text" w:eastAsia="Google Sans Text" w:hAnsi="Google Sans Text"/>
          <w:color w:val="1b1c1d"/>
          <w:sz w:val="24"/>
          <w:szCs w:val="24"/>
          <w:rtl w:val="0"/>
        </w:rPr>
        <w:t xml:space="preserve">S = calculateCPPE(statement.subject, SubjectAsContext)</w:t>
      </w:r>
      <w:r w:rsidDel="00000000" w:rsidR="00000000" w:rsidRPr="00000000">
        <w:rPr>
          <w:rtl w:val="0"/>
        </w:rPr>
      </w:r>
    </w:p>
    <w:p w:rsidR="00000000" w:rsidDel="00000000" w:rsidP="00000000" w:rsidRDefault="00000000" w:rsidRPr="00000000" w14:paraId="00000150">
      <w:pPr>
        <w:widowControl w:val="0"/>
        <w:numPr>
          <w:ilvl w:val="1"/>
          <w:numId w:val="28"/>
        </w:numPr>
        <w:spacing w:line="275.9999942779541" w:lineRule="auto"/>
        <w:ind w:left="870" w:hanging="360"/>
      </w:pPr>
      <w:r w:rsidDel="00000000" w:rsidR="00000000" w:rsidRPr="00000000">
        <w:rPr>
          <w:rFonts w:ascii="Google Sans Text" w:cs="Google Sans Text" w:eastAsia="Google Sans Text" w:hAnsi="Google Sans Text"/>
          <w:b w:val="1"/>
          <w:color w:val="1b1c1d"/>
          <w:sz w:val="24"/>
          <w:szCs w:val="24"/>
          <w:rtl w:val="0"/>
        </w:rPr>
        <w:t xml:space="preserve">P (Predicate Context Embedding)</w:t>
      </w:r>
      <w:r w:rsidDel="00000000" w:rsidR="00000000" w:rsidRPr="00000000">
        <w:rPr>
          <w:rFonts w:ascii="Google Sans Text" w:cs="Google Sans Text" w:eastAsia="Google Sans Text" w:hAnsi="Google Sans Text"/>
          <w:color w:val="1b1c1d"/>
          <w:sz w:val="24"/>
          <w:szCs w:val="24"/>
          <w:rtl w:val="0"/>
        </w:rPr>
        <w:t xml:space="preserve">: The CPPE of the statement's </w:t>
      </w:r>
      <w:r w:rsidDel="00000000" w:rsidR="00000000" w:rsidRPr="00000000">
        <w:rPr>
          <w:rFonts w:ascii="Google Sans Text" w:cs="Google Sans Text" w:eastAsia="Google Sans Text" w:hAnsi="Google Sans Text"/>
          <w:b w:val="1"/>
          <w:color w:val="1b1c1d"/>
          <w:sz w:val="24"/>
          <w:szCs w:val="24"/>
          <w:rtl w:val="0"/>
        </w:rPr>
        <w:t xml:space="preserve">predicate</w:t>
      </w:r>
      <w:r w:rsidDel="00000000" w:rsidR="00000000" w:rsidRPr="00000000">
        <w:rPr>
          <w:rFonts w:ascii="Google Sans Text" w:cs="Google Sans Text" w:eastAsia="Google Sans Text" w:hAnsi="Google Sans Text"/>
          <w:color w:val="1b1c1d"/>
          <w:sz w:val="24"/>
          <w:szCs w:val="24"/>
          <w:rtl w:val="0"/>
        </w:rPr>
        <w:t xml:space="preserve"> from the </w:t>
      </w:r>
      <w:r w:rsidDel="00000000" w:rsidR="00000000" w:rsidRPr="00000000">
        <w:rPr>
          <w:rFonts w:ascii="Google Sans Text" w:cs="Google Sans Text" w:eastAsia="Google Sans Text" w:hAnsi="Google Sans Text"/>
          <w:b w:val="1"/>
          <w:color w:val="1b1c1d"/>
          <w:sz w:val="24"/>
          <w:szCs w:val="24"/>
          <w:rtl w:val="0"/>
        </w:rPr>
        <w:t xml:space="preserve">Predicate-as-Context</w:t>
      </w:r>
      <w:r w:rsidDel="00000000" w:rsidR="00000000" w:rsidRPr="00000000">
        <w:rPr>
          <w:rFonts w:ascii="Google Sans Text" w:cs="Google Sans Text" w:eastAsia="Google Sans Text" w:hAnsi="Google Sans Text"/>
          <w:color w:val="1b1c1d"/>
          <w:sz w:val="24"/>
          <w:szCs w:val="24"/>
          <w:rtl w:val="0"/>
        </w:rPr>
        <w:t xml:space="preserve"> perspective. This number encodes </w:t>
      </w:r>
      <w:r w:rsidDel="00000000" w:rsidR="00000000" w:rsidRPr="00000000">
        <w:rPr>
          <w:rFonts w:ascii="Google Sans Text" w:cs="Google Sans Text" w:eastAsia="Google Sans Text" w:hAnsi="Google Sans Text"/>
          <w:i w:val="1"/>
          <w:color w:val="1b1c1d"/>
          <w:sz w:val="24"/>
          <w:szCs w:val="24"/>
          <w:rtl w:val="0"/>
        </w:rPr>
        <w:t xml:space="preserve">every subject-object pair the predicate connects</w:t>
      </w:r>
      <w:r w:rsidDel="00000000" w:rsidR="00000000" w:rsidRPr="00000000">
        <w:rPr>
          <w:rFonts w:ascii="Google Sans Text" w:cs="Google Sans Text" w:eastAsia="Google Sans Text" w:hAnsi="Google Sans Text"/>
          <w:color w:val="1b1c1d"/>
          <w:sz w:val="24"/>
          <w:szCs w:val="24"/>
          <w:rtl w:val="0"/>
        </w:rPr>
        <w:t xml:space="preserve">.</w:t>
      </w:r>
      <w:r w:rsidDel="00000000" w:rsidR="00000000" w:rsidRPr="00000000">
        <w:rPr>
          <w:rtl w:val="0"/>
        </w:rPr>
      </w:r>
    </w:p>
    <w:p w:rsidR="00000000" w:rsidDel="00000000" w:rsidP="00000000" w:rsidRDefault="00000000" w:rsidRPr="00000000" w14:paraId="00000151">
      <w:pPr>
        <w:widowControl w:val="0"/>
        <w:numPr>
          <w:ilvl w:val="2"/>
          <w:numId w:val="39"/>
        </w:numPr>
        <w:spacing w:line="275.9999942779541" w:lineRule="auto"/>
        <w:ind w:left="1275" w:hanging="360"/>
      </w:pPr>
      <w:r w:rsidDel="00000000" w:rsidR="00000000" w:rsidRPr="00000000">
        <w:rPr>
          <w:rFonts w:ascii="Google Sans Text" w:cs="Google Sans Text" w:eastAsia="Google Sans Text" w:hAnsi="Google Sans Text"/>
          <w:color w:val="1b1c1d"/>
          <w:sz w:val="24"/>
          <w:szCs w:val="24"/>
          <w:rtl w:val="0"/>
        </w:rPr>
        <w:t xml:space="preserve">P = calculateCPPE(statement.predicate, PredicateAsContext)</w:t>
      </w:r>
      <w:r w:rsidDel="00000000" w:rsidR="00000000" w:rsidRPr="00000000">
        <w:rPr>
          <w:rtl w:val="0"/>
        </w:rPr>
      </w:r>
    </w:p>
    <w:p w:rsidR="00000000" w:rsidDel="00000000" w:rsidP="00000000" w:rsidRDefault="00000000" w:rsidRPr="00000000" w14:paraId="00000152">
      <w:pPr>
        <w:widowControl w:val="0"/>
        <w:numPr>
          <w:ilvl w:val="1"/>
          <w:numId w:val="28"/>
        </w:numPr>
        <w:spacing w:line="275.9999942779541" w:lineRule="auto"/>
        <w:ind w:left="870" w:hanging="360"/>
      </w:pPr>
      <w:r w:rsidDel="00000000" w:rsidR="00000000" w:rsidRPr="00000000">
        <w:rPr>
          <w:rFonts w:ascii="Google Sans Text" w:cs="Google Sans Text" w:eastAsia="Google Sans Text" w:hAnsi="Google Sans Text"/>
          <w:b w:val="1"/>
          <w:color w:val="1b1c1d"/>
          <w:sz w:val="24"/>
          <w:szCs w:val="24"/>
          <w:rtl w:val="0"/>
        </w:rPr>
        <w:t xml:space="preserve">O (Object Context Embedding)</w:t>
      </w:r>
      <w:r w:rsidDel="00000000" w:rsidR="00000000" w:rsidRPr="00000000">
        <w:rPr>
          <w:rFonts w:ascii="Google Sans Text" w:cs="Google Sans Text" w:eastAsia="Google Sans Text" w:hAnsi="Google Sans Text"/>
          <w:color w:val="1b1c1d"/>
          <w:sz w:val="24"/>
          <w:szCs w:val="24"/>
          <w:rtl w:val="0"/>
        </w:rPr>
        <w:t xml:space="preserve">: The CPPE of the statement's </w:t>
      </w:r>
      <w:r w:rsidDel="00000000" w:rsidR="00000000" w:rsidRPr="00000000">
        <w:rPr>
          <w:rFonts w:ascii="Google Sans Text" w:cs="Google Sans Text" w:eastAsia="Google Sans Text" w:hAnsi="Google Sans Text"/>
          <w:b w:val="1"/>
          <w:color w:val="1b1c1d"/>
          <w:sz w:val="24"/>
          <w:szCs w:val="24"/>
          <w:rtl w:val="0"/>
        </w:rPr>
        <w:t xml:space="preserve">object</w:t>
      </w:r>
      <w:r w:rsidDel="00000000" w:rsidR="00000000" w:rsidRPr="00000000">
        <w:rPr>
          <w:rFonts w:ascii="Google Sans Text" w:cs="Google Sans Text" w:eastAsia="Google Sans Text" w:hAnsi="Google Sans Text"/>
          <w:color w:val="1b1c1d"/>
          <w:sz w:val="24"/>
          <w:szCs w:val="24"/>
          <w:rtl w:val="0"/>
        </w:rPr>
        <w:t xml:space="preserve"> from the </w:t>
      </w:r>
      <w:r w:rsidDel="00000000" w:rsidR="00000000" w:rsidRPr="00000000">
        <w:rPr>
          <w:rFonts w:ascii="Google Sans Text" w:cs="Google Sans Text" w:eastAsia="Google Sans Text" w:hAnsi="Google Sans Text"/>
          <w:b w:val="1"/>
          <w:color w:val="1b1c1d"/>
          <w:sz w:val="24"/>
          <w:szCs w:val="24"/>
          <w:rtl w:val="0"/>
        </w:rPr>
        <w:t xml:space="preserve">Object-as-Context</w:t>
      </w:r>
      <w:r w:rsidDel="00000000" w:rsidR="00000000" w:rsidRPr="00000000">
        <w:rPr>
          <w:rFonts w:ascii="Google Sans Text" w:cs="Google Sans Text" w:eastAsia="Google Sans Text" w:hAnsi="Google Sans Text"/>
          <w:color w:val="1b1c1d"/>
          <w:sz w:val="24"/>
          <w:szCs w:val="24"/>
          <w:rtl w:val="0"/>
        </w:rPr>
        <w:t xml:space="preserve"> perspective. This number encodes </w:t>
      </w:r>
      <w:r w:rsidDel="00000000" w:rsidR="00000000" w:rsidRPr="00000000">
        <w:rPr>
          <w:rFonts w:ascii="Google Sans Text" w:cs="Google Sans Text" w:eastAsia="Google Sans Text" w:hAnsi="Google Sans Text"/>
          <w:i w:val="1"/>
          <w:color w:val="1b1c1d"/>
          <w:sz w:val="24"/>
          <w:szCs w:val="24"/>
          <w:rtl w:val="0"/>
        </w:rPr>
        <w:t xml:space="preserve">everything that happens to the object</w:t>
      </w:r>
      <w:r w:rsidDel="00000000" w:rsidR="00000000" w:rsidRPr="00000000">
        <w:rPr>
          <w:rFonts w:ascii="Google Sans Text" w:cs="Google Sans Text" w:eastAsia="Google Sans Text" w:hAnsi="Google Sans Text"/>
          <w:color w:val="1b1c1d"/>
          <w:sz w:val="24"/>
          <w:szCs w:val="24"/>
          <w:rtl w:val="0"/>
        </w:rPr>
        <w:t xml:space="preserve">.</w:t>
      </w:r>
      <w:r w:rsidDel="00000000" w:rsidR="00000000" w:rsidRPr="00000000">
        <w:rPr>
          <w:rtl w:val="0"/>
        </w:rPr>
      </w:r>
    </w:p>
    <w:p w:rsidR="00000000" w:rsidDel="00000000" w:rsidP="00000000" w:rsidRDefault="00000000" w:rsidRPr="00000000" w14:paraId="00000153">
      <w:pPr>
        <w:widowControl w:val="0"/>
        <w:numPr>
          <w:ilvl w:val="2"/>
          <w:numId w:val="13"/>
        </w:numPr>
        <w:spacing w:line="275.9999942779541" w:lineRule="auto"/>
        <w:ind w:left="1275" w:hanging="360"/>
      </w:pPr>
      <w:r w:rsidDel="00000000" w:rsidR="00000000" w:rsidRPr="00000000">
        <w:rPr>
          <w:rFonts w:ascii="Google Sans Text" w:cs="Google Sans Text" w:eastAsia="Google Sans Text" w:hAnsi="Google Sans Text"/>
          <w:color w:val="1b1c1d"/>
          <w:sz w:val="24"/>
          <w:szCs w:val="24"/>
          <w:rtl w:val="0"/>
        </w:rPr>
        <w:t xml:space="preserve">O = calculateCPPE(statement.object, ObjectAsContext)</w:t>
      </w:r>
      <w:r w:rsidDel="00000000" w:rsidR="00000000" w:rsidRPr="00000000">
        <w:rPr>
          <w:rtl w:val="0"/>
        </w:rPr>
      </w:r>
    </w:p>
    <w:p w:rsidR="00000000" w:rsidDel="00000000" w:rsidP="00000000" w:rsidRDefault="00000000" w:rsidRPr="00000000" w14:paraId="00000154">
      <w:pPr>
        <w:widowControl w:val="0"/>
        <w:numPr>
          <w:ilvl w:val="0"/>
          <w:numId w:val="12"/>
        </w:numPr>
        <w:spacing w:after="120" w:line="275.9999942779541" w:lineRule="auto"/>
        <w:ind w:left="465" w:hanging="360"/>
      </w:pPr>
      <w:r w:rsidDel="00000000" w:rsidR="00000000" w:rsidRPr="00000000">
        <w:rPr>
          <w:rFonts w:ascii="Google Sans Text" w:cs="Google Sans Text" w:eastAsia="Google Sans Text" w:hAnsi="Google Sans Text"/>
          <w:b w:val="1"/>
          <w:color w:val="1b1c1d"/>
          <w:sz w:val="24"/>
          <w:szCs w:val="24"/>
          <w:rtl w:val="0"/>
        </w:rPr>
        <w:t xml:space="preserve">Implementation</w:t>
      </w:r>
      <w:r w:rsidDel="00000000" w:rsidR="00000000" w:rsidRPr="00000000">
        <w:rPr>
          <w:rFonts w:ascii="Google Sans Text" w:cs="Google Sans Text" w:eastAsia="Google Sans Text" w:hAnsi="Google Sans Text"/>
          <w:color w:val="1b1c1d"/>
          <w:sz w:val="24"/>
          <w:szCs w:val="24"/>
          <w:rtl w:val="0"/>
        </w:rPr>
        <w:t xml:space="preserve">: A Java record RCV(BigInteger s, BigInteger p, BigInteger o). The </w:t>
      </w:r>
      <w:r w:rsidDel="00000000" w:rsidR="00000000" w:rsidRPr="00000000">
        <w:rPr>
          <w:rFonts w:ascii="Google Sans Text" w:cs="Google Sans Text" w:eastAsia="Google Sans Text" w:hAnsi="Google Sans Text"/>
          <w:b w:val="1"/>
          <w:color w:val="1b1c1d"/>
          <w:sz w:val="24"/>
          <w:szCs w:val="24"/>
          <w:rtl w:val="0"/>
        </w:rPr>
        <w:t xml:space="preserve">Index Service</w:t>
      </w:r>
      <w:r w:rsidDel="00000000" w:rsidR="00000000" w:rsidRPr="00000000">
        <w:rPr>
          <w:rFonts w:ascii="Google Sans Text" w:cs="Google Sans Text" w:eastAsia="Google Sans Text" w:hAnsi="Google Sans Text"/>
          <w:color w:val="1b1c1d"/>
          <w:sz w:val="24"/>
          <w:szCs w:val="24"/>
          <w:rtl w:val="0"/>
        </w:rPr>
        <w:t xml:space="preserve"> is responsible for calculating and caching the RCV for every reified statement in the graph.</w:t>
      </w:r>
      <w:r w:rsidDel="00000000" w:rsidR="00000000" w:rsidRPr="00000000">
        <w:rPr>
          <w:rtl w:val="0"/>
        </w:rPr>
      </w:r>
    </w:p>
    <w:p w:rsidR="00000000" w:rsidDel="00000000" w:rsidP="00000000" w:rsidRDefault="00000000" w:rsidRPr="00000000" w14:paraId="00000155">
      <w:pPr>
        <w:pStyle w:val="Heading3"/>
        <w:keepNext w:val="0"/>
        <w:keepLines w:val="0"/>
        <w:widowControl w:val="0"/>
        <w:spacing w:after="120" w:before="120" w:line="275.9999942779541" w:lineRule="auto"/>
        <w:rPr>
          <w:rFonts w:ascii="Google Sans Text" w:cs="Google Sans Text" w:eastAsia="Google Sans Text" w:hAnsi="Google Sans Text"/>
          <w:color w:val="1b1c1d"/>
          <w:sz w:val="24"/>
          <w:szCs w:val="24"/>
        </w:rPr>
      </w:pPr>
      <w:r w:rsidDel="00000000" w:rsidR="00000000" w:rsidRPr="00000000">
        <w:rPr>
          <w:rtl w:val="0"/>
        </w:rPr>
      </w:r>
    </w:p>
    <w:p w:rsidR="00000000" w:rsidDel="00000000" w:rsidP="00000000" w:rsidRDefault="00000000" w:rsidRPr="00000000" w14:paraId="00000156">
      <w:pPr>
        <w:pStyle w:val="Heading3"/>
        <w:keepNext w:val="0"/>
        <w:keepLines w:val="0"/>
        <w:widowControl w:val="0"/>
        <w:spacing w:after="120" w:before="120" w:line="275.9999942779541" w:lineRule="auto"/>
        <w:rPr>
          <w:rFonts w:ascii="Google Sans Text" w:cs="Google Sans Text" w:eastAsia="Google Sans Text" w:hAnsi="Google Sans Text"/>
          <w:color w:val="1b1c1d"/>
          <w:sz w:val="24"/>
          <w:szCs w:val="24"/>
        </w:rPr>
      </w:pPr>
      <w:r w:rsidDel="00000000" w:rsidR="00000000" w:rsidRPr="00000000">
        <w:rPr>
          <w:rFonts w:ascii="Google Sans Text" w:cs="Google Sans Text" w:eastAsia="Google Sans Text" w:hAnsi="Google Sans Text"/>
          <w:color w:val="1b1c1d"/>
          <w:sz w:val="24"/>
          <w:szCs w:val="24"/>
          <w:rtl w:val="0"/>
        </w:rPr>
        <w:t xml:space="preserve">Numerical Representation of Schema vs. Instance:</w:t>
      </w:r>
    </w:p>
    <w:p w:rsidR="00000000" w:rsidDel="00000000" w:rsidP="00000000" w:rsidRDefault="00000000" w:rsidRPr="00000000" w14:paraId="00000157">
      <w:pPr>
        <w:rPr/>
      </w:pPr>
      <w:r w:rsidDel="00000000" w:rsidR="00000000" w:rsidRPr="00000000">
        <w:rPr>
          <w:rtl w:val="0"/>
        </w:rPr>
      </w:r>
    </w:p>
    <w:p w:rsidR="00000000" w:rsidDel="00000000" w:rsidP="00000000" w:rsidRDefault="00000000" w:rsidRPr="00000000" w14:paraId="00000158">
      <w:pPr>
        <w:widowControl w:val="0"/>
        <w:spacing w:after="120" w:line="275.9999942779541" w:lineRule="auto"/>
        <w:rPr>
          <w:rFonts w:ascii="Google Sans Text" w:cs="Google Sans Text" w:eastAsia="Google Sans Text" w:hAnsi="Google Sans Text"/>
          <w:color w:val="1b1c1d"/>
          <w:sz w:val="24"/>
          <w:szCs w:val="24"/>
        </w:rPr>
      </w:pPr>
      <w:r w:rsidDel="00000000" w:rsidR="00000000" w:rsidRPr="00000000">
        <w:rPr>
          <w:rFonts w:ascii="Google Sans Text" w:cs="Google Sans Text" w:eastAsia="Google Sans Text" w:hAnsi="Google Sans Text"/>
          <w:color w:val="1b1c1d"/>
          <w:sz w:val="24"/>
          <w:szCs w:val="24"/>
          <w:rtl w:val="0"/>
        </w:rPr>
        <w:t xml:space="preserve">This dual representation is key to performing inference.</w:t>
      </w:r>
    </w:p>
    <w:p w:rsidR="00000000" w:rsidDel="00000000" w:rsidP="00000000" w:rsidRDefault="00000000" w:rsidRPr="00000000" w14:paraId="00000159">
      <w:pPr>
        <w:widowControl w:val="0"/>
        <w:numPr>
          <w:ilvl w:val="0"/>
          <w:numId w:val="26"/>
        </w:numPr>
        <w:spacing w:line="275.9999942779541" w:lineRule="auto"/>
        <w:ind w:left="465" w:hanging="360"/>
      </w:pPr>
      <w:r w:rsidDel="00000000" w:rsidR="00000000" w:rsidRPr="00000000">
        <w:rPr>
          <w:rFonts w:ascii="Google Sans Text" w:cs="Google Sans Text" w:eastAsia="Google Sans Text" w:hAnsi="Google Sans Text"/>
          <w:b w:val="1"/>
          <w:color w:val="1b1c1d"/>
          <w:sz w:val="24"/>
          <w:szCs w:val="24"/>
          <w:rtl w:val="0"/>
        </w:rPr>
        <w:t xml:space="preserve">Instance RCV</w:t>
      </w:r>
      <w:r w:rsidDel="00000000" w:rsidR="00000000" w:rsidRPr="00000000">
        <w:rPr>
          <w:rFonts w:ascii="Google Sans Text" w:cs="Google Sans Text" w:eastAsia="Google Sans Text" w:hAnsi="Google Sans Text"/>
          <w:color w:val="1b1c1d"/>
          <w:sz w:val="24"/>
          <w:szCs w:val="24"/>
          <w:rtl w:val="0"/>
        </w:rPr>
        <w:t xml:space="preserve">: The RCV calculated for a specific, concrete statement (e.g., stmt_123: (dev:Alice, :worksOn, proj:Orion)) is its unique numerical signature. It represents a single data point.</w:t>
      </w:r>
      <w:r w:rsidDel="00000000" w:rsidR="00000000" w:rsidRPr="00000000">
        <w:rPr>
          <w:rtl w:val="0"/>
        </w:rPr>
      </w:r>
    </w:p>
    <w:p w:rsidR="00000000" w:rsidDel="00000000" w:rsidP="00000000" w:rsidRDefault="00000000" w:rsidRPr="00000000" w14:paraId="0000015A">
      <w:pPr>
        <w:widowControl w:val="0"/>
        <w:numPr>
          <w:ilvl w:val="0"/>
          <w:numId w:val="26"/>
        </w:numPr>
        <w:spacing w:line="275.9999942779541" w:lineRule="auto"/>
        <w:ind w:left="465" w:hanging="360"/>
      </w:pPr>
      <w:r w:rsidDel="00000000" w:rsidR="00000000" w:rsidRPr="00000000">
        <w:rPr>
          <w:rFonts w:ascii="Google Sans Text" w:cs="Google Sans Text" w:eastAsia="Google Sans Text" w:hAnsi="Google Sans Text"/>
          <w:b w:val="1"/>
          <w:color w:val="1b1c1d"/>
          <w:sz w:val="24"/>
          <w:szCs w:val="24"/>
          <w:rtl w:val="0"/>
        </w:rPr>
        <w:t xml:space="preserve">Schema RCV (Archetype)</w:t>
      </w:r>
      <w:r w:rsidDel="00000000" w:rsidR="00000000" w:rsidRPr="00000000">
        <w:rPr>
          <w:rFonts w:ascii="Google Sans Text" w:cs="Google Sans Text" w:eastAsia="Google Sans Text" w:hAnsi="Google Sans Text"/>
          <w:color w:val="1b1c1d"/>
          <w:sz w:val="24"/>
          <w:szCs w:val="24"/>
          <w:rtl w:val="0"/>
        </w:rPr>
        <w:t xml:space="preserve">: The RCV for a </w:t>
      </w:r>
      <w:r w:rsidDel="00000000" w:rsidR="00000000" w:rsidRPr="00000000">
        <w:rPr>
          <w:rFonts w:ascii="Google Sans Text" w:cs="Google Sans Text" w:eastAsia="Google Sans Text" w:hAnsi="Google Sans Text"/>
          <w:i w:val="1"/>
          <w:color w:val="1b1c1d"/>
          <w:sz w:val="24"/>
          <w:szCs w:val="24"/>
          <w:rtl w:val="0"/>
        </w:rPr>
        <w:t xml:space="preserve">relational schema</w:t>
      </w:r>
      <w:r w:rsidDel="00000000" w:rsidR="00000000" w:rsidRPr="00000000">
        <w:rPr>
          <w:rFonts w:ascii="Google Sans Text" w:cs="Google Sans Text" w:eastAsia="Google Sans Text" w:hAnsi="Google Sans Text"/>
          <w:color w:val="1b1c1d"/>
          <w:sz w:val="24"/>
          <w:szCs w:val="24"/>
          <w:rtl w:val="0"/>
        </w:rPr>
        <w:t xml:space="preserve"> (e.g., the :DeveloperWorksOnProject schema) is an "archetype" vector. It is calculated by finding the </w:t>
      </w:r>
      <w:r w:rsidDel="00000000" w:rsidR="00000000" w:rsidRPr="00000000">
        <w:rPr>
          <w:rFonts w:ascii="Google Sans Text" w:cs="Google Sans Text" w:eastAsia="Google Sans Text" w:hAnsi="Google Sans Text"/>
          <w:b w:val="1"/>
          <w:color w:val="1b1c1d"/>
          <w:sz w:val="24"/>
          <w:szCs w:val="24"/>
          <w:rtl w:val="0"/>
        </w:rPr>
        <w:t xml:space="preserve">Least Common Multiple (LCM)</w:t>
      </w:r>
      <w:r w:rsidDel="00000000" w:rsidR="00000000" w:rsidRPr="00000000">
        <w:rPr>
          <w:rFonts w:ascii="Google Sans Text" w:cs="Google Sans Text" w:eastAsia="Google Sans Text" w:hAnsi="Google Sans Text"/>
          <w:color w:val="1b1c1d"/>
          <w:sz w:val="24"/>
          <w:szCs w:val="24"/>
          <w:rtl w:val="0"/>
        </w:rPr>
        <w:t xml:space="preserve"> of the corresponding components of all instance RCVs that belong to that schema.</w:t>
      </w:r>
      <w:r w:rsidDel="00000000" w:rsidR="00000000" w:rsidRPr="00000000">
        <w:rPr>
          <w:rtl w:val="0"/>
        </w:rPr>
      </w:r>
    </w:p>
    <w:p w:rsidR="00000000" w:rsidDel="00000000" w:rsidP="00000000" w:rsidRDefault="00000000" w:rsidRPr="00000000" w14:paraId="0000015B">
      <w:pPr>
        <w:widowControl w:val="0"/>
        <w:numPr>
          <w:ilvl w:val="1"/>
          <w:numId w:val="6"/>
        </w:numPr>
        <w:spacing w:line="275.9999942779541" w:lineRule="auto"/>
        <w:ind w:left="870" w:hanging="360"/>
      </w:pPr>
      <w:r w:rsidDel="00000000" w:rsidR="00000000" w:rsidRPr="00000000">
        <w:rPr>
          <w:rFonts w:ascii="Google Sans Text" w:cs="Google Sans Text" w:eastAsia="Google Sans Text" w:hAnsi="Google Sans Text"/>
          <w:b w:val="1"/>
          <w:color w:val="1b1c1d"/>
          <w:sz w:val="24"/>
          <w:szCs w:val="24"/>
          <w:rtl w:val="0"/>
        </w:rPr>
        <w:t xml:space="preserve">Algorithm: calculateSchemaRCV(schemaURI)</w:t>
      </w:r>
      <w:r w:rsidDel="00000000" w:rsidR="00000000" w:rsidRPr="00000000">
        <w:rPr>
          <w:rtl w:val="0"/>
        </w:rPr>
      </w:r>
    </w:p>
    <w:p w:rsidR="00000000" w:rsidDel="00000000" w:rsidP="00000000" w:rsidRDefault="00000000" w:rsidRPr="00000000" w14:paraId="0000015C">
      <w:pPr>
        <w:widowControl w:val="0"/>
        <w:numPr>
          <w:ilvl w:val="2"/>
          <w:numId w:val="59"/>
        </w:numPr>
        <w:spacing w:line="275.9999942779541" w:lineRule="auto"/>
        <w:ind w:left="1290" w:hanging="360"/>
      </w:pPr>
      <w:r w:rsidDel="00000000" w:rsidR="00000000" w:rsidRPr="00000000">
        <w:rPr>
          <w:rFonts w:ascii="Google Sans Text" w:cs="Google Sans Text" w:eastAsia="Google Sans Text" w:hAnsi="Google Sans Text"/>
          <w:color w:val="1b1c1d"/>
          <w:sz w:val="24"/>
          <w:szCs w:val="24"/>
          <w:rtl w:val="0"/>
        </w:rPr>
        <w:t xml:space="preserve">Find all instance statements s_i where s_i rdf:type schemaURI.</w:t>
      </w:r>
      <w:r w:rsidDel="00000000" w:rsidR="00000000" w:rsidRPr="00000000">
        <w:rPr>
          <w:rtl w:val="0"/>
        </w:rPr>
      </w:r>
    </w:p>
    <w:p w:rsidR="00000000" w:rsidDel="00000000" w:rsidP="00000000" w:rsidRDefault="00000000" w:rsidRPr="00000000" w14:paraId="0000015D">
      <w:pPr>
        <w:widowControl w:val="0"/>
        <w:numPr>
          <w:ilvl w:val="2"/>
          <w:numId w:val="59"/>
        </w:numPr>
        <w:spacing w:line="275.9999942779541" w:lineRule="auto"/>
        <w:ind w:left="1290" w:hanging="360"/>
      </w:pPr>
      <w:r w:rsidDel="00000000" w:rsidR="00000000" w:rsidRPr="00000000">
        <w:rPr>
          <w:rFonts w:ascii="Google Sans Text" w:cs="Google Sans Text" w:eastAsia="Google Sans Text" w:hAnsi="Google Sans Text"/>
          <w:color w:val="1b1c1d"/>
          <w:sz w:val="24"/>
          <w:szCs w:val="24"/>
          <w:rtl w:val="0"/>
        </w:rPr>
        <w:t xml:space="preserve">For each instance s_i, retrieve its cached RCV_i = (S_i, P_i, O_i).</w:t>
      </w:r>
      <w:r w:rsidDel="00000000" w:rsidR="00000000" w:rsidRPr="00000000">
        <w:rPr>
          <w:rtl w:val="0"/>
        </w:rPr>
      </w:r>
    </w:p>
    <w:p w:rsidR="00000000" w:rsidDel="00000000" w:rsidP="00000000" w:rsidRDefault="00000000" w:rsidRPr="00000000" w14:paraId="0000015E">
      <w:pPr>
        <w:widowControl w:val="0"/>
        <w:numPr>
          <w:ilvl w:val="2"/>
          <w:numId w:val="59"/>
        </w:numPr>
        <w:spacing w:line="275.9999942779541" w:lineRule="auto"/>
        <w:ind w:left="1290" w:hanging="360"/>
      </w:pPr>
      <w:r w:rsidDel="00000000" w:rsidR="00000000" w:rsidRPr="00000000">
        <w:rPr>
          <w:rFonts w:ascii="Google Sans Text" w:cs="Google Sans Text" w:eastAsia="Google Sans Text" w:hAnsi="Google Sans Text"/>
          <w:color w:val="1b1c1d"/>
          <w:sz w:val="24"/>
          <w:szCs w:val="24"/>
          <w:rtl w:val="0"/>
        </w:rPr>
        <w:t xml:space="preserve">Calculate the schema RCV components:</w:t>
      </w:r>
      <w:r w:rsidDel="00000000" w:rsidR="00000000" w:rsidRPr="00000000">
        <w:rPr>
          <w:rtl w:val="0"/>
        </w:rPr>
      </w:r>
    </w:p>
    <w:p w:rsidR="00000000" w:rsidDel="00000000" w:rsidP="00000000" w:rsidRDefault="00000000" w:rsidRPr="00000000" w14:paraId="0000015F">
      <w:pPr>
        <w:widowControl w:val="0"/>
        <w:numPr>
          <w:ilvl w:val="3"/>
          <w:numId w:val="31"/>
        </w:numPr>
        <w:spacing w:line="275.9999942779541" w:lineRule="auto"/>
        <w:ind w:left="1695" w:hanging="360"/>
      </w:pPr>
      <w:r w:rsidDel="00000000" w:rsidR="00000000" w:rsidRPr="00000000">
        <w:rPr>
          <w:rFonts w:ascii="Google Sans Text" w:cs="Google Sans Text" w:eastAsia="Google Sans Text" w:hAnsi="Google Sans Text"/>
          <w:color w:val="1b1c1d"/>
          <w:sz w:val="24"/>
          <w:szCs w:val="24"/>
          <w:rtl w:val="0"/>
        </w:rPr>
        <w:t xml:space="preserve">S_schema = LCM(S_1, S_2, ..., S_n)</w:t>
      </w:r>
      <w:r w:rsidDel="00000000" w:rsidR="00000000" w:rsidRPr="00000000">
        <w:rPr>
          <w:rtl w:val="0"/>
        </w:rPr>
      </w:r>
    </w:p>
    <w:p w:rsidR="00000000" w:rsidDel="00000000" w:rsidP="00000000" w:rsidRDefault="00000000" w:rsidRPr="00000000" w14:paraId="00000160">
      <w:pPr>
        <w:widowControl w:val="0"/>
        <w:numPr>
          <w:ilvl w:val="3"/>
          <w:numId w:val="31"/>
        </w:numPr>
        <w:spacing w:line="275.9999942779541" w:lineRule="auto"/>
        <w:ind w:left="1695" w:hanging="360"/>
      </w:pPr>
      <w:r w:rsidDel="00000000" w:rsidR="00000000" w:rsidRPr="00000000">
        <w:rPr>
          <w:rFonts w:ascii="Google Sans Text" w:cs="Google Sans Text" w:eastAsia="Google Sans Text" w:hAnsi="Google Sans Text"/>
          <w:color w:val="1b1c1d"/>
          <w:sz w:val="24"/>
          <w:szCs w:val="24"/>
          <w:rtl w:val="0"/>
        </w:rPr>
        <w:t xml:space="preserve">P_schema = LCM(P_1, P_2, ..., P_n)</w:t>
      </w:r>
      <w:r w:rsidDel="00000000" w:rsidR="00000000" w:rsidRPr="00000000">
        <w:rPr>
          <w:rtl w:val="0"/>
        </w:rPr>
      </w:r>
    </w:p>
    <w:p w:rsidR="00000000" w:rsidDel="00000000" w:rsidP="00000000" w:rsidRDefault="00000000" w:rsidRPr="00000000" w14:paraId="00000161">
      <w:pPr>
        <w:widowControl w:val="0"/>
        <w:numPr>
          <w:ilvl w:val="3"/>
          <w:numId w:val="31"/>
        </w:numPr>
        <w:spacing w:line="275.9999942779541" w:lineRule="auto"/>
        <w:ind w:left="1695" w:hanging="360"/>
      </w:pPr>
      <w:r w:rsidDel="00000000" w:rsidR="00000000" w:rsidRPr="00000000">
        <w:rPr>
          <w:rFonts w:ascii="Google Sans Text" w:cs="Google Sans Text" w:eastAsia="Google Sans Text" w:hAnsi="Google Sans Text"/>
          <w:color w:val="1b1c1d"/>
          <w:sz w:val="24"/>
          <w:szCs w:val="24"/>
          <w:rtl w:val="0"/>
        </w:rPr>
        <w:t xml:space="preserve">O_schema = LCM(O_1, O_2, ..., O_n)</w:t>
      </w:r>
      <w:r w:rsidDel="00000000" w:rsidR="00000000" w:rsidRPr="00000000">
        <w:rPr>
          <w:rtl w:val="0"/>
        </w:rPr>
      </w:r>
    </w:p>
    <w:p w:rsidR="00000000" w:rsidDel="00000000" w:rsidP="00000000" w:rsidRDefault="00000000" w:rsidRPr="00000000" w14:paraId="00000162">
      <w:pPr>
        <w:widowControl w:val="0"/>
        <w:numPr>
          <w:ilvl w:val="2"/>
          <w:numId w:val="59"/>
        </w:numPr>
        <w:spacing w:after="120" w:line="275.9999942779541" w:lineRule="auto"/>
        <w:ind w:left="1290" w:hanging="360"/>
      </w:pPr>
      <w:r w:rsidDel="00000000" w:rsidR="00000000" w:rsidRPr="00000000">
        <w:rPr>
          <w:rFonts w:ascii="Google Sans Text" w:cs="Google Sans Text" w:eastAsia="Google Sans Text" w:hAnsi="Google Sans Text"/>
          <w:color w:val="1b1c1d"/>
          <w:sz w:val="24"/>
          <w:szCs w:val="24"/>
          <w:rtl w:val="0"/>
        </w:rPr>
        <w:t xml:space="preserve">The result (S_schema, P_schema, O_schema) is the numerical archetype for the schema. The LCM ensures that the schema's numerical signature is "divisible" by all of its instances.</w:t>
      </w:r>
      <w:r w:rsidDel="00000000" w:rsidR="00000000" w:rsidRPr="00000000">
        <w:rPr>
          <w:rtl w:val="0"/>
        </w:rPr>
      </w:r>
    </w:p>
    <w:p w:rsidR="00000000" w:rsidDel="00000000" w:rsidP="00000000" w:rsidRDefault="00000000" w:rsidRPr="00000000" w14:paraId="00000163">
      <w:pPr>
        <w:pStyle w:val="Heading3"/>
        <w:keepNext w:val="0"/>
        <w:keepLines w:val="0"/>
        <w:widowControl w:val="0"/>
        <w:spacing w:after="120" w:before="120" w:line="275.9999942779541" w:lineRule="auto"/>
        <w:rPr>
          <w:rFonts w:ascii="Google Sans Text" w:cs="Google Sans Text" w:eastAsia="Google Sans Text" w:hAnsi="Google Sans Text"/>
          <w:color w:val="1b1c1d"/>
          <w:sz w:val="24"/>
          <w:szCs w:val="24"/>
        </w:rPr>
      </w:pPr>
      <w:r w:rsidDel="00000000" w:rsidR="00000000" w:rsidRPr="00000000">
        <w:rPr>
          <w:rtl w:val="0"/>
        </w:rPr>
      </w:r>
    </w:p>
    <w:p w:rsidR="00000000" w:rsidDel="00000000" w:rsidP="00000000" w:rsidRDefault="00000000" w:rsidRPr="00000000" w14:paraId="00000164">
      <w:pPr>
        <w:pStyle w:val="Heading3"/>
        <w:keepNext w:val="0"/>
        <w:keepLines w:val="0"/>
        <w:widowControl w:val="0"/>
        <w:spacing w:after="120" w:before="120" w:line="275.9999942779541" w:lineRule="auto"/>
        <w:rPr>
          <w:rFonts w:ascii="Google Sans Text" w:cs="Google Sans Text" w:eastAsia="Google Sans Text" w:hAnsi="Google Sans Text"/>
          <w:color w:val="1b1c1d"/>
          <w:sz w:val="24"/>
          <w:szCs w:val="24"/>
        </w:rPr>
      </w:pPr>
      <w:r w:rsidDel="00000000" w:rsidR="00000000" w:rsidRPr="00000000">
        <w:rPr>
          <w:rFonts w:ascii="Google Sans Text" w:cs="Google Sans Text" w:eastAsia="Google Sans Text" w:hAnsi="Google Sans Text"/>
          <w:color w:val="1b1c1d"/>
          <w:sz w:val="24"/>
          <w:szCs w:val="24"/>
          <w:rtl w:val="0"/>
        </w:rPr>
        <w:t xml:space="preserve">Inference via Mathematical Operators</w:t>
      </w:r>
    </w:p>
    <w:p w:rsidR="00000000" w:rsidDel="00000000" w:rsidP="00000000" w:rsidRDefault="00000000" w:rsidRPr="00000000" w14:paraId="00000165">
      <w:pPr>
        <w:rPr/>
      </w:pPr>
      <w:r w:rsidDel="00000000" w:rsidR="00000000" w:rsidRPr="00000000">
        <w:rPr>
          <w:rtl w:val="0"/>
        </w:rPr>
      </w:r>
    </w:p>
    <w:p w:rsidR="00000000" w:rsidDel="00000000" w:rsidP="00000000" w:rsidRDefault="00000000" w:rsidRPr="00000000" w14:paraId="00000166">
      <w:pPr>
        <w:widowControl w:val="0"/>
        <w:spacing w:after="240" w:line="275.9999942779541" w:lineRule="auto"/>
        <w:rPr>
          <w:rFonts w:ascii="Google Sans Text" w:cs="Google Sans Text" w:eastAsia="Google Sans Text" w:hAnsi="Google Sans Text"/>
          <w:color w:val="1b1c1d"/>
          <w:sz w:val="24"/>
          <w:szCs w:val="24"/>
        </w:rPr>
      </w:pPr>
      <w:r w:rsidDel="00000000" w:rsidR="00000000" w:rsidRPr="00000000">
        <w:rPr>
          <w:rFonts w:ascii="Google Sans Text" w:cs="Google Sans Text" w:eastAsia="Google Sans Text" w:hAnsi="Google Sans Text"/>
          <w:color w:val="1b1c1d"/>
          <w:sz w:val="24"/>
          <w:szCs w:val="24"/>
          <w:rtl w:val="0"/>
        </w:rPr>
        <w:t xml:space="preserve">With schemas and instances represented numerically, inference becomes a set of direct mathematical tests.</w:t>
      </w:r>
    </w:p>
    <w:p w:rsidR="00000000" w:rsidDel="00000000" w:rsidP="00000000" w:rsidRDefault="00000000" w:rsidRPr="00000000" w14:paraId="00000167">
      <w:pPr>
        <w:pStyle w:val="Heading4"/>
        <w:keepNext w:val="0"/>
        <w:keepLines w:val="0"/>
        <w:widowControl w:val="0"/>
        <w:spacing w:after="120" w:before="0" w:line="275.9999942779541" w:lineRule="auto"/>
        <w:rPr>
          <w:rFonts w:ascii="Google Sans Text" w:cs="Google Sans Text" w:eastAsia="Google Sans Text" w:hAnsi="Google Sans Text"/>
          <w:color w:val="1b1c1d"/>
        </w:rPr>
      </w:pPr>
      <w:r w:rsidDel="00000000" w:rsidR="00000000" w:rsidRPr="00000000">
        <w:rPr>
          <w:rFonts w:ascii="Google Sans Text" w:cs="Google Sans Text" w:eastAsia="Google Sans Text" w:hAnsi="Google Sans Text"/>
          <w:color w:val="1b1c1d"/>
          <w:rtl w:val="0"/>
        </w:rPr>
        <w:t xml:space="preserve">Subsumption / Instance Checking (rdf:type):</w:t>
      </w:r>
    </w:p>
    <w:p w:rsidR="00000000" w:rsidDel="00000000" w:rsidP="00000000" w:rsidRDefault="00000000" w:rsidRPr="00000000" w14:paraId="00000168">
      <w:pPr>
        <w:rPr/>
      </w:pPr>
      <w:r w:rsidDel="00000000" w:rsidR="00000000" w:rsidRPr="00000000">
        <w:rPr>
          <w:rtl w:val="0"/>
        </w:rPr>
      </w:r>
    </w:p>
    <w:p w:rsidR="00000000" w:rsidDel="00000000" w:rsidP="00000000" w:rsidRDefault="00000000" w:rsidRPr="00000000" w14:paraId="00000169">
      <w:pPr>
        <w:widowControl w:val="0"/>
        <w:numPr>
          <w:ilvl w:val="0"/>
          <w:numId w:val="33"/>
        </w:numPr>
        <w:spacing w:line="275.9999942779541" w:lineRule="auto"/>
        <w:ind w:left="465" w:hanging="360"/>
      </w:pPr>
      <w:r w:rsidDel="00000000" w:rsidR="00000000" w:rsidRPr="00000000">
        <w:rPr>
          <w:rFonts w:ascii="Google Sans Text" w:cs="Google Sans Text" w:eastAsia="Google Sans Text" w:hAnsi="Google Sans Text"/>
          <w:b w:val="1"/>
          <w:color w:val="1b1c1d"/>
          <w:sz w:val="24"/>
          <w:szCs w:val="24"/>
          <w:rtl w:val="0"/>
        </w:rPr>
        <w:t xml:space="preserve">Concept</w:t>
      </w:r>
      <w:r w:rsidDel="00000000" w:rsidR="00000000" w:rsidRPr="00000000">
        <w:rPr>
          <w:rFonts w:ascii="Google Sans Text" w:cs="Google Sans Text" w:eastAsia="Google Sans Text" w:hAnsi="Google Sans Text"/>
          <w:color w:val="1b1c1d"/>
          <w:sz w:val="24"/>
          <w:szCs w:val="24"/>
          <w:rtl w:val="0"/>
        </w:rPr>
        <w:t xml:space="preserve">: An instance belongs to a schema if the instance's RCV "divides into" the schema's RCV.</w:t>
      </w:r>
      <w:r w:rsidDel="00000000" w:rsidR="00000000" w:rsidRPr="00000000">
        <w:rPr>
          <w:rtl w:val="0"/>
        </w:rPr>
      </w:r>
    </w:p>
    <w:p w:rsidR="00000000" w:rsidDel="00000000" w:rsidP="00000000" w:rsidRDefault="00000000" w:rsidRPr="00000000" w14:paraId="0000016A">
      <w:pPr>
        <w:widowControl w:val="0"/>
        <w:numPr>
          <w:ilvl w:val="0"/>
          <w:numId w:val="33"/>
        </w:numPr>
        <w:spacing w:line="275.9999942779541" w:lineRule="auto"/>
        <w:ind w:left="465" w:hanging="360"/>
      </w:pPr>
      <w:r w:rsidDel="00000000" w:rsidR="00000000" w:rsidRPr="00000000">
        <w:rPr>
          <w:rFonts w:ascii="Google Sans Text" w:cs="Google Sans Text" w:eastAsia="Google Sans Text" w:hAnsi="Google Sans Text"/>
          <w:b w:val="1"/>
          <w:color w:val="1b1c1d"/>
          <w:sz w:val="24"/>
          <w:szCs w:val="24"/>
          <w:rtl w:val="0"/>
        </w:rPr>
        <w:t xml:space="preserve">Algorithm: isInstanceOf(instanceRCV, schemaRCV)</w:t>
      </w:r>
      <w:r w:rsidDel="00000000" w:rsidR="00000000" w:rsidRPr="00000000">
        <w:rPr>
          <w:rtl w:val="0"/>
        </w:rPr>
      </w:r>
    </w:p>
    <w:p w:rsidR="00000000" w:rsidDel="00000000" w:rsidP="00000000" w:rsidRDefault="00000000" w:rsidRPr="00000000" w14:paraId="0000016B">
      <w:pPr>
        <w:widowControl w:val="0"/>
        <w:numPr>
          <w:ilvl w:val="1"/>
          <w:numId w:val="61"/>
        </w:numPr>
        <w:spacing w:line="275.9999942779541" w:lineRule="auto"/>
        <w:ind w:left="885" w:hanging="360"/>
      </w:pPr>
      <w:r w:rsidDel="00000000" w:rsidR="00000000" w:rsidRPr="00000000">
        <w:rPr>
          <w:rFonts w:ascii="Google Sans Text" w:cs="Google Sans Text" w:eastAsia="Google Sans Text" w:hAnsi="Google Sans Text"/>
          <w:color w:val="1b1c1d"/>
          <w:sz w:val="24"/>
          <w:szCs w:val="24"/>
          <w:rtl w:val="0"/>
        </w:rPr>
        <w:t xml:space="preserve">Perform a component-wise modulo operation.</w:t>
      </w:r>
      <w:r w:rsidDel="00000000" w:rsidR="00000000" w:rsidRPr="00000000">
        <w:rPr>
          <w:rtl w:val="0"/>
        </w:rPr>
      </w:r>
    </w:p>
    <w:p w:rsidR="00000000" w:rsidDel="00000000" w:rsidP="00000000" w:rsidRDefault="00000000" w:rsidRPr="00000000" w14:paraId="0000016C">
      <w:pPr>
        <w:widowControl w:val="0"/>
        <w:numPr>
          <w:ilvl w:val="1"/>
          <w:numId w:val="61"/>
        </w:numPr>
        <w:spacing w:line="275.9999942779541" w:lineRule="auto"/>
        <w:ind w:left="885" w:hanging="360"/>
      </w:pPr>
      <w:r w:rsidDel="00000000" w:rsidR="00000000" w:rsidRPr="00000000">
        <w:rPr>
          <w:rFonts w:ascii="Google Sans Text" w:cs="Google Sans Text" w:eastAsia="Google Sans Text" w:hAnsi="Google Sans Text"/>
          <w:color w:val="1b1c1d"/>
          <w:sz w:val="24"/>
          <w:szCs w:val="24"/>
          <w:rtl w:val="0"/>
        </w:rPr>
        <w:t xml:space="preserve">boolean isS = schemaRCV.s.mod(instanceRCV.s).equals(BigInteger.ZERO);</w:t>
      </w:r>
      <w:r w:rsidDel="00000000" w:rsidR="00000000" w:rsidRPr="00000000">
        <w:rPr>
          <w:rtl w:val="0"/>
        </w:rPr>
      </w:r>
    </w:p>
    <w:p w:rsidR="00000000" w:rsidDel="00000000" w:rsidP="00000000" w:rsidRDefault="00000000" w:rsidRPr="00000000" w14:paraId="0000016D">
      <w:pPr>
        <w:widowControl w:val="0"/>
        <w:numPr>
          <w:ilvl w:val="1"/>
          <w:numId w:val="61"/>
        </w:numPr>
        <w:spacing w:line="275.9999942779541" w:lineRule="auto"/>
        <w:ind w:left="885" w:hanging="360"/>
      </w:pPr>
      <w:r w:rsidDel="00000000" w:rsidR="00000000" w:rsidRPr="00000000">
        <w:rPr>
          <w:rFonts w:ascii="Google Sans Text" w:cs="Google Sans Text" w:eastAsia="Google Sans Text" w:hAnsi="Google Sans Text"/>
          <w:color w:val="1b1c1d"/>
          <w:sz w:val="24"/>
          <w:szCs w:val="24"/>
          <w:rtl w:val="0"/>
        </w:rPr>
        <w:t xml:space="preserve">boolean isP = schemaRCV.p.mod(instanceRCV.p).equals(BigInteger.ZERO);</w:t>
      </w:r>
      <w:r w:rsidDel="00000000" w:rsidR="00000000" w:rsidRPr="00000000">
        <w:rPr>
          <w:rtl w:val="0"/>
        </w:rPr>
      </w:r>
    </w:p>
    <w:p w:rsidR="00000000" w:rsidDel="00000000" w:rsidP="00000000" w:rsidRDefault="00000000" w:rsidRPr="00000000" w14:paraId="0000016E">
      <w:pPr>
        <w:widowControl w:val="0"/>
        <w:numPr>
          <w:ilvl w:val="1"/>
          <w:numId w:val="61"/>
        </w:numPr>
        <w:spacing w:line="275.9999942779541" w:lineRule="auto"/>
        <w:ind w:left="885" w:hanging="360"/>
      </w:pPr>
      <w:r w:rsidDel="00000000" w:rsidR="00000000" w:rsidRPr="00000000">
        <w:rPr>
          <w:rFonts w:ascii="Google Sans Text" w:cs="Google Sans Text" w:eastAsia="Google Sans Text" w:hAnsi="Google Sans Text"/>
          <w:color w:val="1b1c1d"/>
          <w:sz w:val="24"/>
          <w:szCs w:val="24"/>
          <w:rtl w:val="0"/>
        </w:rPr>
        <w:t xml:space="preserve">boolean isO = schemaRCV.o.mod(instanceRCV.o).equals(BigInteger.ZERO);</w:t>
      </w:r>
      <w:r w:rsidDel="00000000" w:rsidR="00000000" w:rsidRPr="00000000">
        <w:rPr>
          <w:rtl w:val="0"/>
        </w:rPr>
      </w:r>
    </w:p>
    <w:p w:rsidR="00000000" w:rsidDel="00000000" w:rsidP="00000000" w:rsidRDefault="00000000" w:rsidRPr="00000000" w14:paraId="0000016F">
      <w:pPr>
        <w:widowControl w:val="0"/>
        <w:numPr>
          <w:ilvl w:val="1"/>
          <w:numId w:val="61"/>
        </w:numPr>
        <w:spacing w:line="275.9999942779541" w:lineRule="auto"/>
        <w:ind w:left="885" w:hanging="360"/>
      </w:pPr>
      <w:r w:rsidDel="00000000" w:rsidR="00000000" w:rsidRPr="00000000">
        <w:rPr>
          <w:rFonts w:ascii="Google Sans Text" w:cs="Google Sans Text" w:eastAsia="Google Sans Text" w:hAnsi="Google Sans Text"/>
          <w:color w:val="1b1c1d"/>
          <w:sz w:val="24"/>
          <w:szCs w:val="24"/>
          <w:rtl w:val="0"/>
        </w:rPr>
        <w:t xml:space="preserve">Return isS &amp;&amp; isP &amp;&amp; isO.</w:t>
      </w:r>
      <w:r w:rsidDel="00000000" w:rsidR="00000000" w:rsidRPr="00000000">
        <w:rPr>
          <w:rtl w:val="0"/>
        </w:rPr>
      </w:r>
    </w:p>
    <w:p w:rsidR="00000000" w:rsidDel="00000000" w:rsidP="00000000" w:rsidRDefault="00000000" w:rsidRPr="00000000" w14:paraId="00000170">
      <w:pPr>
        <w:widowControl w:val="0"/>
        <w:numPr>
          <w:ilvl w:val="0"/>
          <w:numId w:val="33"/>
        </w:numPr>
        <w:spacing w:after="120" w:line="275.9999942779541" w:lineRule="auto"/>
        <w:ind w:left="465" w:hanging="360"/>
      </w:pPr>
      <w:r w:rsidDel="00000000" w:rsidR="00000000" w:rsidRPr="00000000">
        <w:rPr>
          <w:rFonts w:ascii="Google Sans Text" w:cs="Google Sans Text" w:eastAsia="Google Sans Text" w:hAnsi="Google Sans Text"/>
          <w:b w:val="1"/>
          <w:color w:val="1b1c1d"/>
          <w:sz w:val="24"/>
          <w:szCs w:val="24"/>
          <w:rtl w:val="0"/>
        </w:rPr>
        <w:t xml:space="preserve">Use Case</w:t>
      </w:r>
      <w:r w:rsidDel="00000000" w:rsidR="00000000" w:rsidRPr="00000000">
        <w:rPr>
          <w:rFonts w:ascii="Google Sans Text" w:cs="Google Sans Text" w:eastAsia="Google Sans Text" w:hAnsi="Google Sans Text"/>
          <w:color w:val="1b1c1d"/>
          <w:sz w:val="24"/>
          <w:szCs w:val="24"/>
          <w:rtl w:val="0"/>
        </w:rPr>
        <w:t xml:space="preserve">: This is a high-speed, purely numerical method for checking type constraints, which can be performed in memory without a complex graph query.</w:t>
      </w:r>
      <w:r w:rsidDel="00000000" w:rsidR="00000000" w:rsidRPr="00000000">
        <w:rPr>
          <w:rtl w:val="0"/>
        </w:rPr>
      </w:r>
    </w:p>
    <w:p w:rsidR="00000000" w:rsidDel="00000000" w:rsidP="00000000" w:rsidRDefault="00000000" w:rsidRPr="00000000" w14:paraId="00000171">
      <w:pPr>
        <w:pStyle w:val="Heading4"/>
        <w:keepNext w:val="0"/>
        <w:keepLines w:val="0"/>
        <w:widowControl w:val="0"/>
        <w:spacing w:after="120" w:before="120" w:line="275.9999942779541" w:lineRule="auto"/>
        <w:rPr>
          <w:rFonts w:ascii="Google Sans Text" w:cs="Google Sans Text" w:eastAsia="Google Sans Text" w:hAnsi="Google Sans Text"/>
          <w:color w:val="1b1c1d"/>
        </w:rPr>
      </w:pPr>
      <w:r w:rsidDel="00000000" w:rsidR="00000000" w:rsidRPr="00000000">
        <w:rPr>
          <w:rtl w:val="0"/>
        </w:rPr>
      </w:r>
    </w:p>
    <w:p w:rsidR="00000000" w:rsidDel="00000000" w:rsidP="00000000" w:rsidRDefault="00000000" w:rsidRPr="00000000" w14:paraId="00000172">
      <w:pPr>
        <w:pStyle w:val="Heading4"/>
        <w:keepNext w:val="0"/>
        <w:keepLines w:val="0"/>
        <w:widowControl w:val="0"/>
        <w:spacing w:after="120" w:before="120" w:line="275.9999942779541" w:lineRule="auto"/>
        <w:rPr>
          <w:rFonts w:ascii="Google Sans Text" w:cs="Google Sans Text" w:eastAsia="Google Sans Text" w:hAnsi="Google Sans Text"/>
          <w:color w:val="1b1c1d"/>
        </w:rPr>
      </w:pPr>
      <w:r w:rsidDel="00000000" w:rsidR="00000000" w:rsidRPr="00000000">
        <w:rPr>
          <w:rFonts w:ascii="Google Sans Text" w:cs="Google Sans Text" w:eastAsia="Google Sans Text" w:hAnsi="Google Sans Text"/>
          <w:color w:val="1b1c1d"/>
          <w:rtl w:val="0"/>
        </w:rPr>
        <w:t xml:space="preserve">Numerical Inference of Attribute Closure (knowsLanguage):</w:t>
      </w:r>
    </w:p>
    <w:p w:rsidR="00000000" w:rsidDel="00000000" w:rsidP="00000000" w:rsidRDefault="00000000" w:rsidRPr="00000000" w14:paraId="00000173">
      <w:pPr>
        <w:rPr/>
      </w:pPr>
      <w:r w:rsidDel="00000000" w:rsidR="00000000" w:rsidRPr="00000000">
        <w:rPr>
          <w:rtl w:val="0"/>
        </w:rPr>
      </w:r>
    </w:p>
    <w:p w:rsidR="00000000" w:rsidDel="00000000" w:rsidP="00000000" w:rsidRDefault="00000000" w:rsidRPr="00000000" w14:paraId="00000174">
      <w:pPr>
        <w:widowControl w:val="0"/>
        <w:spacing w:after="120" w:line="275.9999942779541" w:lineRule="auto"/>
        <w:rPr>
          <w:rFonts w:ascii="Google Sans Text" w:cs="Google Sans Text" w:eastAsia="Google Sans Text" w:hAnsi="Google Sans Text"/>
          <w:color w:val="1b1c1d"/>
          <w:sz w:val="24"/>
          <w:szCs w:val="24"/>
        </w:rPr>
      </w:pPr>
      <w:r w:rsidDel="00000000" w:rsidR="00000000" w:rsidRPr="00000000">
        <w:rPr>
          <w:rFonts w:ascii="Google Sans Text" w:cs="Google Sans Text" w:eastAsia="Google Sans Text" w:hAnsi="Google Sans Text"/>
          <w:color w:val="1b1c1d"/>
          <w:sz w:val="24"/>
          <w:szCs w:val="24"/>
          <w:rtl w:val="0"/>
        </w:rPr>
        <w:t xml:space="preserve">This section details the specific numerical algorithm for the (:Developer)-[:worksOn]-&gt;(:Project) and (:Project)-[:usesLanguage]-&gt;(:Language) ==&gt; (:Developer)-[:knowsLanguage]-&gt;(:Language) inference.</w:t>
      </w:r>
    </w:p>
    <w:p w:rsidR="00000000" w:rsidDel="00000000" w:rsidP="00000000" w:rsidRDefault="00000000" w:rsidRPr="00000000" w14:paraId="00000175">
      <w:pPr>
        <w:widowControl w:val="0"/>
        <w:numPr>
          <w:ilvl w:val="0"/>
          <w:numId w:val="22"/>
        </w:numPr>
        <w:spacing w:line="275.9999942779541" w:lineRule="auto"/>
        <w:ind w:left="465" w:hanging="360"/>
      </w:pPr>
      <w:r w:rsidDel="00000000" w:rsidR="00000000" w:rsidRPr="00000000">
        <w:rPr>
          <w:rFonts w:ascii="Google Sans Text" w:cs="Google Sans Text" w:eastAsia="Google Sans Text" w:hAnsi="Google Sans Text"/>
          <w:color w:val="1b1c1d"/>
          <w:sz w:val="24"/>
          <w:szCs w:val="24"/>
          <w:rtl w:val="0"/>
        </w:rPr>
        <w:t xml:space="preserve">Step 1: Define the Composition Operator</w:t>
      </w:r>
      <w:r w:rsidDel="00000000" w:rsidR="00000000" w:rsidRPr="00000000">
        <w:rPr>
          <w:rtl w:val="0"/>
        </w:rPr>
        <w:br w:type="textWrapping"/>
      </w:r>
      <w:r w:rsidDel="00000000" w:rsidR="00000000" w:rsidRPr="00000000">
        <w:rPr>
          <w:rFonts w:ascii="Google Sans Text" w:cs="Google Sans Text" w:eastAsia="Google Sans Text" w:hAnsi="Google Sans Text"/>
          <w:color w:val="1b1c1d"/>
          <w:sz w:val="24"/>
          <w:szCs w:val="24"/>
          <w:rtl w:val="0"/>
        </w:rPr>
        <w:t xml:space="preserve">We need a mathematical operator compose(RCV1, RCV2) that takes the numerical signatures of the two source relationships and produces the signature of the inferred one. The key is how the contexts are combined. The linking element is the object of the first statement (Project) and the subject of the second.</w:t>
      </w:r>
      <w:r w:rsidDel="00000000" w:rsidR="00000000" w:rsidRPr="00000000">
        <w:rPr>
          <w:rtl w:val="0"/>
        </w:rPr>
      </w:r>
    </w:p>
    <w:p w:rsidR="00000000" w:rsidDel="00000000" w:rsidP="00000000" w:rsidRDefault="00000000" w:rsidRPr="00000000" w14:paraId="00000176">
      <w:pPr>
        <w:widowControl w:val="0"/>
        <w:numPr>
          <w:ilvl w:val="1"/>
          <w:numId w:val="21"/>
        </w:numPr>
        <w:spacing w:line="275.9999942779541" w:lineRule="auto"/>
        <w:ind w:left="870" w:hanging="360"/>
      </w:pPr>
      <w:r w:rsidDel="00000000" w:rsidR="00000000" w:rsidRPr="00000000">
        <w:rPr>
          <w:rFonts w:ascii="Google Sans Text" w:cs="Google Sans Text" w:eastAsia="Google Sans Text" w:hAnsi="Google Sans Text"/>
          <w:b w:val="1"/>
          <w:color w:val="1b1c1d"/>
          <w:sz w:val="24"/>
          <w:szCs w:val="24"/>
          <w:rtl w:val="0"/>
        </w:rPr>
        <w:t xml:space="preserve">Inferred Subject (S_inferred)</w:t>
      </w:r>
      <w:r w:rsidDel="00000000" w:rsidR="00000000" w:rsidRPr="00000000">
        <w:rPr>
          <w:rFonts w:ascii="Google Sans Text" w:cs="Google Sans Text" w:eastAsia="Google Sans Text" w:hAnsi="Google Sans Text"/>
          <w:color w:val="1b1c1d"/>
          <w:sz w:val="24"/>
          <w:szCs w:val="24"/>
          <w:rtl w:val="0"/>
        </w:rPr>
        <w:t xml:space="preserve">: The new subject is the original subject (Developer). Its context is expanded by the context of the final object (Language). This represents that the developer's role is now influenced by the languages of the projects they work on.</w:t>
      </w:r>
      <w:r w:rsidDel="00000000" w:rsidR="00000000" w:rsidRPr="00000000">
        <w:rPr>
          <w:rtl w:val="0"/>
        </w:rPr>
      </w:r>
    </w:p>
    <w:p w:rsidR="00000000" w:rsidDel="00000000" w:rsidP="00000000" w:rsidRDefault="00000000" w:rsidRPr="00000000" w14:paraId="00000177">
      <w:pPr>
        <w:widowControl w:val="0"/>
        <w:numPr>
          <w:ilvl w:val="2"/>
          <w:numId w:val="4"/>
        </w:numPr>
        <w:spacing w:line="275.9999942779541" w:lineRule="auto"/>
        <w:ind w:left="1275" w:hanging="360"/>
      </w:pPr>
      <w:r w:rsidDel="00000000" w:rsidR="00000000" w:rsidRPr="00000000">
        <w:rPr>
          <w:rFonts w:ascii="Google Sans Text" w:cs="Google Sans Text" w:eastAsia="Google Sans Text" w:hAnsi="Google Sans Text"/>
          <w:color w:val="1b1c1d"/>
          <w:sz w:val="24"/>
          <w:szCs w:val="24"/>
          <w:rtl w:val="0"/>
        </w:rPr>
        <w:t xml:space="preserve">S_inferred = RCV1.s * RCV2.o</w:t>
      </w:r>
      <w:r w:rsidDel="00000000" w:rsidR="00000000" w:rsidRPr="00000000">
        <w:rPr>
          <w:rtl w:val="0"/>
        </w:rPr>
      </w:r>
    </w:p>
    <w:p w:rsidR="00000000" w:rsidDel="00000000" w:rsidP="00000000" w:rsidRDefault="00000000" w:rsidRPr="00000000" w14:paraId="00000178">
      <w:pPr>
        <w:widowControl w:val="0"/>
        <w:numPr>
          <w:ilvl w:val="1"/>
          <w:numId w:val="21"/>
        </w:numPr>
        <w:spacing w:line="275.9999942779541" w:lineRule="auto"/>
        <w:ind w:left="870" w:hanging="360"/>
      </w:pPr>
      <w:r w:rsidDel="00000000" w:rsidR="00000000" w:rsidRPr="00000000">
        <w:rPr>
          <w:rFonts w:ascii="Google Sans Text" w:cs="Google Sans Text" w:eastAsia="Google Sans Text" w:hAnsi="Google Sans Text"/>
          <w:b w:val="1"/>
          <w:color w:val="1b1c1d"/>
          <w:sz w:val="24"/>
          <w:szCs w:val="24"/>
          <w:rtl w:val="0"/>
        </w:rPr>
        <w:t xml:space="preserve">Inferred Object (O_inferred)</w:t>
      </w:r>
      <w:r w:rsidDel="00000000" w:rsidR="00000000" w:rsidRPr="00000000">
        <w:rPr>
          <w:rFonts w:ascii="Google Sans Text" w:cs="Google Sans Text" w:eastAsia="Google Sans Text" w:hAnsi="Google Sans Text"/>
          <w:color w:val="1b1c1d"/>
          <w:sz w:val="24"/>
          <w:szCs w:val="24"/>
          <w:rtl w:val="0"/>
        </w:rPr>
        <w:t xml:space="preserve">: The new object is the original object (Language). Its context is expanded by the context of the original subject (Developer). This represents that the language's role is now influenced by the developers who use it.</w:t>
      </w:r>
      <w:r w:rsidDel="00000000" w:rsidR="00000000" w:rsidRPr="00000000">
        <w:rPr>
          <w:rtl w:val="0"/>
        </w:rPr>
      </w:r>
    </w:p>
    <w:p w:rsidR="00000000" w:rsidDel="00000000" w:rsidP="00000000" w:rsidRDefault="00000000" w:rsidRPr="00000000" w14:paraId="00000179">
      <w:pPr>
        <w:widowControl w:val="0"/>
        <w:numPr>
          <w:ilvl w:val="2"/>
          <w:numId w:val="60"/>
        </w:numPr>
        <w:spacing w:line="275.9999942779541" w:lineRule="auto"/>
        <w:ind w:left="1275" w:hanging="360"/>
      </w:pPr>
      <w:r w:rsidDel="00000000" w:rsidR="00000000" w:rsidRPr="00000000">
        <w:rPr>
          <w:rFonts w:ascii="Google Sans Text" w:cs="Google Sans Text" w:eastAsia="Google Sans Text" w:hAnsi="Google Sans Text"/>
          <w:color w:val="1b1c1d"/>
          <w:sz w:val="24"/>
          <w:szCs w:val="24"/>
          <w:rtl w:val="0"/>
        </w:rPr>
        <w:t xml:space="preserve">O_inferred = RCV1.s * RCV2.o</w:t>
      </w:r>
      <w:r w:rsidDel="00000000" w:rsidR="00000000" w:rsidRPr="00000000">
        <w:rPr>
          <w:rtl w:val="0"/>
        </w:rPr>
      </w:r>
    </w:p>
    <w:p w:rsidR="00000000" w:rsidDel="00000000" w:rsidP="00000000" w:rsidRDefault="00000000" w:rsidRPr="00000000" w14:paraId="0000017A">
      <w:pPr>
        <w:widowControl w:val="0"/>
        <w:numPr>
          <w:ilvl w:val="1"/>
          <w:numId w:val="21"/>
        </w:numPr>
        <w:spacing w:line="275.9999942779541" w:lineRule="auto"/>
        <w:ind w:left="870" w:hanging="360"/>
      </w:pPr>
      <w:r w:rsidDel="00000000" w:rsidR="00000000" w:rsidRPr="00000000">
        <w:rPr>
          <w:rFonts w:ascii="Google Sans Text" w:cs="Google Sans Text" w:eastAsia="Google Sans Text" w:hAnsi="Google Sans Text"/>
          <w:b w:val="1"/>
          <w:color w:val="1b1c1d"/>
          <w:sz w:val="24"/>
          <w:szCs w:val="24"/>
          <w:rtl w:val="0"/>
        </w:rPr>
        <w:t xml:space="preserve">Inferred Predicate (P_inferred)</w:t>
      </w:r>
      <w:r w:rsidDel="00000000" w:rsidR="00000000" w:rsidRPr="00000000">
        <w:rPr>
          <w:rFonts w:ascii="Google Sans Text" w:cs="Google Sans Text" w:eastAsia="Google Sans Text" w:hAnsi="Google Sans Text"/>
          <w:color w:val="1b1c1d"/>
          <w:sz w:val="24"/>
          <w:szCs w:val="24"/>
          <w:rtl w:val="0"/>
        </w:rPr>
        <w:t xml:space="preserve">: The new predicate (knowsLanguage) is a direct composition of the original two (worksOn and usesLanguage). Its numerical signature is their product.</w:t>
      </w:r>
      <w:r w:rsidDel="00000000" w:rsidR="00000000" w:rsidRPr="00000000">
        <w:rPr>
          <w:rtl w:val="0"/>
        </w:rPr>
      </w:r>
    </w:p>
    <w:p w:rsidR="00000000" w:rsidDel="00000000" w:rsidP="00000000" w:rsidRDefault="00000000" w:rsidRPr="00000000" w14:paraId="0000017B">
      <w:pPr>
        <w:widowControl w:val="0"/>
        <w:numPr>
          <w:ilvl w:val="2"/>
          <w:numId w:val="5"/>
        </w:numPr>
        <w:spacing w:line="275.9999942779541" w:lineRule="auto"/>
        <w:ind w:left="1275" w:hanging="360"/>
      </w:pPr>
      <w:r w:rsidDel="00000000" w:rsidR="00000000" w:rsidRPr="00000000">
        <w:rPr>
          <w:rFonts w:ascii="Google Sans Text" w:cs="Google Sans Text" w:eastAsia="Google Sans Text" w:hAnsi="Google Sans Text"/>
          <w:color w:val="1b1c1d"/>
          <w:sz w:val="24"/>
          <w:szCs w:val="24"/>
          <w:rtl w:val="0"/>
        </w:rPr>
        <w:t xml:space="preserve">P_inferred = RCV1.p * RCV2.p</w:t>
      </w:r>
      <w:r w:rsidDel="00000000" w:rsidR="00000000" w:rsidRPr="00000000">
        <w:rPr>
          <w:rtl w:val="0"/>
        </w:rPr>
      </w:r>
    </w:p>
    <w:p w:rsidR="00000000" w:rsidDel="00000000" w:rsidP="00000000" w:rsidRDefault="00000000" w:rsidRPr="00000000" w14:paraId="0000017C">
      <w:pPr>
        <w:widowControl w:val="0"/>
        <w:numPr>
          <w:ilvl w:val="0"/>
          <w:numId w:val="22"/>
        </w:numPr>
        <w:spacing w:line="275.9999942779541" w:lineRule="auto"/>
        <w:ind w:left="465" w:hanging="360"/>
      </w:pPr>
      <w:r w:rsidDel="00000000" w:rsidR="00000000" w:rsidRPr="00000000">
        <w:rPr>
          <w:rFonts w:ascii="Google Sans Text" w:cs="Google Sans Text" w:eastAsia="Google Sans Text" w:hAnsi="Google Sans Text"/>
          <w:b w:val="1"/>
          <w:color w:val="1b1c1d"/>
          <w:sz w:val="24"/>
          <w:szCs w:val="24"/>
          <w:rtl w:val="0"/>
        </w:rPr>
        <w:t xml:space="preserve">Step 2: Calculate Schema Archetypes</w:t>
      </w:r>
      <w:r w:rsidDel="00000000" w:rsidR="00000000" w:rsidRPr="00000000">
        <w:rPr>
          <w:rtl w:val="0"/>
        </w:rPr>
      </w:r>
    </w:p>
    <w:p w:rsidR="00000000" w:rsidDel="00000000" w:rsidP="00000000" w:rsidRDefault="00000000" w:rsidRPr="00000000" w14:paraId="0000017D">
      <w:pPr>
        <w:widowControl w:val="0"/>
        <w:numPr>
          <w:ilvl w:val="1"/>
          <w:numId w:val="57"/>
        </w:numPr>
        <w:spacing w:line="275.9999942779541" w:lineRule="auto"/>
        <w:ind w:left="870" w:hanging="360"/>
      </w:pPr>
      <w:r w:rsidDel="00000000" w:rsidR="00000000" w:rsidRPr="00000000">
        <w:rPr>
          <w:rFonts w:ascii="Google Sans Text" w:cs="Google Sans Text" w:eastAsia="Google Sans Text" w:hAnsi="Google Sans Text"/>
          <w:color w:val="1b1c1d"/>
          <w:sz w:val="24"/>
          <w:szCs w:val="24"/>
          <w:rtl w:val="0"/>
        </w:rPr>
        <w:t xml:space="preserve">The </w:t>
      </w:r>
      <w:r w:rsidDel="00000000" w:rsidR="00000000" w:rsidRPr="00000000">
        <w:rPr>
          <w:rFonts w:ascii="Google Sans Text" w:cs="Google Sans Text" w:eastAsia="Google Sans Text" w:hAnsi="Google Sans Text"/>
          <w:b w:val="1"/>
          <w:color w:val="1b1c1d"/>
          <w:sz w:val="24"/>
          <w:szCs w:val="24"/>
          <w:rtl w:val="0"/>
        </w:rPr>
        <w:t xml:space="preserve">Alignment Service</w:t>
      </w:r>
      <w:r w:rsidDel="00000000" w:rsidR="00000000" w:rsidRPr="00000000">
        <w:rPr>
          <w:rFonts w:ascii="Google Sans Text" w:cs="Google Sans Text" w:eastAsia="Google Sans Text" w:hAnsi="Google Sans Text"/>
          <w:color w:val="1b1c1d"/>
          <w:sz w:val="24"/>
          <w:szCs w:val="24"/>
          <w:rtl w:val="0"/>
        </w:rPr>
        <w:t xml:space="preserve"> first calculates the archetypal RCVs for the source schemas using the LCM method described in E.2:</w:t>
      </w:r>
      <w:r w:rsidDel="00000000" w:rsidR="00000000" w:rsidRPr="00000000">
        <w:rPr>
          <w:rtl w:val="0"/>
        </w:rPr>
      </w:r>
    </w:p>
    <w:p w:rsidR="00000000" w:rsidDel="00000000" w:rsidP="00000000" w:rsidRDefault="00000000" w:rsidRPr="00000000" w14:paraId="0000017E">
      <w:pPr>
        <w:widowControl w:val="0"/>
        <w:numPr>
          <w:ilvl w:val="2"/>
          <w:numId w:val="34"/>
        </w:numPr>
        <w:spacing w:line="275.9999942779541" w:lineRule="auto"/>
        <w:ind w:left="1275" w:hanging="360"/>
      </w:pPr>
      <w:r w:rsidDel="00000000" w:rsidR="00000000" w:rsidRPr="00000000">
        <w:rPr>
          <w:rFonts w:ascii="Google Sans Text" w:cs="Google Sans Text" w:eastAsia="Google Sans Text" w:hAnsi="Google Sans Text"/>
          <w:color w:val="1b1c1d"/>
          <w:sz w:val="24"/>
          <w:szCs w:val="24"/>
          <w:rtl w:val="0"/>
        </w:rPr>
        <w:t xml:space="preserve">RCV_worksOn_schema = (S_wo, P_wo, O_wo)</w:t>
      </w:r>
      <w:r w:rsidDel="00000000" w:rsidR="00000000" w:rsidRPr="00000000">
        <w:rPr>
          <w:rtl w:val="0"/>
        </w:rPr>
      </w:r>
    </w:p>
    <w:p w:rsidR="00000000" w:rsidDel="00000000" w:rsidP="00000000" w:rsidRDefault="00000000" w:rsidRPr="00000000" w14:paraId="0000017F">
      <w:pPr>
        <w:widowControl w:val="0"/>
        <w:numPr>
          <w:ilvl w:val="2"/>
          <w:numId w:val="34"/>
        </w:numPr>
        <w:spacing w:line="275.9999942779541" w:lineRule="auto"/>
        <w:ind w:left="1275" w:hanging="360"/>
      </w:pPr>
      <w:r w:rsidDel="00000000" w:rsidR="00000000" w:rsidRPr="00000000">
        <w:rPr>
          <w:rFonts w:ascii="Google Sans Text" w:cs="Google Sans Text" w:eastAsia="Google Sans Text" w:hAnsi="Google Sans Text"/>
          <w:color w:val="1b1c1d"/>
          <w:sz w:val="24"/>
          <w:szCs w:val="24"/>
          <w:rtl w:val="0"/>
        </w:rPr>
        <w:t xml:space="preserve">RCV_usesLang_schema = (S_ul, P_ul, O_ul)</w:t>
      </w:r>
      <w:r w:rsidDel="00000000" w:rsidR="00000000" w:rsidRPr="00000000">
        <w:rPr>
          <w:rtl w:val="0"/>
        </w:rPr>
      </w:r>
    </w:p>
    <w:p w:rsidR="00000000" w:rsidDel="00000000" w:rsidP="00000000" w:rsidRDefault="00000000" w:rsidRPr="00000000" w14:paraId="00000180">
      <w:pPr>
        <w:widowControl w:val="0"/>
        <w:numPr>
          <w:ilvl w:val="1"/>
          <w:numId w:val="57"/>
        </w:numPr>
        <w:spacing w:line="275.9999942779541" w:lineRule="auto"/>
        <w:ind w:left="870" w:hanging="360"/>
      </w:pPr>
      <w:r w:rsidDel="00000000" w:rsidR="00000000" w:rsidRPr="00000000">
        <w:rPr>
          <w:rFonts w:ascii="Google Sans Text" w:cs="Google Sans Text" w:eastAsia="Google Sans Text" w:hAnsi="Google Sans Text"/>
          <w:color w:val="1b1c1d"/>
          <w:sz w:val="24"/>
          <w:szCs w:val="24"/>
          <w:rtl w:val="0"/>
        </w:rPr>
        <w:t xml:space="preserve">It then calculates the archetypal RCV for the </w:t>
      </w:r>
      <w:r w:rsidDel="00000000" w:rsidR="00000000" w:rsidRPr="00000000">
        <w:rPr>
          <w:rFonts w:ascii="Google Sans Text" w:cs="Google Sans Text" w:eastAsia="Google Sans Text" w:hAnsi="Google Sans Text"/>
          <w:i w:val="1"/>
          <w:color w:val="1b1c1d"/>
          <w:sz w:val="24"/>
          <w:szCs w:val="24"/>
          <w:rtl w:val="0"/>
        </w:rPr>
        <w:t xml:space="preserve">inferred schema</w:t>
      </w:r>
      <w:r w:rsidDel="00000000" w:rsidR="00000000" w:rsidRPr="00000000">
        <w:rPr>
          <w:rFonts w:ascii="Google Sans Text" w:cs="Google Sans Text" w:eastAsia="Google Sans Text" w:hAnsi="Google Sans Text"/>
          <w:color w:val="1b1c1d"/>
          <w:sz w:val="24"/>
          <w:szCs w:val="24"/>
          <w:rtl w:val="0"/>
        </w:rPr>
        <w:t xml:space="preserve"> (knowsLanguage) using the composition operator:</w:t>
      </w:r>
      <w:r w:rsidDel="00000000" w:rsidR="00000000" w:rsidRPr="00000000">
        <w:rPr>
          <w:rtl w:val="0"/>
        </w:rPr>
      </w:r>
    </w:p>
    <w:p w:rsidR="00000000" w:rsidDel="00000000" w:rsidP="00000000" w:rsidRDefault="00000000" w:rsidRPr="00000000" w14:paraId="00000181">
      <w:pPr>
        <w:widowControl w:val="0"/>
        <w:numPr>
          <w:ilvl w:val="2"/>
          <w:numId w:val="51"/>
        </w:numPr>
        <w:spacing w:line="275.9999942779541" w:lineRule="auto"/>
        <w:ind w:left="1275" w:hanging="360"/>
      </w:pPr>
      <w:r w:rsidDel="00000000" w:rsidR="00000000" w:rsidRPr="00000000">
        <w:rPr>
          <w:rFonts w:ascii="Google Sans Text" w:cs="Google Sans Text" w:eastAsia="Google Sans Text" w:hAnsi="Google Sans Text"/>
          <w:color w:val="1b1c1d"/>
          <w:sz w:val="24"/>
          <w:szCs w:val="24"/>
          <w:rtl w:val="0"/>
        </w:rPr>
        <w:t xml:space="preserve">S_kl = S_wo * O_ul</w:t>
      </w:r>
      <w:r w:rsidDel="00000000" w:rsidR="00000000" w:rsidRPr="00000000">
        <w:rPr>
          <w:rtl w:val="0"/>
        </w:rPr>
      </w:r>
    </w:p>
    <w:p w:rsidR="00000000" w:rsidDel="00000000" w:rsidP="00000000" w:rsidRDefault="00000000" w:rsidRPr="00000000" w14:paraId="00000182">
      <w:pPr>
        <w:widowControl w:val="0"/>
        <w:numPr>
          <w:ilvl w:val="2"/>
          <w:numId w:val="51"/>
        </w:numPr>
        <w:spacing w:line="275.9999942779541" w:lineRule="auto"/>
        <w:ind w:left="1275" w:hanging="360"/>
      </w:pPr>
      <w:r w:rsidDel="00000000" w:rsidR="00000000" w:rsidRPr="00000000">
        <w:rPr>
          <w:rFonts w:ascii="Google Sans Text" w:cs="Google Sans Text" w:eastAsia="Google Sans Text" w:hAnsi="Google Sans Text"/>
          <w:color w:val="1b1c1d"/>
          <w:sz w:val="24"/>
          <w:szCs w:val="24"/>
          <w:rtl w:val="0"/>
        </w:rPr>
        <w:t xml:space="preserve">P_kl = P_wo * P_ul</w:t>
      </w:r>
      <w:r w:rsidDel="00000000" w:rsidR="00000000" w:rsidRPr="00000000">
        <w:rPr>
          <w:rtl w:val="0"/>
        </w:rPr>
      </w:r>
    </w:p>
    <w:p w:rsidR="00000000" w:rsidDel="00000000" w:rsidP="00000000" w:rsidRDefault="00000000" w:rsidRPr="00000000" w14:paraId="00000183">
      <w:pPr>
        <w:widowControl w:val="0"/>
        <w:numPr>
          <w:ilvl w:val="2"/>
          <w:numId w:val="51"/>
        </w:numPr>
        <w:spacing w:line="275.9999942779541" w:lineRule="auto"/>
        <w:ind w:left="1275" w:hanging="360"/>
      </w:pPr>
      <w:r w:rsidDel="00000000" w:rsidR="00000000" w:rsidRPr="00000000">
        <w:rPr>
          <w:rFonts w:ascii="Google Sans Text" w:cs="Google Sans Text" w:eastAsia="Google Sans Text" w:hAnsi="Google Sans Text"/>
          <w:color w:val="1b1c1d"/>
          <w:sz w:val="24"/>
          <w:szCs w:val="24"/>
          <w:rtl w:val="0"/>
        </w:rPr>
        <w:t xml:space="preserve">O_kl = S_wo * O_ul</w:t>
      </w:r>
      <w:r w:rsidDel="00000000" w:rsidR="00000000" w:rsidRPr="00000000">
        <w:rPr>
          <w:rtl w:val="0"/>
        </w:rPr>
      </w:r>
    </w:p>
    <w:p w:rsidR="00000000" w:rsidDel="00000000" w:rsidP="00000000" w:rsidRDefault="00000000" w:rsidRPr="00000000" w14:paraId="00000184">
      <w:pPr>
        <w:widowControl w:val="0"/>
        <w:numPr>
          <w:ilvl w:val="1"/>
          <w:numId w:val="57"/>
        </w:numPr>
        <w:spacing w:line="275.9999942779541" w:lineRule="auto"/>
        <w:ind w:left="870" w:hanging="360"/>
      </w:pPr>
      <w:r w:rsidDel="00000000" w:rsidR="00000000" w:rsidRPr="00000000">
        <w:rPr>
          <w:rFonts w:ascii="Google Sans Text" w:cs="Google Sans Text" w:eastAsia="Google Sans Text" w:hAnsi="Google Sans Text"/>
          <w:color w:val="1b1c1d"/>
          <w:sz w:val="24"/>
          <w:szCs w:val="24"/>
          <w:rtl w:val="0"/>
        </w:rPr>
        <w:t xml:space="preserve">This resulting RCV_knowsLang_schema = (S_kl, P_kl, O_kl) is stored as the numerical definition of the knowsLanguage rule.</w:t>
      </w:r>
      <w:r w:rsidDel="00000000" w:rsidR="00000000" w:rsidRPr="00000000">
        <w:rPr>
          <w:rtl w:val="0"/>
        </w:rPr>
      </w:r>
    </w:p>
    <w:p w:rsidR="00000000" w:rsidDel="00000000" w:rsidP="00000000" w:rsidRDefault="00000000" w:rsidRPr="00000000" w14:paraId="00000185">
      <w:pPr>
        <w:widowControl w:val="0"/>
        <w:numPr>
          <w:ilvl w:val="0"/>
          <w:numId w:val="22"/>
        </w:numPr>
        <w:spacing w:line="275.9999942779541" w:lineRule="auto"/>
        <w:ind w:left="465" w:hanging="360"/>
      </w:pPr>
      <w:r w:rsidDel="00000000" w:rsidR="00000000" w:rsidRPr="00000000">
        <w:rPr>
          <w:rFonts w:ascii="Google Sans Text" w:cs="Google Sans Text" w:eastAsia="Google Sans Text" w:hAnsi="Google Sans Text"/>
          <w:color w:val="1b1c1d"/>
          <w:sz w:val="24"/>
          <w:szCs w:val="24"/>
          <w:rtl w:val="0"/>
        </w:rPr>
        <w:t xml:space="preserve">Step 3: The Inference Algorithm at Query Time</w:t>
      </w:r>
      <w:r w:rsidDel="00000000" w:rsidR="00000000" w:rsidRPr="00000000">
        <w:rPr>
          <w:rtl w:val="0"/>
        </w:rPr>
        <w:br w:type="textWrapping"/>
      </w:r>
      <w:r w:rsidDel="00000000" w:rsidR="00000000" w:rsidRPr="00000000">
        <w:rPr>
          <w:rFonts w:ascii="Google Sans Text" w:cs="Google Sans Text" w:eastAsia="Google Sans Text" w:hAnsi="Google Sans Text"/>
          <w:color w:val="1b1c1d"/>
          <w:sz w:val="24"/>
          <w:szCs w:val="24"/>
          <w:rtl w:val="0"/>
        </w:rPr>
        <w:t xml:space="preserve">A user asks: "Does dev:Alice know lang:Java?"</w:t>
      </w:r>
      <w:r w:rsidDel="00000000" w:rsidR="00000000" w:rsidRPr="00000000">
        <w:rPr>
          <w:rtl w:val="0"/>
        </w:rPr>
      </w:r>
    </w:p>
    <w:p w:rsidR="00000000" w:rsidDel="00000000" w:rsidP="00000000" w:rsidRDefault="00000000" w:rsidRPr="00000000" w14:paraId="00000186">
      <w:pPr>
        <w:widowControl w:val="0"/>
        <w:numPr>
          <w:ilvl w:val="1"/>
          <w:numId w:val="30"/>
        </w:numPr>
        <w:spacing w:line="275.9999942779541" w:lineRule="auto"/>
        <w:ind w:left="885" w:hanging="360"/>
      </w:pPr>
      <w:r w:rsidDel="00000000" w:rsidR="00000000" w:rsidRPr="00000000">
        <w:rPr>
          <w:rFonts w:ascii="Google Sans Text" w:cs="Google Sans Text" w:eastAsia="Google Sans Text" w:hAnsi="Google Sans Text"/>
          <w:b w:val="1"/>
          <w:color w:val="1b1c1d"/>
          <w:sz w:val="24"/>
          <w:szCs w:val="24"/>
          <w:rtl w:val="0"/>
        </w:rPr>
        <w:t xml:space="preserve">Retrieve Instance RCVs</w:t>
      </w:r>
      <w:r w:rsidDel="00000000" w:rsidR="00000000" w:rsidRPr="00000000">
        <w:rPr>
          <w:rFonts w:ascii="Google Sans Text" w:cs="Google Sans Text" w:eastAsia="Google Sans Text" w:hAnsi="Google Sans Text"/>
          <w:color w:val="1b1c1d"/>
          <w:sz w:val="24"/>
          <w:szCs w:val="24"/>
          <w:rtl w:val="0"/>
        </w:rPr>
        <w:t xml:space="preserve">: The system retrieves the cached RCVs for the two prerequisite statements from the </w:t>
      </w:r>
      <w:r w:rsidDel="00000000" w:rsidR="00000000" w:rsidRPr="00000000">
        <w:rPr>
          <w:rFonts w:ascii="Google Sans Text" w:cs="Google Sans Text" w:eastAsia="Google Sans Text" w:hAnsi="Google Sans Text"/>
          <w:b w:val="1"/>
          <w:color w:val="1b1c1d"/>
          <w:sz w:val="24"/>
          <w:szCs w:val="24"/>
          <w:rtl w:val="0"/>
        </w:rPr>
        <w:t xml:space="preserve">Index Service</w:t>
      </w:r>
      <w:r w:rsidDel="00000000" w:rsidR="00000000" w:rsidRPr="00000000">
        <w:rPr>
          <w:rFonts w:ascii="Google Sans Text" w:cs="Google Sans Text" w:eastAsia="Google Sans Text" w:hAnsi="Google Sans Text"/>
          <w:color w:val="1b1c1d"/>
          <w:sz w:val="24"/>
          <w:szCs w:val="24"/>
          <w:rtl w:val="0"/>
        </w:rPr>
        <w:t xml:space="preserve">:</w:t>
      </w:r>
      <w:r w:rsidDel="00000000" w:rsidR="00000000" w:rsidRPr="00000000">
        <w:rPr>
          <w:rtl w:val="0"/>
        </w:rPr>
      </w:r>
    </w:p>
    <w:p w:rsidR="00000000" w:rsidDel="00000000" w:rsidP="00000000" w:rsidRDefault="00000000" w:rsidRPr="00000000" w14:paraId="00000187">
      <w:pPr>
        <w:widowControl w:val="0"/>
        <w:numPr>
          <w:ilvl w:val="2"/>
          <w:numId w:val="54"/>
        </w:numPr>
        <w:spacing w:line="275.9999942779541" w:lineRule="auto"/>
        <w:ind w:left="1290" w:hanging="360"/>
      </w:pPr>
      <w:r w:rsidDel="00000000" w:rsidR="00000000" w:rsidRPr="00000000">
        <w:rPr>
          <w:rFonts w:ascii="Google Sans Text" w:cs="Google Sans Text" w:eastAsia="Google Sans Text" w:hAnsi="Google Sans Text"/>
          <w:color w:val="1b1c1d"/>
          <w:sz w:val="24"/>
          <w:szCs w:val="24"/>
          <w:rtl w:val="0"/>
        </w:rPr>
        <w:t xml:space="preserve">RCV1 for (dev:Alice, :worksOn, proj:Orion)</w:t>
      </w:r>
      <w:r w:rsidDel="00000000" w:rsidR="00000000" w:rsidRPr="00000000">
        <w:rPr>
          <w:rtl w:val="0"/>
        </w:rPr>
      </w:r>
    </w:p>
    <w:p w:rsidR="00000000" w:rsidDel="00000000" w:rsidP="00000000" w:rsidRDefault="00000000" w:rsidRPr="00000000" w14:paraId="00000188">
      <w:pPr>
        <w:widowControl w:val="0"/>
        <w:numPr>
          <w:ilvl w:val="2"/>
          <w:numId w:val="54"/>
        </w:numPr>
        <w:spacing w:line="275.9999942779541" w:lineRule="auto"/>
        <w:ind w:left="1290" w:hanging="360"/>
      </w:pPr>
      <w:r w:rsidDel="00000000" w:rsidR="00000000" w:rsidRPr="00000000">
        <w:rPr>
          <w:rFonts w:ascii="Google Sans Text" w:cs="Google Sans Text" w:eastAsia="Google Sans Text" w:hAnsi="Google Sans Text"/>
          <w:color w:val="1b1c1d"/>
          <w:sz w:val="24"/>
          <w:szCs w:val="24"/>
          <w:rtl w:val="0"/>
        </w:rPr>
        <w:t xml:space="preserve">RCV2 for (proj:Orion, :usesLanguage, lang:Java)</w:t>
      </w:r>
      <w:r w:rsidDel="00000000" w:rsidR="00000000" w:rsidRPr="00000000">
        <w:rPr>
          <w:rtl w:val="0"/>
        </w:rPr>
      </w:r>
    </w:p>
    <w:p w:rsidR="00000000" w:rsidDel="00000000" w:rsidP="00000000" w:rsidRDefault="00000000" w:rsidRPr="00000000" w14:paraId="00000189">
      <w:pPr>
        <w:widowControl w:val="0"/>
        <w:numPr>
          <w:ilvl w:val="1"/>
          <w:numId w:val="30"/>
        </w:numPr>
        <w:spacing w:line="275.9999942779541" w:lineRule="auto"/>
        <w:ind w:left="885" w:hanging="360"/>
      </w:pPr>
      <w:r w:rsidDel="00000000" w:rsidR="00000000" w:rsidRPr="00000000">
        <w:rPr>
          <w:rFonts w:ascii="Google Sans Text" w:cs="Google Sans Text" w:eastAsia="Google Sans Text" w:hAnsi="Google Sans Text"/>
          <w:b w:val="1"/>
          <w:color w:val="1b1c1d"/>
          <w:sz w:val="24"/>
          <w:szCs w:val="24"/>
          <w:rtl w:val="0"/>
        </w:rPr>
        <w:t xml:space="preserve">Calculate Hypothetical Instance RCV</w:t>
      </w:r>
      <w:r w:rsidDel="00000000" w:rsidR="00000000" w:rsidRPr="00000000">
        <w:rPr>
          <w:rFonts w:ascii="Google Sans Text" w:cs="Google Sans Text" w:eastAsia="Google Sans Text" w:hAnsi="Google Sans Text"/>
          <w:color w:val="1b1c1d"/>
          <w:sz w:val="24"/>
          <w:szCs w:val="24"/>
          <w:rtl w:val="0"/>
        </w:rPr>
        <w:t xml:space="preserve">: The system calculates the numerical signature of the </w:t>
      </w:r>
      <w:r w:rsidDel="00000000" w:rsidR="00000000" w:rsidRPr="00000000">
        <w:rPr>
          <w:rFonts w:ascii="Google Sans Text" w:cs="Google Sans Text" w:eastAsia="Google Sans Text" w:hAnsi="Google Sans Text"/>
          <w:i w:val="1"/>
          <w:color w:val="1b1c1d"/>
          <w:sz w:val="24"/>
          <w:szCs w:val="24"/>
          <w:rtl w:val="0"/>
        </w:rPr>
        <w:t xml:space="preserve">potential</w:t>
      </w:r>
      <w:r w:rsidDel="00000000" w:rsidR="00000000" w:rsidRPr="00000000">
        <w:rPr>
          <w:rFonts w:ascii="Google Sans Text" w:cs="Google Sans Text" w:eastAsia="Google Sans Text" w:hAnsi="Google Sans Text"/>
          <w:color w:val="1b1c1d"/>
          <w:sz w:val="24"/>
          <w:szCs w:val="24"/>
          <w:rtl w:val="0"/>
        </w:rPr>
        <w:t xml:space="preserve"> inferred relationship by applying the composition operator to the instance RCVs:</w:t>
      </w:r>
      <w:r w:rsidDel="00000000" w:rsidR="00000000" w:rsidRPr="00000000">
        <w:rPr>
          <w:rtl w:val="0"/>
        </w:rPr>
      </w:r>
    </w:p>
    <w:p w:rsidR="00000000" w:rsidDel="00000000" w:rsidP="00000000" w:rsidRDefault="00000000" w:rsidRPr="00000000" w14:paraId="0000018A">
      <w:pPr>
        <w:widowControl w:val="0"/>
        <w:numPr>
          <w:ilvl w:val="2"/>
          <w:numId w:val="37"/>
        </w:numPr>
        <w:spacing w:line="275.9999942779541" w:lineRule="auto"/>
        <w:ind w:left="1290" w:hanging="360"/>
      </w:pPr>
      <w:r w:rsidDel="00000000" w:rsidR="00000000" w:rsidRPr="00000000">
        <w:rPr>
          <w:rFonts w:ascii="Google Sans Text" w:cs="Google Sans Text" w:eastAsia="Google Sans Text" w:hAnsi="Google Sans Text"/>
          <w:color w:val="1b1c1d"/>
          <w:sz w:val="24"/>
          <w:szCs w:val="24"/>
          <w:rtl w:val="0"/>
        </w:rPr>
        <w:t xml:space="preserve">RCV_hypothetical = compose(RCV1, RCV2)</w:t>
      </w:r>
      <w:r w:rsidDel="00000000" w:rsidR="00000000" w:rsidRPr="00000000">
        <w:rPr>
          <w:rtl w:val="0"/>
        </w:rPr>
      </w:r>
    </w:p>
    <w:p w:rsidR="00000000" w:rsidDel="00000000" w:rsidP="00000000" w:rsidRDefault="00000000" w:rsidRPr="00000000" w14:paraId="0000018B">
      <w:pPr>
        <w:widowControl w:val="0"/>
        <w:numPr>
          <w:ilvl w:val="1"/>
          <w:numId w:val="30"/>
        </w:numPr>
        <w:spacing w:line="275.9999942779541" w:lineRule="auto"/>
        <w:ind w:left="885" w:hanging="360"/>
      </w:pPr>
      <w:r w:rsidDel="00000000" w:rsidR="00000000" w:rsidRPr="00000000">
        <w:rPr>
          <w:rFonts w:ascii="Google Sans Text" w:cs="Google Sans Text" w:eastAsia="Google Sans Text" w:hAnsi="Google Sans Text"/>
          <w:b w:val="1"/>
          <w:color w:val="1b1c1d"/>
          <w:sz w:val="24"/>
          <w:szCs w:val="24"/>
          <w:rtl w:val="0"/>
        </w:rPr>
        <w:t xml:space="preserve">Retrieve Schema Archetype</w:t>
      </w:r>
      <w:r w:rsidDel="00000000" w:rsidR="00000000" w:rsidRPr="00000000">
        <w:rPr>
          <w:rFonts w:ascii="Google Sans Text" w:cs="Google Sans Text" w:eastAsia="Google Sans Text" w:hAnsi="Google Sans Text"/>
          <w:color w:val="1b1c1d"/>
          <w:sz w:val="24"/>
          <w:szCs w:val="24"/>
          <w:rtl w:val="0"/>
        </w:rPr>
        <w:t xml:space="preserve">: The system retrieves the pre-calculated archetypal RCV_knowsLang_schema.</w:t>
      </w:r>
      <w:r w:rsidDel="00000000" w:rsidR="00000000" w:rsidRPr="00000000">
        <w:rPr>
          <w:rtl w:val="0"/>
        </w:rPr>
      </w:r>
    </w:p>
    <w:p w:rsidR="00000000" w:rsidDel="00000000" w:rsidP="00000000" w:rsidRDefault="00000000" w:rsidRPr="00000000" w14:paraId="0000018C">
      <w:pPr>
        <w:widowControl w:val="0"/>
        <w:numPr>
          <w:ilvl w:val="1"/>
          <w:numId w:val="30"/>
        </w:numPr>
        <w:spacing w:line="275.9999942779541" w:lineRule="auto"/>
        <w:ind w:left="885" w:hanging="360"/>
      </w:pPr>
      <w:r w:rsidDel="00000000" w:rsidR="00000000" w:rsidRPr="00000000">
        <w:rPr>
          <w:rFonts w:ascii="Google Sans Text" w:cs="Google Sans Text" w:eastAsia="Google Sans Text" w:hAnsi="Google Sans Text"/>
          <w:b w:val="1"/>
          <w:color w:val="1b1c1d"/>
          <w:sz w:val="24"/>
          <w:szCs w:val="24"/>
          <w:rtl w:val="0"/>
        </w:rPr>
        <w:t xml:space="preserve">Perform Numerical Check</w:t>
      </w:r>
      <w:r w:rsidDel="00000000" w:rsidR="00000000" w:rsidRPr="00000000">
        <w:rPr>
          <w:rFonts w:ascii="Google Sans Text" w:cs="Google Sans Text" w:eastAsia="Google Sans Text" w:hAnsi="Google Sans Text"/>
          <w:color w:val="1b1c1d"/>
          <w:sz w:val="24"/>
          <w:szCs w:val="24"/>
          <w:rtl w:val="0"/>
        </w:rPr>
        <w:t xml:space="preserve">: It uses the isInstanceOf algorithm to check if the hypothetical instance conforms to the general rule:</w:t>
      </w:r>
      <w:r w:rsidDel="00000000" w:rsidR="00000000" w:rsidRPr="00000000">
        <w:rPr>
          <w:rtl w:val="0"/>
        </w:rPr>
      </w:r>
    </w:p>
    <w:p w:rsidR="00000000" w:rsidDel="00000000" w:rsidP="00000000" w:rsidRDefault="00000000" w:rsidRPr="00000000" w14:paraId="0000018D">
      <w:pPr>
        <w:widowControl w:val="0"/>
        <w:numPr>
          <w:ilvl w:val="2"/>
          <w:numId w:val="56"/>
        </w:numPr>
        <w:spacing w:line="275.9999942779541" w:lineRule="auto"/>
        <w:ind w:left="1290" w:hanging="360"/>
      </w:pPr>
      <w:r w:rsidDel="00000000" w:rsidR="00000000" w:rsidRPr="00000000">
        <w:rPr>
          <w:rFonts w:ascii="Google Sans Text" w:cs="Google Sans Text" w:eastAsia="Google Sans Text" w:hAnsi="Google Sans Text"/>
          <w:color w:val="1b1c1d"/>
          <w:sz w:val="24"/>
          <w:szCs w:val="24"/>
          <w:rtl w:val="0"/>
        </w:rPr>
        <w:t xml:space="preserve">boolean knows = isInstanceOf(RCV_hypothetical, RCV_knowsLang_schema)</w:t>
      </w:r>
      <w:r w:rsidDel="00000000" w:rsidR="00000000" w:rsidRPr="00000000">
        <w:rPr>
          <w:rtl w:val="0"/>
        </w:rPr>
      </w:r>
    </w:p>
    <w:p w:rsidR="00000000" w:rsidDel="00000000" w:rsidP="00000000" w:rsidRDefault="00000000" w:rsidRPr="00000000" w14:paraId="0000018E">
      <w:pPr>
        <w:widowControl w:val="0"/>
        <w:numPr>
          <w:ilvl w:val="1"/>
          <w:numId w:val="30"/>
        </w:numPr>
        <w:spacing w:after="120" w:line="275.9999942779541" w:lineRule="auto"/>
        <w:ind w:left="885" w:hanging="360"/>
      </w:pPr>
      <w:r w:rsidDel="00000000" w:rsidR="00000000" w:rsidRPr="00000000">
        <w:rPr>
          <w:rFonts w:ascii="Google Sans Text" w:cs="Google Sans Text" w:eastAsia="Google Sans Text" w:hAnsi="Google Sans Text"/>
          <w:b w:val="1"/>
          <w:color w:val="1b1c1d"/>
          <w:sz w:val="24"/>
          <w:szCs w:val="24"/>
          <w:rtl w:val="0"/>
        </w:rPr>
        <w:t xml:space="preserve">Result</w:t>
      </w:r>
      <w:r w:rsidDel="00000000" w:rsidR="00000000" w:rsidRPr="00000000">
        <w:rPr>
          <w:rFonts w:ascii="Google Sans Text" w:cs="Google Sans Text" w:eastAsia="Google Sans Text" w:hAnsi="Google Sans Text"/>
          <w:color w:val="1b1c1d"/>
          <w:sz w:val="24"/>
          <w:szCs w:val="24"/>
          <w:rtl w:val="0"/>
        </w:rPr>
        <w:t xml:space="preserve">: If knows is true, the inference is validated. The system has proven that Alice knows Java by showing that the specific numerical context of her work on the project aligns with the general numerical rule of how skills are acquired, all without performing a costly multi-hop graph traversal at query time.</w:t>
      </w:r>
      <w:r w:rsidDel="00000000" w:rsidR="00000000" w:rsidRPr="00000000">
        <w:rPr>
          <w:rtl w:val="0"/>
        </w:rPr>
      </w:r>
    </w:p>
    <w:p w:rsidR="00000000" w:rsidDel="00000000" w:rsidP="00000000" w:rsidRDefault="00000000" w:rsidRPr="00000000" w14:paraId="0000018F">
      <w:pPr>
        <w:pStyle w:val="Heading3"/>
        <w:keepNext w:val="0"/>
        <w:keepLines w:val="0"/>
        <w:widowControl w:val="0"/>
        <w:spacing w:after="120" w:before="120" w:line="275.9999942779541" w:lineRule="auto"/>
        <w:rPr>
          <w:rFonts w:ascii="Google Sans Text" w:cs="Google Sans Text" w:eastAsia="Google Sans Text" w:hAnsi="Google Sans Text"/>
          <w:color w:val="1b1c1d"/>
          <w:sz w:val="24"/>
          <w:szCs w:val="24"/>
        </w:rPr>
      </w:pPr>
      <w:bookmarkStart w:colFirst="0" w:colLast="0" w:name="_y83rtb9w5ybv" w:id="15"/>
      <w:bookmarkEnd w:id="15"/>
      <w:r w:rsidDel="00000000" w:rsidR="00000000" w:rsidRPr="00000000">
        <w:rPr>
          <w:rtl w:val="0"/>
        </w:rPr>
      </w:r>
    </w:p>
    <w:p w:rsidR="00000000" w:rsidDel="00000000" w:rsidP="00000000" w:rsidRDefault="00000000" w:rsidRPr="00000000" w14:paraId="00000190">
      <w:pPr>
        <w:pStyle w:val="Heading3"/>
        <w:keepNext w:val="0"/>
        <w:keepLines w:val="0"/>
        <w:widowControl w:val="0"/>
        <w:spacing w:after="120" w:before="120" w:line="275.9999942779541" w:lineRule="auto"/>
        <w:rPr>
          <w:rFonts w:ascii="Google Sans Text" w:cs="Google Sans Text" w:eastAsia="Google Sans Text" w:hAnsi="Google Sans Text"/>
          <w:color w:val="1b1c1d"/>
          <w:sz w:val="24"/>
          <w:szCs w:val="24"/>
        </w:rPr>
      </w:pPr>
      <w:bookmarkStart w:colFirst="0" w:colLast="0" w:name="_6lybunayod1i" w:id="16"/>
      <w:bookmarkEnd w:id="16"/>
      <w:r w:rsidDel="00000000" w:rsidR="00000000" w:rsidRPr="00000000">
        <w:rPr>
          <w:rFonts w:ascii="Google Sans Text" w:cs="Google Sans Text" w:eastAsia="Google Sans Text" w:hAnsi="Google Sans Text"/>
          <w:color w:val="1b1c1d"/>
          <w:sz w:val="24"/>
          <w:szCs w:val="24"/>
          <w:rtl w:val="0"/>
        </w:rPr>
        <w:t xml:space="preserve">Querying and Traversal by Numerical Properties:</w:t>
      </w:r>
    </w:p>
    <w:p w:rsidR="00000000" w:rsidDel="00000000" w:rsidP="00000000" w:rsidRDefault="00000000" w:rsidRPr="00000000" w14:paraId="00000191">
      <w:pPr>
        <w:rPr/>
      </w:pPr>
      <w:r w:rsidDel="00000000" w:rsidR="00000000" w:rsidRPr="00000000">
        <w:rPr>
          <w:rtl w:val="0"/>
        </w:rPr>
      </w:r>
    </w:p>
    <w:p w:rsidR="00000000" w:rsidDel="00000000" w:rsidP="00000000" w:rsidRDefault="00000000" w:rsidRPr="00000000" w14:paraId="00000192">
      <w:pPr>
        <w:widowControl w:val="0"/>
        <w:spacing w:after="120" w:line="275.9999942779541" w:lineRule="auto"/>
        <w:rPr>
          <w:rFonts w:ascii="Google Sans Text" w:cs="Google Sans Text" w:eastAsia="Google Sans Text" w:hAnsi="Google Sans Text"/>
          <w:color w:val="1b1c1d"/>
          <w:sz w:val="24"/>
          <w:szCs w:val="24"/>
        </w:rPr>
      </w:pPr>
      <w:r w:rsidDel="00000000" w:rsidR="00000000" w:rsidRPr="00000000">
        <w:rPr>
          <w:rFonts w:ascii="Google Sans Text" w:cs="Google Sans Text" w:eastAsia="Google Sans Text" w:hAnsi="Google Sans Text"/>
          <w:color w:val="1b1c1d"/>
          <w:sz w:val="24"/>
          <w:szCs w:val="24"/>
          <w:rtl w:val="0"/>
        </w:rPr>
        <w:t xml:space="preserve">This numerical representation unlocks new ways to query the graph.</w:t>
      </w:r>
    </w:p>
    <w:p w:rsidR="00000000" w:rsidDel="00000000" w:rsidP="00000000" w:rsidRDefault="00000000" w:rsidRPr="00000000" w14:paraId="00000193">
      <w:pPr>
        <w:widowControl w:val="0"/>
        <w:numPr>
          <w:ilvl w:val="0"/>
          <w:numId w:val="52"/>
        </w:numPr>
        <w:spacing w:line="275.9999942779541" w:lineRule="auto"/>
        <w:ind w:left="465" w:hanging="360"/>
      </w:pPr>
      <w:r w:rsidDel="00000000" w:rsidR="00000000" w:rsidRPr="00000000">
        <w:rPr>
          <w:rFonts w:ascii="Google Sans Text" w:cs="Google Sans Text" w:eastAsia="Google Sans Text" w:hAnsi="Google Sans Text"/>
          <w:b w:val="1"/>
          <w:color w:val="1b1c1d"/>
          <w:sz w:val="24"/>
          <w:szCs w:val="24"/>
          <w:rtl w:val="0"/>
        </w:rPr>
        <w:t xml:space="preserve">Find by Relational Role</w:t>
      </w:r>
      <w:r w:rsidDel="00000000" w:rsidR="00000000" w:rsidRPr="00000000">
        <w:rPr>
          <w:rFonts w:ascii="Google Sans Text" w:cs="Google Sans Text" w:eastAsia="Google Sans Text" w:hAnsi="Google Sans Text"/>
          <w:color w:val="1b1c1d"/>
          <w:sz w:val="24"/>
          <w:szCs w:val="24"/>
          <w:rtl w:val="0"/>
        </w:rPr>
        <w:t xml:space="preserve">: "Find all entities that have acted as a :Developer".</w:t>
      </w:r>
      <w:r w:rsidDel="00000000" w:rsidR="00000000" w:rsidRPr="00000000">
        <w:rPr>
          <w:rtl w:val="0"/>
        </w:rPr>
      </w:r>
    </w:p>
    <w:p w:rsidR="00000000" w:rsidDel="00000000" w:rsidP="00000000" w:rsidRDefault="00000000" w:rsidRPr="00000000" w14:paraId="00000194">
      <w:pPr>
        <w:widowControl w:val="0"/>
        <w:numPr>
          <w:ilvl w:val="1"/>
          <w:numId w:val="14"/>
        </w:numPr>
        <w:spacing w:line="275.9999942779541" w:lineRule="auto"/>
        <w:ind w:left="870" w:hanging="360"/>
      </w:pPr>
      <w:r w:rsidDel="00000000" w:rsidR="00000000" w:rsidRPr="00000000">
        <w:rPr>
          <w:rFonts w:ascii="Google Sans Text" w:cs="Google Sans Text" w:eastAsia="Google Sans Text" w:hAnsi="Google Sans Text"/>
          <w:color w:val="1b1c1d"/>
          <w:sz w:val="24"/>
          <w:szCs w:val="24"/>
          <w:rtl w:val="0"/>
        </w:rPr>
        <w:t xml:space="preserve">Instead of ?x a :Developer, we can query numerically. First, calculate the archetypal RCV for the :DeveloperWorksOnProject schema. Let this be RCV_dev_schema.</w:t>
      </w:r>
      <w:r w:rsidDel="00000000" w:rsidR="00000000" w:rsidRPr="00000000">
        <w:rPr>
          <w:rtl w:val="0"/>
        </w:rPr>
      </w:r>
    </w:p>
    <w:p w:rsidR="00000000" w:rsidDel="00000000" w:rsidP="00000000" w:rsidRDefault="00000000" w:rsidRPr="00000000" w14:paraId="00000195">
      <w:pPr>
        <w:widowControl w:val="0"/>
        <w:numPr>
          <w:ilvl w:val="1"/>
          <w:numId w:val="14"/>
        </w:numPr>
        <w:spacing w:line="275.9999942779541" w:lineRule="auto"/>
        <w:ind w:left="870" w:hanging="360"/>
      </w:pPr>
      <w:r w:rsidDel="00000000" w:rsidR="00000000" w:rsidRPr="00000000">
        <w:rPr>
          <w:rFonts w:ascii="Google Sans Text" w:cs="Google Sans Text" w:eastAsia="Google Sans Text" w:hAnsi="Google Sans Text"/>
          <w:color w:val="1b1c1d"/>
          <w:sz w:val="24"/>
          <w:szCs w:val="24"/>
          <w:rtl w:val="0"/>
        </w:rPr>
        <w:t xml:space="preserve">The query becomes: "Find all statements whose instanceRCV.s component divides RCV_dev_schema.s." This finds all statements where the subject is playing a role consistent with being a developer.</w:t>
      </w:r>
      <w:r w:rsidDel="00000000" w:rsidR="00000000" w:rsidRPr="00000000">
        <w:rPr>
          <w:rtl w:val="0"/>
        </w:rPr>
      </w:r>
    </w:p>
    <w:p w:rsidR="00000000" w:rsidDel="00000000" w:rsidP="00000000" w:rsidRDefault="00000000" w:rsidRPr="00000000" w14:paraId="00000196">
      <w:pPr>
        <w:widowControl w:val="0"/>
        <w:numPr>
          <w:ilvl w:val="0"/>
          <w:numId w:val="52"/>
        </w:numPr>
        <w:spacing w:line="275.9999942779541" w:lineRule="auto"/>
        <w:ind w:left="465" w:hanging="360"/>
      </w:pPr>
      <w:r w:rsidDel="00000000" w:rsidR="00000000" w:rsidRPr="00000000">
        <w:rPr>
          <w:rFonts w:ascii="Google Sans Text" w:cs="Google Sans Text" w:eastAsia="Google Sans Text" w:hAnsi="Google Sans Text"/>
          <w:b w:val="1"/>
          <w:color w:val="1b1c1d"/>
          <w:sz w:val="24"/>
          <w:szCs w:val="24"/>
          <w:rtl w:val="0"/>
        </w:rPr>
        <w:t xml:space="preserve">Traversal by Numerical Similarity</w:t>
      </w:r>
      <w:r w:rsidDel="00000000" w:rsidR="00000000" w:rsidRPr="00000000">
        <w:rPr>
          <w:rFonts w:ascii="Google Sans Text" w:cs="Google Sans Text" w:eastAsia="Google Sans Text" w:hAnsi="Google Sans Text"/>
          <w:color w:val="1b1c1d"/>
          <w:sz w:val="24"/>
          <w:szCs w:val="24"/>
          <w:rtl w:val="0"/>
        </w:rPr>
        <w:t xml:space="preserve">:</w:t>
      </w:r>
      <w:r w:rsidDel="00000000" w:rsidR="00000000" w:rsidRPr="00000000">
        <w:rPr>
          <w:rtl w:val="0"/>
        </w:rPr>
      </w:r>
    </w:p>
    <w:p w:rsidR="00000000" w:rsidDel="00000000" w:rsidP="00000000" w:rsidRDefault="00000000" w:rsidRPr="00000000" w14:paraId="00000197">
      <w:pPr>
        <w:widowControl w:val="0"/>
        <w:numPr>
          <w:ilvl w:val="1"/>
          <w:numId w:val="27"/>
        </w:numPr>
        <w:spacing w:line="275.9999942779541" w:lineRule="auto"/>
        <w:ind w:left="870" w:hanging="360"/>
      </w:pPr>
      <w:r w:rsidDel="00000000" w:rsidR="00000000" w:rsidRPr="00000000">
        <w:rPr>
          <w:rFonts w:ascii="Google Sans Text" w:cs="Google Sans Text" w:eastAsia="Google Sans Text" w:hAnsi="Google Sans Text"/>
          <w:color w:val="1b1c1d"/>
          <w:sz w:val="24"/>
          <w:szCs w:val="24"/>
          <w:rtl w:val="0"/>
        </w:rPr>
        <w:t xml:space="preserve">Start at a given statement stmt_A. Calculate its RCV_A.</w:t>
      </w:r>
      <w:r w:rsidDel="00000000" w:rsidR="00000000" w:rsidRPr="00000000">
        <w:rPr>
          <w:rtl w:val="0"/>
        </w:rPr>
      </w:r>
    </w:p>
    <w:p w:rsidR="00000000" w:rsidDel="00000000" w:rsidP="00000000" w:rsidRDefault="00000000" w:rsidRPr="00000000" w14:paraId="00000198">
      <w:pPr>
        <w:widowControl w:val="0"/>
        <w:numPr>
          <w:ilvl w:val="1"/>
          <w:numId w:val="27"/>
        </w:numPr>
        <w:spacing w:line="275.9999942779541" w:lineRule="auto"/>
        <w:ind w:left="870" w:hanging="360"/>
      </w:pPr>
      <w:r w:rsidDel="00000000" w:rsidR="00000000" w:rsidRPr="00000000">
        <w:rPr>
          <w:rFonts w:ascii="Google Sans Text" w:cs="Google Sans Text" w:eastAsia="Google Sans Text" w:hAnsi="Google Sans Text"/>
          <w:color w:val="1b1c1d"/>
          <w:sz w:val="24"/>
          <w:szCs w:val="24"/>
          <w:rtl w:val="0"/>
        </w:rPr>
        <w:t xml:space="preserve">The next step in the traversal could be: "Find the statement stmt_B in the graph whose RCV_B has the highest GCD with RCV_A."</w:t>
      </w:r>
      <w:r w:rsidDel="00000000" w:rsidR="00000000" w:rsidRPr="00000000">
        <w:rPr>
          <w:rtl w:val="0"/>
        </w:rPr>
      </w:r>
    </w:p>
    <w:p w:rsidR="00000000" w:rsidDel="00000000" w:rsidP="00000000" w:rsidRDefault="00000000" w:rsidRPr="00000000" w14:paraId="00000199">
      <w:pPr>
        <w:widowControl w:val="0"/>
        <w:numPr>
          <w:ilvl w:val="1"/>
          <w:numId w:val="27"/>
        </w:numPr>
        <w:spacing w:after="120" w:line="275.9999942779541" w:lineRule="auto"/>
        <w:ind w:left="870" w:hanging="360"/>
      </w:pPr>
      <w:r w:rsidDel="00000000" w:rsidR="00000000" w:rsidRPr="00000000">
        <w:rPr>
          <w:rFonts w:ascii="Google Sans Text" w:cs="Google Sans Text" w:eastAsia="Google Sans Text" w:hAnsi="Google Sans Text"/>
          <w:color w:val="1b1c1d"/>
          <w:sz w:val="24"/>
          <w:szCs w:val="24"/>
          <w:rtl w:val="0"/>
        </w:rPr>
        <w:t xml:space="preserve">This allows for a novel form of graph traversal where the path is not defined by explicit links, but by moving from one numerically similar relational context to the next. This could be used to discover analogous processes or events across different domains within the integrated enterprise data.</w:t>
      </w:r>
    </w:p>
    <w:p w:rsidR="00000000" w:rsidDel="00000000" w:rsidP="00000000" w:rsidRDefault="00000000" w:rsidRPr="00000000" w14:paraId="0000019A">
      <w:pPr>
        <w:widowControl w:val="0"/>
        <w:spacing w:after="120" w:line="275.9999942779541" w:lineRule="auto"/>
        <w:ind w:left="0" w:firstLine="0"/>
        <w:rPr>
          <w:rFonts w:ascii="Google Sans Text" w:cs="Google Sans Text" w:eastAsia="Google Sans Text" w:hAnsi="Google Sans Text"/>
          <w:color w:val="1b1c1d"/>
          <w:sz w:val="24"/>
          <w:szCs w:val="24"/>
        </w:rPr>
      </w:pPr>
      <w:r w:rsidDel="00000000" w:rsidR="00000000" w:rsidRPr="00000000">
        <w:rPr>
          <w:rtl w:val="0"/>
        </w:rPr>
      </w:r>
    </w:p>
    <w:p w:rsidR="00000000" w:rsidDel="00000000" w:rsidP="00000000" w:rsidRDefault="00000000" w:rsidRPr="00000000" w14:paraId="0000019B">
      <w:pPr>
        <w:pStyle w:val="Heading3"/>
        <w:rPr/>
      </w:pPr>
      <w:bookmarkStart w:colFirst="0" w:colLast="0" w:name="_r38alts9yl91" w:id="17"/>
      <w:bookmarkEnd w:id="17"/>
      <w:r w:rsidDel="00000000" w:rsidR="00000000" w:rsidRPr="00000000">
        <w:rPr>
          <w:rtl w:val="0"/>
        </w:rPr>
        <w:t xml:space="preserve">2.4. SPO / Kinds based inference</w:t>
      </w:r>
    </w:p>
    <w:p w:rsidR="00000000" w:rsidDel="00000000" w:rsidP="00000000" w:rsidRDefault="00000000" w:rsidRPr="00000000" w14:paraId="0000019C">
      <w:pPr>
        <w:rPr/>
      </w:pPr>
      <w:r w:rsidDel="00000000" w:rsidR="00000000" w:rsidRPr="00000000">
        <w:rPr>
          <w:rtl w:val="0"/>
        </w:rPr>
      </w:r>
    </w:p>
    <w:p w:rsidR="00000000" w:rsidDel="00000000" w:rsidP="00000000" w:rsidRDefault="00000000" w:rsidRPr="00000000" w14:paraId="0000019D">
      <w:pPr>
        <w:rPr/>
      </w:pPr>
      <w:r w:rsidDel="00000000" w:rsidR="00000000" w:rsidRPr="00000000">
        <w:rPr>
          <w:rtl w:val="0"/>
        </w:rPr>
        <w:t xml:space="preserve">This model elevates the Reference Model by reifying statements into higher-order Kinds.</w:t>
      </w:r>
    </w:p>
    <w:p w:rsidR="00000000" w:rsidDel="00000000" w:rsidP="00000000" w:rsidRDefault="00000000" w:rsidRPr="00000000" w14:paraId="0000019E">
      <w:pPr>
        <w:rPr/>
      </w:pPr>
      <w:r w:rsidDel="00000000" w:rsidR="00000000" w:rsidRPr="00000000">
        <w:rPr>
          <w:rtl w:val="0"/>
        </w:rPr>
      </w:r>
    </w:p>
    <w:p w:rsidR="00000000" w:rsidDel="00000000" w:rsidP="00000000" w:rsidRDefault="00000000" w:rsidRPr="00000000" w14:paraId="0000019F">
      <w:pPr>
        <w:rPr/>
      </w:pPr>
      <w:r w:rsidDel="00000000" w:rsidR="00000000" w:rsidRPr="00000000">
        <w:rPr>
          <w:rtl w:val="0"/>
        </w:rPr>
        <w:t xml:space="preserve">Entities &amp; Implementation:</w:t>
      </w:r>
    </w:p>
    <w:p w:rsidR="00000000" w:rsidDel="00000000" w:rsidP="00000000" w:rsidRDefault="00000000" w:rsidRPr="00000000" w14:paraId="000001A0">
      <w:pPr>
        <w:rPr/>
      </w:pPr>
      <w:r w:rsidDel="00000000" w:rsidR="00000000" w:rsidRPr="00000000">
        <w:rPr>
          <w:rtl w:val="0"/>
        </w:rPr>
        <w:t xml:space="preserve">Kind: A set of IDOccurrences that share common structural properties. A SubjectKind like :Customer is formed by grouping all Subjects that interact with a similar set of (Predicate, Object) pairs.</w:t>
      </w:r>
    </w:p>
    <w:p w:rsidR="00000000" w:rsidDel="00000000" w:rsidP="00000000" w:rsidRDefault="00000000" w:rsidRPr="00000000" w14:paraId="000001A1">
      <w:pPr>
        <w:rPr/>
      </w:pPr>
      <w:r w:rsidDel="00000000" w:rsidR="00000000" w:rsidRPr="00000000">
        <w:rPr>
          <w:rtl w:val="0"/>
        </w:rPr>
      </w:r>
    </w:p>
    <w:p w:rsidR="00000000" w:rsidDel="00000000" w:rsidP="00000000" w:rsidRDefault="00000000" w:rsidRPr="00000000" w14:paraId="000001A2">
      <w:pPr>
        <w:rPr/>
      </w:pPr>
      <w:r w:rsidDel="00000000" w:rsidR="00000000" w:rsidRPr="00000000">
        <w:rPr>
          <w:rtl w:val="0"/>
        </w:rPr>
        <w:t xml:space="preserve">Implementation: A Kind is a rdfs:Class that is a rdfs:subClassOf its base type (e.g., &lt;:Customer&gt; rdfs:subClassOf &lt;:SubjectKind&gt;).</w:t>
      </w:r>
    </w:p>
    <w:p w:rsidR="00000000" w:rsidDel="00000000" w:rsidP="00000000" w:rsidRDefault="00000000" w:rsidRPr="00000000" w14:paraId="000001A3">
      <w:pPr>
        <w:rPr/>
      </w:pPr>
      <w:r w:rsidDel="00000000" w:rsidR="00000000" w:rsidRPr="00000000">
        <w:rPr>
          <w:rtl w:val="0"/>
        </w:rPr>
      </w:r>
    </w:p>
    <w:p w:rsidR="00000000" w:rsidDel="00000000" w:rsidP="00000000" w:rsidRDefault="00000000" w:rsidRPr="00000000" w14:paraId="000001A4">
      <w:pPr>
        <w:rPr/>
      </w:pPr>
      <w:r w:rsidDel="00000000" w:rsidR="00000000" w:rsidRPr="00000000">
        <w:rPr>
          <w:rtl w:val="0"/>
        </w:rPr>
        <w:t xml:space="preserve">Inference &amp; Traversal (Functional Interfaces):</w:t>
      </w:r>
    </w:p>
    <w:p w:rsidR="00000000" w:rsidDel="00000000" w:rsidP="00000000" w:rsidRDefault="00000000" w:rsidRPr="00000000" w14:paraId="000001A5">
      <w:pPr>
        <w:rPr/>
      </w:pPr>
      <w:r w:rsidDel="00000000" w:rsidR="00000000" w:rsidRPr="00000000">
        <w:rPr>
          <w:rtl w:val="0"/>
        </w:rPr>
        <w:t xml:space="preserve">Capability: "Given the :Customer type, what types of actions can they perform?"</w:t>
      </w:r>
    </w:p>
    <w:p w:rsidR="00000000" w:rsidDel="00000000" w:rsidP="00000000" w:rsidRDefault="00000000" w:rsidRPr="00000000" w14:paraId="000001A6">
      <w:pPr>
        <w:rPr/>
      </w:pPr>
      <w:r w:rsidDel="00000000" w:rsidR="00000000" w:rsidRPr="00000000">
        <w:rPr>
          <w:rtl w:val="0"/>
        </w:rPr>
      </w:r>
    </w:p>
    <w:p w:rsidR="00000000" w:rsidDel="00000000" w:rsidP="00000000" w:rsidRDefault="00000000" w:rsidRPr="00000000" w14:paraId="000001A7">
      <w:pPr>
        <w:rPr/>
      </w:pPr>
      <w:r w:rsidDel="00000000" w:rsidR="00000000" w:rsidRPr="00000000">
        <w:rPr>
          <w:rtl w:val="0"/>
        </w:rPr>
        <w:t xml:space="preserve">Implementation (Function&lt;URI, Set&lt;URI&gt;&gt;): A SPARQL query that finds all PredicateKinds connected to the given SubjectKind in schema statements.</w:t>
      </w:r>
    </w:p>
    <w:p w:rsidR="00000000" w:rsidDel="00000000" w:rsidP="00000000" w:rsidRDefault="00000000" w:rsidRPr="00000000" w14:paraId="000001A8">
      <w:pPr>
        <w:rPr/>
      </w:pPr>
      <w:r w:rsidDel="00000000" w:rsidR="00000000" w:rsidRPr="00000000">
        <w:rPr>
          <w:rtl w:val="0"/>
        </w:rPr>
      </w:r>
    </w:p>
    <w:p w:rsidR="00000000" w:rsidDel="00000000" w:rsidP="00000000" w:rsidRDefault="00000000" w:rsidRPr="00000000" w14:paraId="000001A9">
      <w:pPr>
        <w:rPr/>
      </w:pPr>
      <w:r w:rsidDel="00000000" w:rsidR="00000000" w:rsidRPr="00000000">
        <w:rPr/>
        <w:drawing>
          <wp:inline distB="114300" distT="114300" distL="114300" distR="114300">
            <wp:extent cx="5943600" cy="4203700"/>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5943600" cy="4203700"/>
                    </a:xfrm>
                    <a:prstGeom prst="rect"/>
                    <a:ln/>
                  </pic:spPr>
                </pic:pic>
              </a:graphicData>
            </a:graphic>
          </wp:inline>
        </w:drawing>
      </w:r>
      <w:r w:rsidDel="00000000" w:rsidR="00000000" w:rsidRPr="00000000">
        <w:rPr>
          <w:rtl w:val="0"/>
        </w:rPr>
      </w:r>
    </w:p>
    <w:p w:rsidR="00000000" w:rsidDel="00000000" w:rsidP="00000000" w:rsidRDefault="00000000" w:rsidRPr="00000000" w14:paraId="000001AA">
      <w:pPr>
        <w:rPr/>
      </w:pPr>
      <w:r w:rsidDel="00000000" w:rsidR="00000000" w:rsidRPr="00000000">
        <w:rPr>
          <w:rtl w:val="0"/>
        </w:rPr>
      </w:r>
    </w:p>
    <w:p w:rsidR="00000000" w:rsidDel="00000000" w:rsidP="00000000" w:rsidRDefault="00000000" w:rsidRPr="00000000" w14:paraId="000001AB">
      <w:pPr>
        <w:rPr>
          <w:b w:val="1"/>
        </w:rPr>
      </w:pPr>
      <w:r w:rsidDel="00000000" w:rsidR="00000000" w:rsidRPr="00000000">
        <w:rPr>
          <w:b w:val="1"/>
          <w:rtl w:val="0"/>
        </w:rPr>
        <w:t xml:space="preserve">Models:</w:t>
      </w:r>
    </w:p>
    <w:p w:rsidR="00000000" w:rsidDel="00000000" w:rsidP="00000000" w:rsidRDefault="00000000" w:rsidRPr="00000000" w14:paraId="000001AC">
      <w:pPr>
        <w:rPr/>
      </w:pPr>
      <w:r w:rsidDel="00000000" w:rsidR="00000000" w:rsidRPr="00000000">
        <w:rPr>
          <w:rtl w:val="0"/>
        </w:rPr>
      </w:r>
    </w:p>
    <w:p w:rsidR="00000000" w:rsidDel="00000000" w:rsidP="00000000" w:rsidRDefault="00000000" w:rsidRPr="00000000" w14:paraId="000001AD">
      <w:pPr>
        <w:rPr/>
      </w:pPr>
      <w:r w:rsidDel="00000000" w:rsidR="00000000" w:rsidRPr="00000000">
        <w:rPr>
          <w:rtl w:val="0"/>
        </w:rPr>
        <w:t xml:space="preserve">Schema (Model): Upper Alignment. (SubjectKind, PredicateKind, ObjectKind) Statements Graphs. </w:t>
      </w:r>
    </w:p>
    <w:p w:rsidR="00000000" w:rsidDel="00000000" w:rsidP="00000000" w:rsidRDefault="00000000" w:rsidRPr="00000000" w14:paraId="000001AE">
      <w:pPr>
        <w:rPr/>
      </w:pPr>
      <w:r w:rsidDel="00000000" w:rsidR="00000000" w:rsidRPr="00000000">
        <w:rPr>
          <w:rtl w:val="0"/>
        </w:rPr>
      </w:r>
    </w:p>
    <w:p w:rsidR="00000000" w:rsidDel="00000000" w:rsidP="00000000" w:rsidRDefault="00000000" w:rsidRPr="00000000" w14:paraId="000001AF">
      <w:pPr>
        <w:rPr/>
      </w:pPr>
      <w:r w:rsidDel="00000000" w:rsidR="00000000" w:rsidRPr="00000000">
        <w:rPr>
          <w:rtl w:val="0"/>
        </w:rPr>
        <w:t xml:space="preserve">Instances (Model): Kind aggregated (Subject, Predicate, Object) Statements Graphs.</w:t>
      </w:r>
    </w:p>
    <w:p w:rsidR="00000000" w:rsidDel="00000000" w:rsidP="00000000" w:rsidRDefault="00000000" w:rsidRPr="00000000" w14:paraId="000001B0">
      <w:pPr>
        <w:rPr/>
      </w:pPr>
      <w:r w:rsidDel="00000000" w:rsidR="00000000" w:rsidRPr="00000000">
        <w:rPr>
          <w:rtl w:val="0"/>
        </w:rPr>
      </w:r>
    </w:p>
    <w:p w:rsidR="00000000" w:rsidDel="00000000" w:rsidP="00000000" w:rsidRDefault="00000000" w:rsidRPr="00000000" w14:paraId="000001B1">
      <w:pPr>
        <w:rPr/>
      </w:pPr>
      <w:r w:rsidDel="00000000" w:rsidR="00000000" w:rsidRPr="00000000">
        <w:rPr>
          <w:rtl w:val="0"/>
        </w:rPr>
        <w:t xml:space="preserve">Composite Model Graphs Statements. Example: (Employee : Kind, :salary : Predicate, 10K) : Criteria. (Employee : Kind, :salary : Predicate, GreaterThan : ComparisonKind).</w:t>
      </w:r>
    </w:p>
    <w:p w:rsidR="00000000" w:rsidDel="00000000" w:rsidP="00000000" w:rsidRDefault="00000000" w:rsidRPr="00000000" w14:paraId="000001B2">
      <w:pPr>
        <w:rPr/>
      </w:pPr>
      <w:r w:rsidDel="00000000" w:rsidR="00000000" w:rsidRPr="00000000">
        <w:rPr>
          <w:rtl w:val="0"/>
        </w:rPr>
      </w:r>
    </w:p>
    <w:p w:rsidR="00000000" w:rsidDel="00000000" w:rsidP="00000000" w:rsidRDefault="00000000" w:rsidRPr="00000000" w14:paraId="000001B3">
      <w:pPr>
        <w:rPr/>
      </w:pPr>
      <w:r w:rsidDel="00000000" w:rsidR="00000000" w:rsidRPr="00000000">
        <w:rPr>
          <w:rtl w:val="0"/>
        </w:rPr>
        <w:t xml:space="preserve">Built in Schema Kinds (Alignment): Relationship / Role / Player / Transform (Relationship) / Data / Information / Knowledge / Comparison.</w:t>
      </w:r>
    </w:p>
    <w:p w:rsidR="00000000" w:rsidDel="00000000" w:rsidP="00000000" w:rsidRDefault="00000000" w:rsidRPr="00000000" w14:paraId="000001B4">
      <w:pPr>
        <w:rPr/>
      </w:pPr>
      <w:r w:rsidDel="00000000" w:rsidR="00000000" w:rsidRPr="00000000">
        <w:rPr>
          <w:rtl w:val="0"/>
        </w:rPr>
      </w:r>
    </w:p>
    <w:p w:rsidR="00000000" w:rsidDel="00000000" w:rsidP="00000000" w:rsidRDefault="00000000" w:rsidRPr="00000000" w14:paraId="000001B5">
      <w:pPr>
        <w:rPr/>
      </w:pPr>
      <w:r w:rsidDel="00000000" w:rsidR="00000000" w:rsidRPr="00000000">
        <w:rPr>
          <w:rtl w:val="0"/>
        </w:rPr>
        <w:t xml:space="preserve">Streams Dataflow: Models Merge.</w:t>
      </w:r>
    </w:p>
    <w:p w:rsidR="00000000" w:rsidDel="00000000" w:rsidP="00000000" w:rsidRDefault="00000000" w:rsidRPr="00000000" w14:paraId="000001B6">
      <w:pPr>
        <w:spacing w:line="276" w:lineRule="auto"/>
        <w:rPr/>
      </w:pPr>
      <w:r w:rsidDel="00000000" w:rsidR="00000000" w:rsidRPr="00000000">
        <w:rPr>
          <w:rtl w:val="0"/>
        </w:rPr>
      </w:r>
    </w:p>
    <w:p w:rsidR="00000000" w:rsidDel="00000000" w:rsidP="00000000" w:rsidRDefault="00000000" w:rsidRPr="00000000" w14:paraId="000001B7">
      <w:pPr>
        <w:spacing w:line="276" w:lineRule="auto"/>
        <w:rPr/>
      </w:pPr>
      <w:r w:rsidDel="00000000" w:rsidR="00000000" w:rsidRPr="00000000">
        <w:rPr>
          <w:rtl w:val="0"/>
        </w:rPr>
        <w:t xml:space="preserve">TODO</w:t>
      </w:r>
    </w:p>
    <w:p w:rsidR="00000000" w:rsidDel="00000000" w:rsidP="00000000" w:rsidRDefault="00000000" w:rsidRPr="00000000" w14:paraId="000001B8">
      <w:pPr>
        <w:spacing w:line="276" w:lineRule="auto"/>
        <w:rPr/>
      </w:pPr>
      <w:r w:rsidDel="00000000" w:rsidR="00000000" w:rsidRPr="00000000">
        <w:rPr>
          <w:rtl w:val="0"/>
        </w:rPr>
      </w:r>
    </w:p>
    <w:p w:rsidR="00000000" w:rsidDel="00000000" w:rsidP="00000000" w:rsidRDefault="00000000" w:rsidRPr="00000000" w14:paraId="000001B9">
      <w:pPr>
        <w:pStyle w:val="Heading4"/>
        <w:spacing w:line="276" w:lineRule="auto"/>
        <w:rPr/>
      </w:pPr>
      <w:bookmarkStart w:colFirst="0" w:colLast="0" w:name="_myigjwlsotrs" w:id="18"/>
      <w:bookmarkEnd w:id="18"/>
      <w:r w:rsidDel="00000000" w:rsidR="00000000" w:rsidRPr="00000000">
        <w:rPr>
          <w:rtl w:val="0"/>
        </w:rPr>
        <w:t xml:space="preserve">2.4.1. Relationships and Events upper Schema (Kinds) Alignment</w:t>
      </w:r>
    </w:p>
    <w:p w:rsidR="00000000" w:rsidDel="00000000" w:rsidP="00000000" w:rsidRDefault="00000000" w:rsidRPr="00000000" w14:paraId="000001BA">
      <w:pPr>
        <w:spacing w:line="276" w:lineRule="auto"/>
        <w:rPr/>
      </w:pPr>
      <w:r w:rsidDel="00000000" w:rsidR="00000000" w:rsidRPr="00000000">
        <w:rPr>
          <w:rtl w:val="0"/>
        </w:rPr>
      </w:r>
    </w:p>
    <w:p w:rsidR="00000000" w:rsidDel="00000000" w:rsidP="00000000" w:rsidRDefault="00000000" w:rsidRPr="00000000" w14:paraId="000001BB">
      <w:pPr>
        <w:spacing w:line="276" w:lineRule="auto"/>
        <w:rPr>
          <w:b w:val="1"/>
        </w:rPr>
      </w:pPr>
      <w:r w:rsidDel="00000000" w:rsidR="00000000" w:rsidRPr="00000000">
        <w:rPr>
          <w:b w:val="1"/>
          <w:rtl w:val="0"/>
        </w:rPr>
        <w:t xml:space="preserve">Relationships (Events / Roles / Players):</w:t>
      </w:r>
    </w:p>
    <w:p w:rsidR="00000000" w:rsidDel="00000000" w:rsidP="00000000" w:rsidRDefault="00000000" w:rsidRPr="00000000" w14:paraId="000001BC">
      <w:pPr>
        <w:spacing w:line="276" w:lineRule="auto"/>
        <w:rPr/>
      </w:pPr>
      <w:r w:rsidDel="00000000" w:rsidR="00000000" w:rsidRPr="00000000">
        <w:rPr>
          <w:rtl w:val="0"/>
        </w:rPr>
      </w:r>
    </w:p>
    <w:p w:rsidR="00000000" w:rsidDel="00000000" w:rsidP="00000000" w:rsidRDefault="00000000" w:rsidRPr="00000000" w14:paraId="000001BD">
      <w:pPr>
        <w:spacing w:line="276" w:lineRule="auto"/>
        <w:rPr/>
      </w:pPr>
      <w:r w:rsidDel="00000000" w:rsidR="00000000" w:rsidRPr="00000000">
        <w:rPr>
          <w:rtl w:val="0"/>
        </w:rPr>
        <w:t xml:space="preserve">Schema:</w:t>
      </w:r>
    </w:p>
    <w:p w:rsidR="00000000" w:rsidDel="00000000" w:rsidP="00000000" w:rsidRDefault="00000000" w:rsidRPr="00000000" w14:paraId="000001BE">
      <w:pPr>
        <w:spacing w:line="276" w:lineRule="auto"/>
        <w:rPr/>
      </w:pPr>
      <w:r w:rsidDel="00000000" w:rsidR="00000000" w:rsidRPr="00000000">
        <w:rPr>
          <w:rtl w:val="0"/>
        </w:rPr>
        <w:t xml:space="preserve">(Relationship, Role, Player);</w:t>
      </w:r>
    </w:p>
    <w:p w:rsidR="00000000" w:rsidDel="00000000" w:rsidP="00000000" w:rsidRDefault="00000000" w:rsidRPr="00000000" w14:paraId="000001BF">
      <w:pPr>
        <w:spacing w:line="276" w:lineRule="auto"/>
        <w:rPr/>
      </w:pPr>
      <w:r w:rsidDel="00000000" w:rsidR="00000000" w:rsidRPr="00000000">
        <w:rPr>
          <w:rtl w:val="0"/>
        </w:rPr>
        <w:t xml:space="preserve">Relationship, Role, Player : Kinds.</w:t>
      </w:r>
    </w:p>
    <w:p w:rsidR="00000000" w:rsidDel="00000000" w:rsidP="00000000" w:rsidRDefault="00000000" w:rsidRPr="00000000" w14:paraId="000001C0">
      <w:pPr>
        <w:spacing w:line="276" w:lineRule="auto"/>
        <w:rPr/>
      </w:pPr>
      <w:r w:rsidDel="00000000" w:rsidR="00000000" w:rsidRPr="00000000">
        <w:rPr>
          <w:rtl w:val="0"/>
        </w:rPr>
      </w:r>
    </w:p>
    <w:p w:rsidR="00000000" w:rsidDel="00000000" w:rsidP="00000000" w:rsidRDefault="00000000" w:rsidRPr="00000000" w14:paraId="000001C1">
      <w:pPr>
        <w:spacing w:line="276" w:lineRule="auto"/>
        <w:rPr/>
      </w:pPr>
      <w:r w:rsidDel="00000000" w:rsidR="00000000" w:rsidRPr="00000000">
        <w:rPr>
          <w:rtl w:val="0"/>
        </w:rPr>
        <w:t xml:space="preserve">Examples:</w:t>
      </w:r>
      <w:r w:rsidDel="00000000" w:rsidR="00000000" w:rsidRPr="00000000">
        <w:rPr>
          <w:rtl w:val="0"/>
        </w:rPr>
      </w:r>
    </w:p>
    <w:p w:rsidR="00000000" w:rsidDel="00000000" w:rsidP="00000000" w:rsidRDefault="00000000" w:rsidRPr="00000000" w14:paraId="000001C2">
      <w:pPr>
        <w:spacing w:line="276" w:lineRule="auto"/>
        <w:rPr/>
      </w:pPr>
      <w:r w:rsidDel="00000000" w:rsidR="00000000" w:rsidRPr="00000000">
        <w:rPr>
          <w:rtl w:val="0"/>
        </w:rPr>
        <w:t xml:space="preserve">(Promotion, Promoted, Employee);</w:t>
      </w:r>
    </w:p>
    <w:p w:rsidR="00000000" w:rsidDel="00000000" w:rsidP="00000000" w:rsidRDefault="00000000" w:rsidRPr="00000000" w14:paraId="000001C3">
      <w:pPr>
        <w:spacing w:line="276" w:lineRule="auto"/>
        <w:rPr/>
      </w:pPr>
      <w:r w:rsidDel="00000000" w:rsidR="00000000" w:rsidRPr="00000000">
        <w:rPr>
          <w:rtl w:val="0"/>
        </w:rPr>
        <w:t xml:space="preserve">(Marriage, Married, Person);</w:t>
      </w:r>
    </w:p>
    <w:p w:rsidR="00000000" w:rsidDel="00000000" w:rsidP="00000000" w:rsidRDefault="00000000" w:rsidRPr="00000000" w14:paraId="000001C4">
      <w:pPr>
        <w:spacing w:line="276" w:lineRule="auto"/>
        <w:rPr/>
      </w:pPr>
      <w:r w:rsidDel="00000000" w:rsidR="00000000" w:rsidRPr="00000000">
        <w:rPr>
          <w:rtl w:val="0"/>
        </w:rPr>
      </w:r>
    </w:p>
    <w:p w:rsidR="00000000" w:rsidDel="00000000" w:rsidP="00000000" w:rsidRDefault="00000000" w:rsidRPr="00000000" w14:paraId="000001C5">
      <w:pPr>
        <w:spacing w:line="276" w:lineRule="auto"/>
        <w:rPr/>
      </w:pPr>
      <w:r w:rsidDel="00000000" w:rsidR="00000000" w:rsidRPr="00000000">
        <w:rPr>
          <w:rtl w:val="0"/>
        </w:rPr>
        <w:t xml:space="preserve">Relationship, Role, Player attributes: from Kinds definitions. Example: Married.marryDate : Date.</w:t>
      </w:r>
    </w:p>
    <w:p w:rsidR="00000000" w:rsidDel="00000000" w:rsidP="00000000" w:rsidRDefault="00000000" w:rsidRPr="00000000" w14:paraId="000001C6">
      <w:pPr>
        <w:spacing w:line="276" w:lineRule="auto"/>
        <w:rPr/>
      </w:pPr>
      <w:r w:rsidDel="00000000" w:rsidR="00000000" w:rsidRPr="00000000">
        <w:rPr>
          <w:rtl w:val="0"/>
        </w:rPr>
      </w:r>
    </w:p>
    <w:p w:rsidR="00000000" w:rsidDel="00000000" w:rsidP="00000000" w:rsidRDefault="00000000" w:rsidRPr="00000000" w14:paraId="000001C7">
      <w:pPr>
        <w:spacing w:line="276" w:lineRule="auto"/>
        <w:rPr>
          <w:b w:val="1"/>
        </w:rPr>
      </w:pPr>
      <w:r w:rsidDel="00000000" w:rsidR="00000000" w:rsidRPr="00000000">
        <w:rPr>
          <w:b w:val="1"/>
          <w:rtl w:val="0"/>
        </w:rPr>
        <w:t xml:space="preserve">Events: Relationship Transforms (Roles)</w:t>
      </w:r>
    </w:p>
    <w:p w:rsidR="00000000" w:rsidDel="00000000" w:rsidP="00000000" w:rsidRDefault="00000000" w:rsidRPr="00000000" w14:paraId="000001C8">
      <w:pPr>
        <w:spacing w:line="276" w:lineRule="auto"/>
        <w:rPr/>
      </w:pPr>
      <w:r w:rsidDel="00000000" w:rsidR="00000000" w:rsidRPr="00000000">
        <w:rPr>
          <w:rtl w:val="0"/>
        </w:rPr>
      </w:r>
    </w:p>
    <w:p w:rsidR="00000000" w:rsidDel="00000000" w:rsidP="00000000" w:rsidRDefault="00000000" w:rsidRPr="00000000" w14:paraId="000001C9">
      <w:pPr>
        <w:spacing w:line="276" w:lineRule="auto"/>
        <w:rPr/>
      </w:pPr>
      <w:r w:rsidDel="00000000" w:rsidR="00000000" w:rsidRPr="00000000">
        <w:rPr>
          <w:rtl w:val="0"/>
        </w:rPr>
        <w:t xml:space="preserve">Schema:</w:t>
      </w:r>
    </w:p>
    <w:p w:rsidR="00000000" w:rsidDel="00000000" w:rsidP="00000000" w:rsidRDefault="00000000" w:rsidRPr="00000000" w14:paraId="000001CA">
      <w:pPr>
        <w:spacing w:line="276" w:lineRule="auto"/>
        <w:rPr/>
      </w:pPr>
      <w:r w:rsidDel="00000000" w:rsidR="00000000" w:rsidRPr="00000000">
        <w:rPr>
          <w:rtl w:val="0"/>
        </w:rPr>
        <w:t xml:space="preserve">(SourceRole, Transform, DestRole);</w:t>
      </w:r>
    </w:p>
    <w:p w:rsidR="00000000" w:rsidDel="00000000" w:rsidP="00000000" w:rsidRDefault="00000000" w:rsidRPr="00000000" w14:paraId="000001CB">
      <w:pPr>
        <w:spacing w:line="276" w:lineRule="auto"/>
        <w:rPr/>
      </w:pPr>
      <w:r w:rsidDel="00000000" w:rsidR="00000000" w:rsidRPr="00000000">
        <w:rPr>
          <w:rtl w:val="0"/>
        </w:rPr>
        <w:t xml:space="preserve">SourceRole, Transform, DestRole : Kinds.</w:t>
      </w:r>
    </w:p>
    <w:p w:rsidR="00000000" w:rsidDel="00000000" w:rsidP="00000000" w:rsidRDefault="00000000" w:rsidRPr="00000000" w14:paraId="000001CC">
      <w:pPr>
        <w:spacing w:line="276" w:lineRule="auto"/>
        <w:rPr/>
      </w:pPr>
      <w:r w:rsidDel="00000000" w:rsidR="00000000" w:rsidRPr="00000000">
        <w:rPr>
          <w:rtl w:val="0"/>
        </w:rPr>
      </w:r>
    </w:p>
    <w:p w:rsidR="00000000" w:rsidDel="00000000" w:rsidP="00000000" w:rsidRDefault="00000000" w:rsidRPr="00000000" w14:paraId="000001CD">
      <w:pPr>
        <w:spacing w:line="276" w:lineRule="auto"/>
        <w:rPr/>
      </w:pPr>
      <w:r w:rsidDel="00000000" w:rsidR="00000000" w:rsidRPr="00000000">
        <w:rPr>
          <w:rtl w:val="0"/>
        </w:rPr>
        <w:t xml:space="preserve">Examples:</w:t>
      </w:r>
    </w:p>
    <w:p w:rsidR="00000000" w:rsidDel="00000000" w:rsidP="00000000" w:rsidRDefault="00000000" w:rsidRPr="00000000" w14:paraId="000001CE">
      <w:pPr>
        <w:spacing w:line="276" w:lineRule="auto"/>
        <w:rPr/>
      </w:pPr>
      <w:r w:rsidDel="00000000" w:rsidR="00000000" w:rsidRPr="00000000">
        <w:rPr>
          <w:rtl w:val="0"/>
        </w:rPr>
        <w:t xml:space="preserve">(Developer, Promotion, Manager);</w:t>
      </w:r>
    </w:p>
    <w:p w:rsidR="00000000" w:rsidDel="00000000" w:rsidP="00000000" w:rsidRDefault="00000000" w:rsidRPr="00000000" w14:paraId="000001CF">
      <w:pPr>
        <w:spacing w:line="276" w:lineRule="auto"/>
        <w:rPr/>
      </w:pPr>
      <w:r w:rsidDel="00000000" w:rsidR="00000000" w:rsidRPr="00000000">
        <w:rPr>
          <w:rtl w:val="0"/>
        </w:rPr>
        <w:t xml:space="preserve">(Single, Marriage, Married);</w:t>
      </w:r>
    </w:p>
    <w:p w:rsidR="00000000" w:rsidDel="00000000" w:rsidP="00000000" w:rsidRDefault="00000000" w:rsidRPr="00000000" w14:paraId="000001D0">
      <w:pPr>
        <w:spacing w:line="276" w:lineRule="auto"/>
        <w:rPr/>
      </w:pPr>
      <w:r w:rsidDel="00000000" w:rsidR="00000000" w:rsidRPr="00000000">
        <w:rPr>
          <w:rtl w:val="0"/>
        </w:rPr>
      </w:r>
    </w:p>
    <w:p w:rsidR="00000000" w:rsidDel="00000000" w:rsidP="00000000" w:rsidRDefault="00000000" w:rsidRPr="00000000" w14:paraId="000001D1">
      <w:pPr>
        <w:spacing w:line="276" w:lineRule="auto"/>
        <w:rPr/>
      </w:pPr>
      <w:r w:rsidDel="00000000" w:rsidR="00000000" w:rsidRPr="00000000">
        <w:rPr>
          <w:rtl w:val="0"/>
        </w:rPr>
        <w:t xml:space="preserve">SourceRole, Transform, DestRole attributes: from Kinds definitions. Example: Manager.projects : Project[].</w:t>
      </w:r>
    </w:p>
    <w:p w:rsidR="00000000" w:rsidDel="00000000" w:rsidP="00000000" w:rsidRDefault="00000000" w:rsidRPr="00000000" w14:paraId="000001D2">
      <w:pPr>
        <w:spacing w:line="276" w:lineRule="auto"/>
        <w:rPr/>
      </w:pPr>
      <w:r w:rsidDel="00000000" w:rsidR="00000000" w:rsidRPr="00000000">
        <w:rPr>
          <w:rtl w:val="0"/>
        </w:rPr>
      </w:r>
    </w:p>
    <w:p w:rsidR="00000000" w:rsidDel="00000000" w:rsidP="00000000" w:rsidRDefault="00000000" w:rsidRPr="00000000" w14:paraId="000001D3">
      <w:pPr>
        <w:spacing w:line="276" w:lineRule="auto"/>
        <w:rPr/>
      </w:pPr>
      <w:r w:rsidDel="00000000" w:rsidR="00000000" w:rsidRPr="00000000">
        <w:rPr>
          <w:rtl w:val="0"/>
        </w:rPr>
        <w:t xml:space="preserve">Infer Relationship / Roles / Players / Events / Transforms schema Kinds (upper Alignment Kinds). Order Alignment.</w:t>
      </w:r>
    </w:p>
    <w:p w:rsidR="00000000" w:rsidDel="00000000" w:rsidP="00000000" w:rsidRDefault="00000000" w:rsidRPr="00000000" w14:paraId="000001D4">
      <w:pPr>
        <w:spacing w:line="276" w:lineRule="auto"/>
        <w:rPr/>
      </w:pPr>
      <w:r w:rsidDel="00000000" w:rsidR="00000000" w:rsidRPr="00000000">
        <w:rPr>
          <w:rtl w:val="0"/>
        </w:rPr>
      </w:r>
    </w:p>
    <w:p w:rsidR="00000000" w:rsidDel="00000000" w:rsidP="00000000" w:rsidRDefault="00000000" w:rsidRPr="00000000" w14:paraId="000001D5">
      <w:pPr>
        <w:spacing w:line="276" w:lineRule="auto"/>
        <w:rPr/>
      </w:pPr>
      <w:r w:rsidDel="00000000" w:rsidR="00000000" w:rsidRPr="00000000">
        <w:rPr>
          <w:rtl w:val="0"/>
        </w:rPr>
        <w:t xml:space="preserve">Infer / Align Relationship / Roles / Players / Events / Transforms Instances (from aligned Kinds schema attributes occurrences). Attributes resolution from context: Ontology matching / Link prediction.</w:t>
      </w:r>
    </w:p>
    <w:p w:rsidR="00000000" w:rsidDel="00000000" w:rsidP="00000000" w:rsidRDefault="00000000" w:rsidRPr="00000000" w14:paraId="000001D6">
      <w:pPr>
        <w:spacing w:line="276" w:lineRule="auto"/>
        <w:rPr/>
      </w:pPr>
      <w:r w:rsidDel="00000000" w:rsidR="00000000" w:rsidRPr="00000000">
        <w:rPr>
          <w:rtl w:val="0"/>
        </w:rPr>
      </w:r>
    </w:p>
    <w:p w:rsidR="00000000" w:rsidDel="00000000" w:rsidP="00000000" w:rsidRDefault="00000000" w:rsidRPr="00000000" w14:paraId="000001D7">
      <w:pPr>
        <w:spacing w:line="276" w:lineRule="auto"/>
        <w:rPr>
          <w:b w:val="1"/>
        </w:rPr>
      </w:pPr>
      <w:r w:rsidDel="00000000" w:rsidR="00000000" w:rsidRPr="00000000">
        <w:rPr>
          <w:b w:val="1"/>
          <w:rtl w:val="0"/>
        </w:rPr>
        <w:t xml:space="preserve">Streams Dataflow:</w:t>
      </w:r>
    </w:p>
    <w:p w:rsidR="00000000" w:rsidDel="00000000" w:rsidP="00000000" w:rsidRDefault="00000000" w:rsidRPr="00000000" w14:paraId="000001D8">
      <w:pPr>
        <w:spacing w:line="276" w:lineRule="auto"/>
        <w:rPr/>
      </w:pPr>
      <w:r w:rsidDel="00000000" w:rsidR="00000000" w:rsidRPr="00000000">
        <w:rPr>
          <w:rtl w:val="0"/>
        </w:rPr>
      </w:r>
    </w:p>
    <w:p w:rsidR="00000000" w:rsidDel="00000000" w:rsidP="00000000" w:rsidRDefault="00000000" w:rsidRPr="00000000" w14:paraId="000001D9">
      <w:pPr>
        <w:spacing w:line="276" w:lineRule="auto"/>
        <w:rPr/>
      </w:pPr>
      <w:r w:rsidDel="00000000" w:rsidR="00000000" w:rsidRPr="00000000">
        <w:rPr>
          <w:rtl w:val="0"/>
        </w:rPr>
        <w:t xml:space="preserve">ResourceOccurrence onOccurrence chain plus getters and helper services: schema, instances, resolution inference.</w:t>
      </w:r>
    </w:p>
    <w:p w:rsidR="00000000" w:rsidDel="00000000" w:rsidP="00000000" w:rsidRDefault="00000000" w:rsidRPr="00000000" w14:paraId="000001DA">
      <w:pPr>
        <w:spacing w:line="276" w:lineRule="auto"/>
        <w:rPr/>
      </w:pPr>
      <w:r w:rsidDel="00000000" w:rsidR="00000000" w:rsidRPr="00000000">
        <w:rPr>
          <w:rtl w:val="0"/>
        </w:rPr>
      </w:r>
    </w:p>
    <w:p w:rsidR="00000000" w:rsidDel="00000000" w:rsidP="00000000" w:rsidRDefault="00000000" w:rsidRPr="00000000" w14:paraId="000001DB">
      <w:pPr>
        <w:spacing w:line="276" w:lineRule="auto"/>
        <w:rPr/>
      </w:pPr>
      <w:r w:rsidDel="00000000" w:rsidR="00000000" w:rsidRPr="00000000">
        <w:rPr>
          <w:rtl w:val="0"/>
        </w:rPr>
        <w:t xml:space="preserve">Example:</w:t>
      </w:r>
    </w:p>
    <w:p w:rsidR="00000000" w:rsidDel="00000000" w:rsidP="00000000" w:rsidRDefault="00000000" w:rsidRPr="00000000" w14:paraId="000001DC">
      <w:pPr>
        <w:spacing w:line="276" w:lineRule="auto"/>
        <w:rPr/>
      </w:pPr>
      <w:r w:rsidDel="00000000" w:rsidR="00000000" w:rsidRPr="00000000">
        <w:rPr>
          <w:rtl w:val="0"/>
        </w:rPr>
      </w:r>
    </w:p>
    <w:p w:rsidR="00000000" w:rsidDel="00000000" w:rsidP="00000000" w:rsidRDefault="00000000" w:rsidRPr="00000000" w14:paraId="000001DD">
      <w:pPr>
        <w:spacing w:line="276" w:lineRule="auto"/>
        <w:rPr/>
      </w:pPr>
      <w:r w:rsidDel="00000000" w:rsidR="00000000" w:rsidRPr="00000000">
        <w:rPr>
          <w:rtl w:val="0"/>
        </w:rPr>
        <w:t xml:space="preserve">TransformKind::onOccurrence(SourceKind) : DestKind;</w:t>
      </w:r>
    </w:p>
    <w:p w:rsidR="00000000" w:rsidDel="00000000" w:rsidP="00000000" w:rsidRDefault="00000000" w:rsidRPr="00000000" w14:paraId="000001DE">
      <w:pPr>
        <w:spacing w:line="276" w:lineRule="auto"/>
        <w:rPr/>
      </w:pPr>
      <w:r w:rsidDel="00000000" w:rsidR="00000000" w:rsidRPr="00000000">
        <w:rPr>
          <w:rtl w:val="0"/>
        </w:rPr>
        <w:t xml:space="preserve">RelationshipKind::onOccurrence(RoleKind) : PlayerKind;</w:t>
      </w:r>
    </w:p>
    <w:p w:rsidR="00000000" w:rsidDel="00000000" w:rsidP="00000000" w:rsidRDefault="00000000" w:rsidRPr="00000000" w14:paraId="000001DF">
      <w:pPr>
        <w:spacing w:line="276" w:lineRule="auto"/>
        <w:rPr/>
      </w:pPr>
      <w:r w:rsidDel="00000000" w:rsidR="00000000" w:rsidRPr="00000000">
        <w:rPr>
          <w:rtl w:val="0"/>
        </w:rPr>
      </w:r>
    </w:p>
    <w:p w:rsidR="00000000" w:rsidDel="00000000" w:rsidP="00000000" w:rsidRDefault="00000000" w:rsidRPr="00000000" w14:paraId="000001E0">
      <w:pPr>
        <w:spacing w:line="276" w:lineRule="auto"/>
        <w:rPr/>
      </w:pPr>
      <w:r w:rsidDel="00000000" w:rsidR="00000000" w:rsidRPr="00000000">
        <w:rPr>
          <w:rtl w:val="0"/>
        </w:rPr>
        <w:t xml:space="preserve">Traverse Kinds / Instances (ResourceOccurrence functional chain).</w:t>
      </w:r>
    </w:p>
    <w:p w:rsidR="00000000" w:rsidDel="00000000" w:rsidP="00000000" w:rsidRDefault="00000000" w:rsidRPr="00000000" w14:paraId="000001E1">
      <w:pPr>
        <w:spacing w:line="276" w:lineRule="auto"/>
        <w:rPr/>
      </w:pPr>
      <w:r w:rsidDel="00000000" w:rsidR="00000000" w:rsidRPr="00000000">
        <w:rPr>
          <w:rtl w:val="0"/>
        </w:rPr>
      </w:r>
    </w:p>
    <w:p w:rsidR="00000000" w:rsidDel="00000000" w:rsidP="00000000" w:rsidRDefault="00000000" w:rsidRPr="00000000" w14:paraId="000001E2">
      <w:pPr>
        <w:spacing w:line="276" w:lineRule="auto"/>
        <w:rPr/>
      </w:pPr>
      <w:r w:rsidDel="00000000" w:rsidR="00000000" w:rsidRPr="00000000">
        <w:rPr>
          <w:rtl w:val="0"/>
        </w:rPr>
        <w:t xml:space="preserve">Roles Promotion: From Resource Monad bound Transforms.</w:t>
      </w:r>
    </w:p>
    <w:p w:rsidR="00000000" w:rsidDel="00000000" w:rsidP="00000000" w:rsidRDefault="00000000" w:rsidRPr="00000000" w14:paraId="000001E3">
      <w:pPr>
        <w:spacing w:line="276" w:lineRule="auto"/>
        <w:rPr/>
      </w:pPr>
      <w:r w:rsidDel="00000000" w:rsidR="00000000" w:rsidRPr="00000000">
        <w:rPr>
          <w:rtl w:val="0"/>
        </w:rPr>
      </w:r>
    </w:p>
    <w:p w:rsidR="00000000" w:rsidDel="00000000" w:rsidP="00000000" w:rsidRDefault="00000000" w:rsidRPr="00000000" w14:paraId="000001E4">
      <w:pPr>
        <w:spacing w:line="276" w:lineRule="auto"/>
        <w:rPr/>
      </w:pPr>
      <w:r w:rsidDel="00000000" w:rsidR="00000000" w:rsidRPr="00000000">
        <w:rPr>
          <w:rtl w:val="0"/>
        </w:rPr>
        <w:t xml:space="preserve">TODO</w:t>
      </w:r>
    </w:p>
    <w:p w:rsidR="00000000" w:rsidDel="00000000" w:rsidP="00000000" w:rsidRDefault="00000000" w:rsidRPr="00000000" w14:paraId="000001E5">
      <w:pPr>
        <w:rPr/>
      </w:pPr>
      <w:r w:rsidDel="00000000" w:rsidR="00000000" w:rsidRPr="00000000">
        <w:rPr>
          <w:rtl w:val="0"/>
        </w:rPr>
      </w:r>
    </w:p>
    <w:p w:rsidR="00000000" w:rsidDel="00000000" w:rsidP="00000000" w:rsidRDefault="00000000" w:rsidRPr="00000000" w14:paraId="000001E6">
      <w:pPr>
        <w:pStyle w:val="Heading4"/>
        <w:rPr/>
      </w:pPr>
      <w:bookmarkStart w:colFirst="0" w:colLast="0" w:name="_3v45w5i03wpv" w:id="19"/>
      <w:bookmarkEnd w:id="19"/>
      <w:r w:rsidDel="00000000" w:rsidR="00000000" w:rsidRPr="00000000">
        <w:rPr>
          <w:rtl w:val="0"/>
        </w:rPr>
        <w:t xml:space="preserve">2.4.2. Dimensional Data / Information / Knowledge Alignment</w:t>
      </w:r>
    </w:p>
    <w:p w:rsidR="00000000" w:rsidDel="00000000" w:rsidP="00000000" w:rsidRDefault="00000000" w:rsidRPr="00000000" w14:paraId="000001E7">
      <w:pPr>
        <w:rPr/>
      </w:pPr>
      <w:r w:rsidDel="00000000" w:rsidR="00000000" w:rsidRPr="00000000">
        <w:rPr>
          <w:rtl w:val="0"/>
        </w:rPr>
      </w:r>
    </w:p>
    <w:p w:rsidR="00000000" w:rsidDel="00000000" w:rsidP="00000000" w:rsidRDefault="00000000" w:rsidRPr="00000000" w14:paraId="000001E8">
      <w:pPr>
        <w:rPr/>
      </w:pPr>
      <w:r w:rsidDel="00000000" w:rsidR="00000000" w:rsidRPr="00000000">
        <w:rPr>
          <w:rtl w:val="0"/>
        </w:rPr>
        <w:t xml:space="preserve">Dimensional Upper Model Kinds. Relationships / Events inference.</w:t>
      </w:r>
    </w:p>
    <w:p w:rsidR="00000000" w:rsidDel="00000000" w:rsidP="00000000" w:rsidRDefault="00000000" w:rsidRPr="00000000" w14:paraId="000001E9">
      <w:pPr>
        <w:rPr/>
      </w:pPr>
      <w:r w:rsidDel="00000000" w:rsidR="00000000" w:rsidRPr="00000000">
        <w:rPr>
          <w:rtl w:val="0"/>
        </w:rPr>
      </w:r>
    </w:p>
    <w:p w:rsidR="00000000" w:rsidDel="00000000" w:rsidP="00000000" w:rsidRDefault="00000000" w:rsidRPr="00000000" w14:paraId="000001EA">
      <w:pPr>
        <w:rPr/>
      </w:pPr>
      <w:r w:rsidDel="00000000" w:rsidR="00000000" w:rsidRPr="00000000">
        <w:rPr>
          <w:rtl w:val="0"/>
        </w:rPr>
        <w:t xml:space="preserve">Data:</w:t>
      </w:r>
    </w:p>
    <w:p w:rsidR="00000000" w:rsidDel="00000000" w:rsidP="00000000" w:rsidRDefault="00000000" w:rsidRPr="00000000" w14:paraId="000001EB">
      <w:pPr>
        <w:rPr/>
      </w:pPr>
      <w:r w:rsidDel="00000000" w:rsidR="00000000" w:rsidRPr="00000000">
        <w:rPr>
          <w:rtl w:val="0"/>
        </w:rPr>
        <w:t xml:space="preserve">Measures. Players.</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Information:</w:t>
      </w:r>
    </w:p>
    <w:p w:rsidR="00000000" w:rsidDel="00000000" w:rsidP="00000000" w:rsidRDefault="00000000" w:rsidRPr="00000000" w14:paraId="000001EE">
      <w:pPr>
        <w:rPr/>
      </w:pPr>
      <w:r w:rsidDel="00000000" w:rsidR="00000000" w:rsidRPr="00000000">
        <w:rPr>
          <w:rtl w:val="0"/>
        </w:rPr>
        <w:t xml:space="preserve">Dimensions: Measures in Context. Roles.</w:t>
      </w:r>
    </w:p>
    <w:p w:rsidR="00000000" w:rsidDel="00000000" w:rsidP="00000000" w:rsidRDefault="00000000" w:rsidRPr="00000000" w14:paraId="000001EF">
      <w:pPr>
        <w:rPr/>
      </w:pPr>
      <w:r w:rsidDel="00000000" w:rsidR="00000000" w:rsidRPr="00000000">
        <w:rPr>
          <w:rtl w:val="0"/>
        </w:rPr>
      </w:r>
    </w:p>
    <w:p w:rsidR="00000000" w:rsidDel="00000000" w:rsidP="00000000" w:rsidRDefault="00000000" w:rsidRPr="00000000" w14:paraId="000001F0">
      <w:pPr>
        <w:rPr/>
      </w:pPr>
      <w:r w:rsidDel="00000000" w:rsidR="00000000" w:rsidRPr="00000000">
        <w:rPr>
          <w:rtl w:val="0"/>
        </w:rPr>
        <w:t xml:space="preserve">Knowledge:</w:t>
      </w:r>
    </w:p>
    <w:p w:rsidR="00000000" w:rsidDel="00000000" w:rsidP="00000000" w:rsidRDefault="00000000" w:rsidRPr="00000000" w14:paraId="000001F1">
      <w:pPr>
        <w:rPr/>
      </w:pPr>
      <w:r w:rsidDel="00000000" w:rsidR="00000000" w:rsidRPr="00000000">
        <w:rPr>
          <w:rtl w:val="0"/>
        </w:rPr>
        <w:t xml:space="preserve">Measures in Context inferred Relationships / Events (Transforms, from State Comparisons / Order).</w:t>
      </w:r>
    </w:p>
    <w:p w:rsidR="00000000" w:rsidDel="00000000" w:rsidP="00000000" w:rsidRDefault="00000000" w:rsidRPr="00000000" w14:paraId="000001F2">
      <w:pPr>
        <w:rPr/>
      </w:pPr>
      <w:r w:rsidDel="00000000" w:rsidR="00000000" w:rsidRPr="00000000">
        <w:rPr>
          <w:rtl w:val="0"/>
        </w:rPr>
      </w:r>
    </w:p>
    <w:p w:rsidR="00000000" w:rsidDel="00000000" w:rsidP="00000000" w:rsidRDefault="00000000" w:rsidRPr="00000000" w14:paraId="000001F3">
      <w:pPr>
        <w:rPr/>
      </w:pPr>
      <w:r w:rsidDel="00000000" w:rsidR="00000000" w:rsidRPr="00000000">
        <w:rPr>
          <w:rtl w:val="0"/>
        </w:rPr>
        <w:t xml:space="preserve">Relationships / Events order / closures.</w:t>
      </w:r>
    </w:p>
    <w:p w:rsidR="00000000" w:rsidDel="00000000" w:rsidP="00000000" w:rsidRDefault="00000000" w:rsidRPr="00000000" w14:paraId="000001F4">
      <w:pPr>
        <w:rPr/>
      </w:pPr>
      <w:r w:rsidDel="00000000" w:rsidR="00000000" w:rsidRPr="00000000">
        <w:rPr>
          <w:rtl w:val="0"/>
        </w:rPr>
      </w:r>
    </w:p>
    <w:p w:rsidR="00000000" w:rsidDel="00000000" w:rsidP="00000000" w:rsidRDefault="00000000" w:rsidRPr="00000000" w14:paraId="000001F5">
      <w:pPr>
        <w:rPr/>
      </w:pPr>
      <w:r w:rsidDel="00000000" w:rsidR="00000000" w:rsidRPr="00000000">
        <w:rPr>
          <w:rtl w:val="0"/>
        </w:rPr>
        <w:t xml:space="preserve">TODO</w:t>
      </w:r>
    </w:p>
    <w:p w:rsidR="00000000" w:rsidDel="00000000" w:rsidP="00000000" w:rsidRDefault="00000000" w:rsidRPr="00000000" w14:paraId="000001F6">
      <w:pPr>
        <w:pStyle w:val="Heading2"/>
        <w:rPr/>
      </w:pPr>
      <w:bookmarkStart w:colFirst="0" w:colLast="0" w:name="_4sgdzgpmpj93" w:id="20"/>
      <w:bookmarkEnd w:id="20"/>
      <w:r w:rsidDel="00000000" w:rsidR="00000000" w:rsidRPr="00000000">
        <w:rPr>
          <w:rtl w:val="0"/>
        </w:rPr>
        <w:t xml:space="preserve">3. Events Stream and Augmentation Services</w:t>
      </w:r>
    </w:p>
    <w:p w:rsidR="00000000" w:rsidDel="00000000" w:rsidP="00000000" w:rsidRDefault="00000000" w:rsidRPr="00000000" w14:paraId="000001F7">
      <w:pPr>
        <w:rPr/>
      </w:pPr>
      <w:r w:rsidDel="00000000" w:rsidR="00000000" w:rsidRPr="00000000">
        <w:rPr>
          <w:rtl w:val="0"/>
        </w:rPr>
        <w:t xml:space="preserve">Messages : Models (Representations)</w:t>
      </w:r>
    </w:p>
    <w:p w:rsidR="00000000" w:rsidDel="00000000" w:rsidP="00000000" w:rsidRDefault="00000000" w:rsidRPr="00000000" w14:paraId="000001F8">
      <w:pPr>
        <w:rPr/>
      </w:pPr>
      <w:r w:rsidDel="00000000" w:rsidR="00000000" w:rsidRPr="00000000">
        <w:rPr>
          <w:rtl w:val="0"/>
        </w:rPr>
      </w:r>
    </w:p>
    <w:p w:rsidR="00000000" w:rsidDel="00000000" w:rsidP="00000000" w:rsidRDefault="00000000" w:rsidRPr="00000000" w14:paraId="000001F9">
      <w:pPr>
        <w:rPr/>
      </w:pPr>
      <w:r w:rsidDel="00000000" w:rsidR="00000000" w:rsidRPr="00000000">
        <w:rPr>
          <w:rtl w:val="0"/>
        </w:rPr>
        <w:t xml:space="preserve">Events: Model (Representation?) Messages.</w:t>
      </w:r>
    </w:p>
    <w:p w:rsidR="00000000" w:rsidDel="00000000" w:rsidP="00000000" w:rsidRDefault="00000000" w:rsidRPr="00000000" w14:paraId="000001FA">
      <w:pPr>
        <w:rPr/>
      </w:pPr>
      <w:r w:rsidDel="00000000" w:rsidR="00000000" w:rsidRPr="00000000">
        <w:rPr>
          <w:rtl w:val="0"/>
        </w:rPr>
      </w:r>
    </w:p>
    <w:p w:rsidR="00000000" w:rsidDel="00000000" w:rsidP="00000000" w:rsidRDefault="00000000" w:rsidRPr="00000000" w14:paraId="000001FB">
      <w:pPr>
        <w:rPr/>
      </w:pPr>
      <w:r w:rsidDel="00000000" w:rsidR="00000000" w:rsidRPr="00000000">
        <w:rPr>
          <w:rtl w:val="0"/>
        </w:rPr>
        <w:t xml:space="preserve">Topic Event loop / Registry: Blackboard design pattern.</w:t>
      </w:r>
    </w:p>
    <w:p w:rsidR="00000000" w:rsidDel="00000000" w:rsidP="00000000" w:rsidRDefault="00000000" w:rsidRPr="00000000" w14:paraId="000001FC">
      <w:pPr>
        <w:rPr/>
      </w:pPr>
      <w:r w:rsidDel="00000000" w:rsidR="00000000" w:rsidRPr="00000000">
        <w:rPr>
          <w:rtl w:val="0"/>
        </w:rPr>
      </w:r>
    </w:p>
    <w:p w:rsidR="00000000" w:rsidDel="00000000" w:rsidP="00000000" w:rsidRDefault="00000000" w:rsidRPr="00000000" w14:paraId="000001FD">
      <w:pPr>
        <w:rPr/>
      </w:pPr>
      <w:r w:rsidDel="00000000" w:rsidR="00000000" w:rsidRPr="00000000">
        <w:rPr>
          <w:rtl w:val="0"/>
        </w:rPr>
        <w:t xml:space="preserve">Statements Dataflow: ContentType Representation Model Graphs (Kind augmented Statements).</w:t>
      </w:r>
    </w:p>
    <w:p w:rsidR="00000000" w:rsidDel="00000000" w:rsidP="00000000" w:rsidRDefault="00000000" w:rsidRPr="00000000" w14:paraId="000001FE">
      <w:pPr>
        <w:rPr/>
      </w:pPr>
      <w:r w:rsidDel="00000000" w:rsidR="00000000" w:rsidRPr="00000000">
        <w:rPr>
          <w:rtl w:val="0"/>
        </w:rPr>
      </w:r>
    </w:p>
    <w:p w:rsidR="00000000" w:rsidDel="00000000" w:rsidP="00000000" w:rsidRDefault="00000000" w:rsidRPr="00000000" w14:paraId="000001FF">
      <w:pPr>
        <w:rPr/>
      </w:pPr>
      <w:r w:rsidDel="00000000" w:rsidR="00000000" w:rsidRPr="00000000">
        <w:rPr>
          <w:rtl w:val="0"/>
        </w:rPr>
        <w:t xml:space="preserve">Main Event Loop:</w:t>
      </w:r>
    </w:p>
    <w:p w:rsidR="00000000" w:rsidDel="00000000" w:rsidP="00000000" w:rsidRDefault="00000000" w:rsidRPr="00000000" w14:paraId="00000200">
      <w:pPr>
        <w:rPr/>
      </w:pPr>
      <w:r w:rsidDel="00000000" w:rsidR="00000000" w:rsidRPr="00000000">
        <w:rPr>
          <w:rtl w:val="0"/>
        </w:rPr>
        <w:t xml:space="preserve">Aggregation, Alignment, Activation stream nodes Model Events Topic consumers / producers. Matches for Models ContentType(s).</w:t>
      </w:r>
    </w:p>
    <w:p w:rsidR="00000000" w:rsidDel="00000000" w:rsidP="00000000" w:rsidRDefault="00000000" w:rsidRPr="00000000" w14:paraId="00000201">
      <w:pPr>
        <w:rPr/>
      </w:pPr>
      <w:r w:rsidDel="00000000" w:rsidR="00000000" w:rsidRPr="00000000">
        <w:rPr>
          <w:rtl w:val="0"/>
        </w:rPr>
      </w:r>
    </w:p>
    <w:p w:rsidR="00000000" w:rsidDel="00000000" w:rsidP="00000000" w:rsidRDefault="00000000" w:rsidRPr="00000000" w14:paraId="00000202">
      <w:pPr>
        <w:rPr/>
      </w:pPr>
      <w:r w:rsidDel="00000000" w:rsidR="00000000" w:rsidRPr="00000000">
        <w:rPr>
          <w:rtl w:val="0"/>
        </w:rPr>
        <w:t xml:space="preserve">Topic streaming:</w:t>
      </w:r>
    </w:p>
    <w:p w:rsidR="00000000" w:rsidDel="00000000" w:rsidP="00000000" w:rsidRDefault="00000000" w:rsidRPr="00000000" w14:paraId="00000203">
      <w:pPr>
        <w:rPr/>
      </w:pPr>
      <w:r w:rsidDel="00000000" w:rsidR="00000000" w:rsidRPr="00000000">
        <w:rPr>
          <w:rtl w:val="0"/>
        </w:rPr>
        <w:t xml:space="preserve">Stream nodes consume Model (Representation?) Events and publish augmented Model (Representation?) Events Context back to the stream for further augmentation. Augmentation nodes update Model (Representation?) ContentType(s).</w:t>
      </w:r>
    </w:p>
    <w:p w:rsidR="00000000" w:rsidDel="00000000" w:rsidP="00000000" w:rsidRDefault="00000000" w:rsidRPr="00000000" w14:paraId="00000204">
      <w:pPr>
        <w:rPr/>
      </w:pPr>
      <w:r w:rsidDel="00000000" w:rsidR="00000000" w:rsidRPr="00000000">
        <w:rPr>
          <w:rtl w:val="0"/>
        </w:rPr>
      </w:r>
    </w:p>
    <w:p w:rsidR="00000000" w:rsidDel="00000000" w:rsidP="00000000" w:rsidRDefault="00000000" w:rsidRPr="00000000" w14:paraId="00000205">
      <w:pPr>
        <w:rPr/>
      </w:pPr>
      <w:r w:rsidDel="00000000" w:rsidR="00000000" w:rsidRPr="00000000">
        <w:rPr>
          <w:rtl w:val="0"/>
        </w:rPr>
        <w:t xml:space="preserve">Resource Activation: each stream node unfolds consumed Model (Representation?) Event and invokes occurrences events, traversing occurrences / occurring contexts getters. Node augmentation logic in Resources Representations ContentType(s) events transforms.</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rPr/>
      </w:pPr>
      <w:r w:rsidDel="00000000" w:rsidR="00000000" w:rsidRPr="00000000">
        <w:rPr>
          <w:rtl w:val="0"/>
        </w:rPr>
        <w:t xml:space="preserve">Datasource node: Produces Models (Representation?) Events published to the topic and listens for Model (Representation?) Events for syncing back backends state.</w:t>
      </w:r>
    </w:p>
    <w:p w:rsidR="00000000" w:rsidDel="00000000" w:rsidP="00000000" w:rsidRDefault="00000000" w:rsidRPr="00000000" w14:paraId="00000208">
      <w:pPr>
        <w:rPr/>
      </w:pPr>
      <w:r w:rsidDel="00000000" w:rsidR="00000000" w:rsidRPr="00000000">
        <w:rPr>
          <w:rtl w:val="0"/>
        </w:rPr>
      </w:r>
    </w:p>
    <w:p w:rsidR="00000000" w:rsidDel="00000000" w:rsidP="00000000" w:rsidRDefault="00000000" w:rsidRPr="00000000" w14:paraId="00000209">
      <w:pPr>
        <w:rPr/>
      </w:pPr>
      <w:r w:rsidDel="00000000" w:rsidR="00000000" w:rsidRPr="00000000">
        <w:rPr>
          <w:rtl w:val="0"/>
        </w:rPr>
        <w:t xml:space="preserve">Producer node: consumes Model (Representation?) Events, publishes Activation API from Models and produces API interactions Model Events.</w:t>
      </w:r>
    </w:p>
    <w:p w:rsidR="00000000" w:rsidDel="00000000" w:rsidP="00000000" w:rsidRDefault="00000000" w:rsidRPr="00000000" w14:paraId="0000020A">
      <w:pPr>
        <w:rPr/>
      </w:pPr>
      <w:r w:rsidDel="00000000" w:rsidR="00000000" w:rsidRPr="00000000">
        <w:rPr>
          <w:rtl w:val="0"/>
        </w:rPr>
      </w:r>
    </w:p>
    <w:p w:rsidR="00000000" w:rsidDel="00000000" w:rsidP="00000000" w:rsidRDefault="00000000" w:rsidRPr="00000000" w14:paraId="0000020B">
      <w:pPr>
        <w:pStyle w:val="Heading3"/>
        <w:rPr/>
      </w:pPr>
      <w:bookmarkStart w:colFirst="0" w:colLast="0" w:name="_ugm2u3x5xgoc" w:id="21"/>
      <w:bookmarkEnd w:id="21"/>
      <w:r w:rsidDel="00000000" w:rsidR="00000000" w:rsidRPr="00000000">
        <w:rPr>
          <w:rtl w:val="0"/>
        </w:rPr>
        <w:t xml:space="preserve">3.1. Nodes Functional Reactive Behavior</w:t>
      </w:r>
    </w:p>
    <w:p w:rsidR="00000000" w:rsidDel="00000000" w:rsidP="00000000" w:rsidRDefault="00000000" w:rsidRPr="00000000" w14:paraId="0000020C">
      <w:pPr>
        <w:rPr/>
      </w:pPr>
      <w:r w:rsidDel="00000000" w:rsidR="00000000" w:rsidRPr="00000000">
        <w:rPr>
          <w:rtl w:val="0"/>
        </w:rPr>
      </w:r>
    </w:p>
    <w:p w:rsidR="00000000" w:rsidDel="00000000" w:rsidP="00000000" w:rsidRDefault="00000000" w:rsidRPr="00000000" w14:paraId="0000020D">
      <w:pPr>
        <w:numPr>
          <w:ilvl w:val="0"/>
          <w:numId w:val="50"/>
        </w:numPr>
        <w:ind w:left="720" w:hanging="360"/>
        <w:rPr>
          <w:u w:val="none"/>
        </w:rPr>
      </w:pPr>
      <w:r w:rsidDel="00000000" w:rsidR="00000000" w:rsidRPr="00000000">
        <w:rPr>
          <w:rtl w:val="0"/>
        </w:rPr>
        <w:t xml:space="preserve">Consume Augmented Model (Representation?)</w:t>
      </w:r>
    </w:p>
    <w:p w:rsidR="00000000" w:rsidDel="00000000" w:rsidP="00000000" w:rsidRDefault="00000000" w:rsidRPr="00000000" w14:paraId="0000020E">
      <w:pPr>
        <w:numPr>
          <w:ilvl w:val="0"/>
          <w:numId w:val="50"/>
        </w:numPr>
        <w:ind w:left="720" w:hanging="360"/>
        <w:rPr>
          <w:u w:val="none"/>
        </w:rPr>
      </w:pPr>
      <w:r w:rsidDel="00000000" w:rsidR="00000000" w:rsidRPr="00000000">
        <w:rPr>
          <w:rtl w:val="0"/>
        </w:rPr>
        <w:t xml:space="preserve">Functional Input Model Traversal (Representation unfolding):</w:t>
      </w:r>
    </w:p>
    <w:p w:rsidR="00000000" w:rsidDel="00000000" w:rsidP="00000000" w:rsidRDefault="00000000" w:rsidRPr="00000000" w14:paraId="0000020F">
      <w:pPr>
        <w:numPr>
          <w:ilvl w:val="0"/>
          <w:numId w:val="50"/>
        </w:numPr>
        <w:ind w:left="720" w:hanging="360"/>
        <w:rPr>
          <w:u w:val="none"/>
        </w:rPr>
      </w:pPr>
      <w:r w:rsidDel="00000000" w:rsidR="00000000" w:rsidRPr="00000000">
        <w:rPr>
          <w:rtl w:val="0"/>
        </w:rPr>
        <w:t xml:space="preserve">Representation::getOccurrences(S, P, O) : ResourceOccurrence</w:t>
      </w:r>
    </w:p>
    <w:p w:rsidR="00000000" w:rsidDel="00000000" w:rsidP="00000000" w:rsidRDefault="00000000" w:rsidRPr="00000000" w14:paraId="00000210">
      <w:pPr>
        <w:numPr>
          <w:ilvl w:val="0"/>
          <w:numId w:val="50"/>
        </w:numPr>
        <w:ind w:left="720" w:hanging="360"/>
        <w:rPr>
          <w:u w:val="none"/>
        </w:rPr>
      </w:pPr>
      <w:r w:rsidDel="00000000" w:rsidR="00000000" w:rsidRPr="00000000">
        <w:rPr>
          <w:rtl w:val="0"/>
        </w:rPr>
        <w:t xml:space="preserve">Representation::onOccurrence(ResourceOccurrence)</w:t>
      </w:r>
    </w:p>
    <w:p w:rsidR="00000000" w:rsidDel="00000000" w:rsidP="00000000" w:rsidRDefault="00000000" w:rsidRPr="00000000" w14:paraId="00000211">
      <w:pPr>
        <w:numPr>
          <w:ilvl w:val="0"/>
          <w:numId w:val="50"/>
        </w:numPr>
        <w:ind w:left="720" w:hanging="360"/>
        <w:rPr>
          <w:u w:val="none"/>
        </w:rPr>
      </w:pPr>
      <w:r w:rsidDel="00000000" w:rsidR="00000000" w:rsidRPr="00000000">
        <w:rPr>
          <w:rtl w:val="0"/>
        </w:rPr>
        <w:t xml:space="preserve">ContentType::onOccurrence(Representation) : Model</w:t>
      </w:r>
    </w:p>
    <w:p w:rsidR="00000000" w:rsidDel="00000000" w:rsidP="00000000" w:rsidRDefault="00000000" w:rsidRPr="00000000" w14:paraId="00000212">
      <w:pPr>
        <w:numPr>
          <w:ilvl w:val="0"/>
          <w:numId w:val="50"/>
        </w:numPr>
        <w:ind w:left="720" w:hanging="360"/>
        <w:rPr>
          <w:u w:val="none"/>
        </w:rPr>
      </w:pPr>
      <w:r w:rsidDel="00000000" w:rsidR="00000000" w:rsidRPr="00000000">
        <w:rPr>
          <w:rtl w:val="0"/>
        </w:rPr>
        <w:t xml:space="preserve">Model::onOccurrence(ContentType) : Graph</w:t>
      </w:r>
    </w:p>
    <w:p w:rsidR="00000000" w:rsidDel="00000000" w:rsidP="00000000" w:rsidRDefault="00000000" w:rsidRPr="00000000" w14:paraId="00000213">
      <w:pPr>
        <w:numPr>
          <w:ilvl w:val="0"/>
          <w:numId w:val="50"/>
        </w:numPr>
        <w:ind w:left="720" w:hanging="360"/>
        <w:rPr>
          <w:u w:val="none"/>
        </w:rPr>
      </w:pPr>
      <w:r w:rsidDel="00000000" w:rsidR="00000000" w:rsidRPr="00000000">
        <w:rPr>
          <w:rtl w:val="0"/>
        </w:rPr>
        <w:t xml:space="preserve">Graph::onOccurrence(Model) : Statement</w:t>
      </w:r>
    </w:p>
    <w:p w:rsidR="00000000" w:rsidDel="00000000" w:rsidP="00000000" w:rsidRDefault="00000000" w:rsidRPr="00000000" w14:paraId="00000214">
      <w:pPr>
        <w:numPr>
          <w:ilvl w:val="0"/>
          <w:numId w:val="50"/>
        </w:numPr>
        <w:ind w:left="720" w:hanging="360"/>
        <w:rPr>
          <w:u w:val="none"/>
        </w:rPr>
      </w:pPr>
      <w:r w:rsidDel="00000000" w:rsidR="00000000" w:rsidRPr="00000000">
        <w:rPr>
          <w:rtl w:val="0"/>
        </w:rPr>
        <w:t xml:space="preserve">Statement::onOccurrence(Graph) : SPO / Kinds</w:t>
      </w:r>
    </w:p>
    <w:p w:rsidR="00000000" w:rsidDel="00000000" w:rsidP="00000000" w:rsidRDefault="00000000" w:rsidRPr="00000000" w14:paraId="00000215">
      <w:pPr>
        <w:numPr>
          <w:ilvl w:val="0"/>
          <w:numId w:val="50"/>
        </w:numPr>
        <w:ind w:left="720" w:hanging="360"/>
        <w:rPr>
          <w:u w:val="none"/>
        </w:rPr>
      </w:pPr>
      <w:r w:rsidDel="00000000" w:rsidR="00000000" w:rsidRPr="00000000">
        <w:rPr>
          <w:rtl w:val="0"/>
        </w:rPr>
        <w:t xml:space="preserve">SPO / Kinds::onOccurrence(Statement) : IDOccurrence</w:t>
      </w:r>
    </w:p>
    <w:p w:rsidR="00000000" w:rsidDel="00000000" w:rsidP="00000000" w:rsidRDefault="00000000" w:rsidRPr="00000000" w14:paraId="00000216">
      <w:pPr>
        <w:numPr>
          <w:ilvl w:val="0"/>
          <w:numId w:val="50"/>
        </w:numPr>
        <w:ind w:left="720" w:hanging="360"/>
        <w:rPr>
          <w:u w:val="none"/>
        </w:rPr>
      </w:pPr>
      <w:r w:rsidDel="00000000" w:rsidR="00000000" w:rsidRPr="00000000">
        <w:rPr>
          <w:rtl w:val="0"/>
        </w:rPr>
        <w:t xml:space="preserve">IDOccurrence::onOccurrence(SPO / Kinds) : ID</w:t>
      </w:r>
    </w:p>
    <w:p w:rsidR="00000000" w:rsidDel="00000000" w:rsidP="00000000" w:rsidRDefault="00000000" w:rsidRPr="00000000" w14:paraId="00000217">
      <w:pPr>
        <w:numPr>
          <w:ilvl w:val="0"/>
          <w:numId w:val="50"/>
        </w:numPr>
        <w:ind w:left="720" w:hanging="360"/>
        <w:rPr>
          <w:u w:val="none"/>
        </w:rPr>
      </w:pPr>
      <w:r w:rsidDel="00000000" w:rsidR="00000000" w:rsidRPr="00000000">
        <w:rPr>
          <w:rtl w:val="0"/>
        </w:rPr>
        <w:t xml:space="preserve">ID::onOccurrence(IDOccurrence) : URN</w:t>
      </w:r>
    </w:p>
    <w:p w:rsidR="00000000" w:rsidDel="00000000" w:rsidP="00000000" w:rsidRDefault="00000000" w:rsidRPr="00000000" w14:paraId="00000218">
      <w:pPr>
        <w:numPr>
          <w:ilvl w:val="0"/>
          <w:numId w:val="50"/>
        </w:numPr>
        <w:ind w:left="720" w:hanging="360"/>
        <w:rPr>
          <w:u w:val="none"/>
        </w:rPr>
      </w:pPr>
      <w:r w:rsidDel="00000000" w:rsidR="00000000" w:rsidRPr="00000000">
        <w:rPr>
          <w:rtl w:val="0"/>
        </w:rPr>
        <w:t xml:space="preserve">Functional Output Model Building (Representation folding):</w:t>
      </w:r>
    </w:p>
    <w:p w:rsidR="00000000" w:rsidDel="00000000" w:rsidP="00000000" w:rsidRDefault="00000000" w:rsidRPr="00000000" w14:paraId="00000219">
      <w:pPr>
        <w:numPr>
          <w:ilvl w:val="0"/>
          <w:numId w:val="50"/>
        </w:numPr>
        <w:ind w:left="720" w:hanging="360"/>
        <w:rPr>
          <w:u w:val="none"/>
        </w:rPr>
      </w:pPr>
      <w:r w:rsidDel="00000000" w:rsidR="00000000" w:rsidRPr="00000000">
        <w:rPr>
          <w:rtl w:val="0"/>
        </w:rPr>
        <w:t xml:space="preserve">ID::getOccurrences(S, P, O) : IDOccurrence</w:t>
      </w:r>
    </w:p>
    <w:p w:rsidR="00000000" w:rsidDel="00000000" w:rsidP="00000000" w:rsidRDefault="00000000" w:rsidRPr="00000000" w14:paraId="0000021A">
      <w:pPr>
        <w:numPr>
          <w:ilvl w:val="0"/>
          <w:numId w:val="50"/>
        </w:numPr>
        <w:ind w:left="720" w:hanging="360"/>
        <w:rPr>
          <w:u w:val="none"/>
        </w:rPr>
      </w:pPr>
      <w:r w:rsidDel="00000000" w:rsidR="00000000" w:rsidRPr="00000000">
        <w:rPr>
          <w:rtl w:val="0"/>
        </w:rPr>
        <w:t xml:space="preserve">IDOccurrence::getOccurrences(S, P, O) : SPO / Kinds</w:t>
      </w:r>
    </w:p>
    <w:p w:rsidR="00000000" w:rsidDel="00000000" w:rsidP="00000000" w:rsidRDefault="00000000" w:rsidRPr="00000000" w14:paraId="0000021B">
      <w:pPr>
        <w:numPr>
          <w:ilvl w:val="0"/>
          <w:numId w:val="50"/>
        </w:numPr>
        <w:ind w:left="720" w:hanging="360"/>
        <w:rPr>
          <w:u w:val="none"/>
        </w:rPr>
      </w:pPr>
      <w:r w:rsidDel="00000000" w:rsidR="00000000" w:rsidRPr="00000000">
        <w:rPr>
          <w:rtl w:val="0"/>
        </w:rPr>
        <w:t xml:space="preserve">SPO / Kinds::getOccurrences(S, P, O) : Statements</w:t>
      </w:r>
    </w:p>
    <w:p w:rsidR="00000000" w:rsidDel="00000000" w:rsidP="00000000" w:rsidRDefault="00000000" w:rsidRPr="00000000" w14:paraId="0000021C">
      <w:pPr>
        <w:numPr>
          <w:ilvl w:val="0"/>
          <w:numId w:val="50"/>
        </w:numPr>
        <w:ind w:left="720" w:hanging="360"/>
        <w:rPr>
          <w:u w:val="none"/>
        </w:rPr>
      </w:pPr>
      <w:r w:rsidDel="00000000" w:rsidR="00000000" w:rsidRPr="00000000">
        <w:rPr>
          <w:rtl w:val="0"/>
        </w:rPr>
        <w:t xml:space="preserve">Statement::getOccurrences(S, P, O) : Graphs</w:t>
      </w:r>
    </w:p>
    <w:p w:rsidR="00000000" w:rsidDel="00000000" w:rsidP="00000000" w:rsidRDefault="00000000" w:rsidRPr="00000000" w14:paraId="0000021D">
      <w:pPr>
        <w:numPr>
          <w:ilvl w:val="0"/>
          <w:numId w:val="50"/>
        </w:numPr>
        <w:ind w:left="720" w:hanging="360"/>
        <w:rPr>
          <w:u w:val="none"/>
        </w:rPr>
      </w:pPr>
      <w:r w:rsidDel="00000000" w:rsidR="00000000" w:rsidRPr="00000000">
        <w:rPr>
          <w:rtl w:val="0"/>
        </w:rPr>
        <w:t xml:space="preserve">Graph::getOccurrences(S, P, O) : Models</w:t>
      </w:r>
    </w:p>
    <w:p w:rsidR="00000000" w:rsidDel="00000000" w:rsidP="00000000" w:rsidRDefault="00000000" w:rsidRPr="00000000" w14:paraId="0000021E">
      <w:pPr>
        <w:numPr>
          <w:ilvl w:val="0"/>
          <w:numId w:val="50"/>
        </w:numPr>
        <w:ind w:left="720" w:hanging="360"/>
        <w:rPr>
          <w:u w:val="none"/>
        </w:rPr>
      </w:pPr>
      <w:r w:rsidDel="00000000" w:rsidR="00000000" w:rsidRPr="00000000">
        <w:rPr>
          <w:rtl w:val="0"/>
        </w:rPr>
        <w:t xml:space="preserve">Model::getOccurrences(S, P, O) : ContentType</w:t>
      </w:r>
    </w:p>
    <w:p w:rsidR="00000000" w:rsidDel="00000000" w:rsidP="00000000" w:rsidRDefault="00000000" w:rsidRPr="00000000" w14:paraId="0000021F">
      <w:pPr>
        <w:numPr>
          <w:ilvl w:val="0"/>
          <w:numId w:val="50"/>
        </w:numPr>
        <w:ind w:left="720" w:hanging="360"/>
        <w:rPr>
          <w:u w:val="none"/>
        </w:rPr>
      </w:pPr>
      <w:r w:rsidDel="00000000" w:rsidR="00000000" w:rsidRPr="00000000">
        <w:rPr>
          <w:rtl w:val="0"/>
        </w:rPr>
        <w:t xml:space="preserve">ContentType::getOccurrences(S, P, O) : Representation</w:t>
      </w:r>
    </w:p>
    <w:p w:rsidR="00000000" w:rsidDel="00000000" w:rsidP="00000000" w:rsidRDefault="00000000" w:rsidRPr="00000000" w14:paraId="00000220">
      <w:pPr>
        <w:numPr>
          <w:ilvl w:val="0"/>
          <w:numId w:val="50"/>
        </w:numPr>
        <w:ind w:left="720" w:hanging="360"/>
        <w:rPr>
          <w:u w:val="none"/>
        </w:rPr>
      </w:pPr>
      <w:r w:rsidDel="00000000" w:rsidR="00000000" w:rsidRPr="00000000">
        <w:rPr>
          <w:rtl w:val="0"/>
        </w:rPr>
        <w:t xml:space="preserve">Representation::getOccurrences(S, P, O) : ResourceOccurrence</w:t>
      </w:r>
    </w:p>
    <w:p w:rsidR="00000000" w:rsidDel="00000000" w:rsidP="00000000" w:rsidRDefault="00000000" w:rsidRPr="00000000" w14:paraId="00000221">
      <w:pPr>
        <w:numPr>
          <w:ilvl w:val="0"/>
          <w:numId w:val="50"/>
        </w:numPr>
        <w:ind w:left="720" w:hanging="360"/>
        <w:rPr>
          <w:u w:val="none"/>
        </w:rPr>
      </w:pPr>
      <w:r w:rsidDel="00000000" w:rsidR="00000000" w:rsidRPr="00000000">
        <w:rPr>
          <w:rtl w:val="0"/>
        </w:rPr>
        <w:t xml:space="preserve">Publish Augmented Model (Representation?)</w:t>
      </w:r>
    </w:p>
    <w:p w:rsidR="00000000" w:rsidDel="00000000" w:rsidP="00000000" w:rsidRDefault="00000000" w:rsidRPr="00000000" w14:paraId="00000222">
      <w:pPr>
        <w:rPr/>
      </w:pPr>
      <w:r w:rsidDel="00000000" w:rsidR="00000000" w:rsidRPr="00000000">
        <w:rPr>
          <w:rtl w:val="0"/>
        </w:rPr>
      </w:r>
    </w:p>
    <w:p w:rsidR="00000000" w:rsidDel="00000000" w:rsidP="00000000" w:rsidRDefault="00000000" w:rsidRPr="00000000" w14:paraId="00000223">
      <w:pPr>
        <w:pStyle w:val="Heading4"/>
        <w:rPr/>
      </w:pPr>
      <w:bookmarkStart w:colFirst="0" w:colLast="0" w:name="_5s94qhn5pmbe" w:id="22"/>
      <w:bookmarkEnd w:id="22"/>
      <w:r w:rsidDel="00000000" w:rsidR="00000000" w:rsidRPr="00000000">
        <w:rPr>
          <w:rtl w:val="0"/>
        </w:rPr>
        <w:t xml:space="preserve">3.1.1. Aggregation Node</w:t>
      </w:r>
    </w:p>
    <w:p w:rsidR="00000000" w:rsidDel="00000000" w:rsidP="00000000" w:rsidRDefault="00000000" w:rsidRPr="00000000" w14:paraId="00000224">
      <w:pPr>
        <w:rPr/>
      </w:pPr>
      <w:r w:rsidDel="00000000" w:rsidR="00000000" w:rsidRPr="00000000">
        <w:rPr>
          <w:rtl w:val="0"/>
        </w:rPr>
        <w:t xml:space="preserve">type / state / order inference. FCA Model.</w:t>
      </w:r>
    </w:p>
    <w:p w:rsidR="00000000" w:rsidDel="00000000" w:rsidP="00000000" w:rsidRDefault="00000000" w:rsidRPr="00000000" w14:paraId="00000225">
      <w:pPr>
        <w:rPr/>
      </w:pPr>
      <w:r w:rsidDel="00000000" w:rsidR="00000000" w:rsidRPr="00000000">
        <w:rPr>
          <w:rtl w:val="0"/>
        </w:rPr>
      </w:r>
    </w:p>
    <w:p w:rsidR="00000000" w:rsidDel="00000000" w:rsidP="00000000" w:rsidRDefault="00000000" w:rsidRPr="00000000" w14:paraId="00000226">
      <w:pPr>
        <w:rPr/>
      </w:pPr>
      <w:r w:rsidDel="00000000" w:rsidR="00000000" w:rsidRPr="00000000">
        <w:rPr>
          <w:rtl w:val="0"/>
        </w:rPr>
        <w:t xml:space="preserve">Consumes (ID, ID, ID) Statements; (and hierarchy).</w:t>
      </w:r>
    </w:p>
    <w:p w:rsidR="00000000" w:rsidDel="00000000" w:rsidP="00000000" w:rsidRDefault="00000000" w:rsidRPr="00000000" w14:paraId="00000227">
      <w:pPr>
        <w:rPr/>
      </w:pPr>
      <w:r w:rsidDel="00000000" w:rsidR="00000000" w:rsidRPr="00000000">
        <w:rPr>
          <w:rtl w:val="0"/>
        </w:rPr>
        <w:t xml:space="preserve">Produces SPO / Kinds Aggregated Statements.</w:t>
      </w:r>
    </w:p>
    <w:p w:rsidR="00000000" w:rsidDel="00000000" w:rsidP="00000000" w:rsidRDefault="00000000" w:rsidRPr="00000000" w14:paraId="00000228">
      <w:pPr>
        <w:rPr/>
      </w:pPr>
      <w:r w:rsidDel="00000000" w:rsidR="00000000" w:rsidRPr="00000000">
        <w:rPr>
          <w:rtl w:val="0"/>
        </w:rPr>
      </w:r>
    </w:p>
    <w:p w:rsidR="00000000" w:rsidDel="00000000" w:rsidP="00000000" w:rsidRDefault="00000000" w:rsidRPr="00000000" w14:paraId="00000229">
      <w:pPr>
        <w:rPr/>
      </w:pPr>
      <w:r w:rsidDel="00000000" w:rsidR="00000000" w:rsidRPr="00000000">
        <w:rPr>
          <w:rtl w:val="0"/>
        </w:rPr>
        <w:t xml:space="preserve">DIDs, Prime IDs, FCA Clustering.</w:t>
      </w:r>
    </w:p>
    <w:p w:rsidR="00000000" w:rsidDel="00000000" w:rsidP="00000000" w:rsidRDefault="00000000" w:rsidRPr="00000000" w14:paraId="0000022A">
      <w:pPr>
        <w:spacing w:line="240" w:lineRule="auto"/>
        <w:ind w:left="0" w:firstLine="0"/>
        <w:rPr/>
      </w:pPr>
      <w:r w:rsidDel="00000000" w:rsidR="00000000" w:rsidRPr="00000000">
        <w:rPr>
          <w:rtl w:val="0"/>
        </w:rPr>
      </w:r>
    </w:p>
    <w:p w:rsidR="00000000" w:rsidDel="00000000" w:rsidP="00000000" w:rsidRDefault="00000000" w:rsidRPr="00000000" w14:paraId="0000022B">
      <w:pPr>
        <w:pStyle w:val="Heading4"/>
        <w:spacing w:line="240" w:lineRule="auto"/>
        <w:rPr/>
      </w:pPr>
      <w:bookmarkStart w:colFirst="0" w:colLast="0" w:name="_ypumogeq0hax" w:id="23"/>
      <w:bookmarkEnd w:id="23"/>
      <w:r w:rsidDel="00000000" w:rsidR="00000000" w:rsidRPr="00000000">
        <w:rPr>
          <w:rtl w:val="0"/>
        </w:rPr>
        <w:t xml:space="preserve">3.1.2. Alignment Node</w:t>
      </w:r>
    </w:p>
    <w:p w:rsidR="00000000" w:rsidDel="00000000" w:rsidP="00000000" w:rsidRDefault="00000000" w:rsidRPr="00000000" w14:paraId="0000022C">
      <w:pPr>
        <w:spacing w:line="240" w:lineRule="auto"/>
        <w:ind w:left="0" w:firstLine="0"/>
        <w:rPr/>
      </w:pPr>
      <w:r w:rsidDel="00000000" w:rsidR="00000000" w:rsidRPr="00000000">
        <w:rPr>
          <w:rtl w:val="0"/>
        </w:rPr>
        <w:t xml:space="preserve">equivalence / upper ontology alignment, link prediction. DOM (OGM) Model.</w:t>
      </w:r>
    </w:p>
    <w:p w:rsidR="00000000" w:rsidDel="00000000" w:rsidP="00000000" w:rsidRDefault="00000000" w:rsidRPr="00000000" w14:paraId="0000022D">
      <w:pPr>
        <w:spacing w:line="240" w:lineRule="auto"/>
        <w:ind w:left="0" w:firstLine="0"/>
        <w:rPr/>
      </w:pPr>
      <w:r w:rsidDel="00000000" w:rsidR="00000000" w:rsidRPr="00000000">
        <w:rPr>
          <w:rtl w:val="0"/>
        </w:rPr>
      </w:r>
    </w:p>
    <w:p w:rsidR="00000000" w:rsidDel="00000000" w:rsidP="00000000" w:rsidRDefault="00000000" w:rsidRPr="00000000" w14:paraId="0000022E">
      <w:pPr>
        <w:spacing w:line="240" w:lineRule="auto"/>
        <w:ind w:left="0" w:firstLine="0"/>
        <w:rPr/>
      </w:pPr>
      <w:r w:rsidDel="00000000" w:rsidR="00000000" w:rsidRPr="00000000">
        <w:rPr>
          <w:rtl w:val="0"/>
        </w:rPr>
        <w:t xml:space="preserve">Consumes SPO / Kinds Aggregated Statements (and hierarchy).</w:t>
      </w:r>
    </w:p>
    <w:p w:rsidR="00000000" w:rsidDel="00000000" w:rsidP="00000000" w:rsidRDefault="00000000" w:rsidRPr="00000000" w14:paraId="0000022F">
      <w:pPr>
        <w:spacing w:line="240" w:lineRule="auto"/>
        <w:ind w:left="0" w:firstLine="0"/>
        <w:rPr/>
      </w:pPr>
      <w:r w:rsidDel="00000000" w:rsidR="00000000" w:rsidRPr="00000000">
        <w:rPr>
          <w:rtl w:val="0"/>
        </w:rPr>
        <w:t xml:space="preserve">Produces Graph / Models Statements.</w:t>
      </w:r>
    </w:p>
    <w:p w:rsidR="00000000" w:rsidDel="00000000" w:rsidP="00000000" w:rsidRDefault="00000000" w:rsidRPr="00000000" w14:paraId="00000230">
      <w:pPr>
        <w:spacing w:line="240" w:lineRule="auto"/>
        <w:ind w:left="0" w:firstLine="0"/>
        <w:rPr/>
      </w:pPr>
      <w:r w:rsidDel="00000000" w:rsidR="00000000" w:rsidRPr="00000000">
        <w:rPr>
          <w:rtl w:val="0"/>
        </w:rPr>
      </w:r>
    </w:p>
    <w:p w:rsidR="00000000" w:rsidDel="00000000" w:rsidP="00000000" w:rsidRDefault="00000000" w:rsidRPr="00000000" w14:paraId="00000231">
      <w:pPr>
        <w:spacing w:line="240" w:lineRule="auto"/>
        <w:ind w:left="0" w:firstLine="0"/>
        <w:rPr/>
      </w:pPr>
      <w:r w:rsidDel="00000000" w:rsidR="00000000" w:rsidRPr="00000000">
        <w:rPr>
          <w:rtl w:val="0"/>
        </w:rPr>
        <w:t xml:space="preserve">Models schema Statements: preparated for alignment (equivalent attributes / values).</w:t>
      </w:r>
    </w:p>
    <w:p w:rsidR="00000000" w:rsidDel="00000000" w:rsidP="00000000" w:rsidRDefault="00000000" w:rsidRPr="00000000" w14:paraId="00000232">
      <w:pPr>
        <w:spacing w:line="240" w:lineRule="auto"/>
        <w:ind w:left="0" w:firstLine="0"/>
        <w:rPr/>
      </w:pPr>
      <w:r w:rsidDel="00000000" w:rsidR="00000000" w:rsidRPr="00000000">
        <w:rPr>
          <w:rtl w:val="0"/>
        </w:rPr>
      </w:r>
    </w:p>
    <w:p w:rsidR="00000000" w:rsidDel="00000000" w:rsidP="00000000" w:rsidRDefault="00000000" w:rsidRPr="00000000" w14:paraId="00000233">
      <w:pPr>
        <w:spacing w:line="240" w:lineRule="auto"/>
        <w:ind w:left="0" w:firstLine="0"/>
        <w:rPr/>
      </w:pPr>
      <w:r w:rsidDel="00000000" w:rsidR="00000000" w:rsidRPr="00000000">
        <w:rPr>
          <w:rtl w:val="0"/>
        </w:rPr>
        <w:t xml:space="preserve">Predicates: worksFor, hires, same SKs / OKs (Employee, Employer). Inverse relationship (infer).</w:t>
      </w:r>
    </w:p>
    <w:p w:rsidR="00000000" w:rsidDel="00000000" w:rsidP="00000000" w:rsidRDefault="00000000" w:rsidRPr="00000000" w14:paraId="00000234">
      <w:pPr>
        <w:spacing w:line="240" w:lineRule="auto"/>
        <w:ind w:left="0" w:firstLine="0"/>
        <w:rPr/>
      </w:pPr>
      <w:r w:rsidDel="00000000" w:rsidR="00000000" w:rsidRPr="00000000">
        <w:rPr>
          <w:rtl w:val="0"/>
        </w:rPr>
      </w:r>
    </w:p>
    <w:p w:rsidR="00000000" w:rsidDel="00000000" w:rsidP="00000000" w:rsidRDefault="00000000" w:rsidRPr="00000000" w14:paraId="00000235">
      <w:pPr>
        <w:spacing w:line="240" w:lineRule="auto"/>
        <w:ind w:left="0" w:firstLine="0"/>
        <w:rPr/>
      </w:pPr>
      <w:r w:rsidDel="00000000" w:rsidR="00000000" w:rsidRPr="00000000">
        <w:rPr>
          <w:rtl w:val="0"/>
        </w:rPr>
        <w:t xml:space="preserve">Kinds hierarchy: order (set / superset of attributes).</w:t>
      </w:r>
    </w:p>
    <w:p w:rsidR="00000000" w:rsidDel="00000000" w:rsidP="00000000" w:rsidRDefault="00000000" w:rsidRPr="00000000" w14:paraId="00000236">
      <w:pPr>
        <w:spacing w:line="240" w:lineRule="auto"/>
        <w:ind w:left="0" w:firstLine="0"/>
        <w:rPr/>
      </w:pPr>
      <w:r w:rsidDel="00000000" w:rsidR="00000000" w:rsidRPr="00000000">
        <w:rPr>
          <w:rtl w:val="0"/>
        </w:rPr>
      </w:r>
    </w:p>
    <w:p w:rsidR="00000000" w:rsidDel="00000000" w:rsidP="00000000" w:rsidRDefault="00000000" w:rsidRPr="00000000" w14:paraId="00000237">
      <w:pPr>
        <w:spacing w:line="240" w:lineRule="auto"/>
        <w:ind w:left="0" w:firstLine="0"/>
        <w:rPr/>
      </w:pPr>
      <w:r w:rsidDel="00000000" w:rsidR="00000000" w:rsidRPr="00000000">
        <w:rPr>
          <w:rtl w:val="0"/>
        </w:rPr>
        <w:t xml:space="preserve">Alignment: Find equivalent attributes for Kinds in SPO contexts (matching). Clustering.</w:t>
      </w:r>
    </w:p>
    <w:p w:rsidR="00000000" w:rsidDel="00000000" w:rsidP="00000000" w:rsidRDefault="00000000" w:rsidRPr="00000000" w14:paraId="00000238">
      <w:pPr>
        <w:spacing w:line="240" w:lineRule="auto"/>
        <w:ind w:left="0" w:firstLine="0"/>
        <w:rPr/>
      </w:pPr>
      <w:r w:rsidDel="00000000" w:rsidR="00000000" w:rsidRPr="00000000">
        <w:rPr>
          <w:rtl w:val="0"/>
        </w:rPr>
      </w:r>
    </w:p>
    <w:p w:rsidR="00000000" w:rsidDel="00000000" w:rsidP="00000000" w:rsidRDefault="00000000" w:rsidRPr="00000000" w14:paraId="00000239">
      <w:pPr>
        <w:spacing w:line="240" w:lineRule="auto"/>
        <w:ind w:left="0" w:firstLine="0"/>
        <w:rPr/>
      </w:pPr>
      <w:r w:rsidDel="00000000" w:rsidR="00000000" w:rsidRPr="00000000">
        <w:rPr>
          <w:rtl w:val="0"/>
        </w:rPr>
        <w:t xml:space="preserve">Matching: Find equivalent values for equivalent attributes for Kinds in SPO contexts (links). Classification.</w:t>
      </w:r>
    </w:p>
    <w:p w:rsidR="00000000" w:rsidDel="00000000" w:rsidP="00000000" w:rsidRDefault="00000000" w:rsidRPr="00000000" w14:paraId="0000023A">
      <w:pPr>
        <w:spacing w:line="240" w:lineRule="auto"/>
        <w:ind w:left="0" w:firstLine="0"/>
        <w:rPr/>
      </w:pPr>
      <w:r w:rsidDel="00000000" w:rsidR="00000000" w:rsidRPr="00000000">
        <w:rPr>
          <w:rtl w:val="0"/>
        </w:rPr>
      </w:r>
    </w:p>
    <w:p w:rsidR="00000000" w:rsidDel="00000000" w:rsidP="00000000" w:rsidRDefault="00000000" w:rsidRPr="00000000" w14:paraId="0000023B">
      <w:pPr>
        <w:spacing w:line="240" w:lineRule="auto"/>
        <w:ind w:left="0" w:firstLine="0"/>
        <w:rPr/>
      </w:pPr>
      <w:r w:rsidDel="00000000" w:rsidR="00000000" w:rsidRPr="00000000">
        <w:rPr>
          <w:rtl w:val="0"/>
        </w:rPr>
        <w:t xml:space="preserve">Link Prediction: superset of attributes of aligned (extending) Kinds. Infer object values. Regression.</w:t>
      </w:r>
    </w:p>
    <w:p w:rsidR="00000000" w:rsidDel="00000000" w:rsidP="00000000" w:rsidRDefault="00000000" w:rsidRPr="00000000" w14:paraId="0000023C">
      <w:pPr>
        <w:spacing w:line="240" w:lineRule="auto"/>
        <w:ind w:left="0" w:firstLine="0"/>
        <w:rPr/>
      </w:pPr>
      <w:r w:rsidDel="00000000" w:rsidR="00000000" w:rsidRPr="00000000">
        <w:rPr>
          <w:rtl w:val="0"/>
        </w:rPr>
      </w:r>
    </w:p>
    <w:p w:rsidR="00000000" w:rsidDel="00000000" w:rsidP="00000000" w:rsidRDefault="00000000" w:rsidRPr="00000000" w14:paraId="0000023D">
      <w:pPr>
        <w:spacing w:line="240" w:lineRule="auto"/>
        <w:ind w:left="0" w:firstLine="0"/>
        <w:rPr/>
      </w:pPr>
      <w:r w:rsidDel="00000000" w:rsidR="00000000" w:rsidRPr="00000000">
        <w:rPr>
          <w:rtl w:val="0"/>
        </w:rPr>
        <w:t xml:space="preserve">Similar Structures Occurrences:</w:t>
      </w:r>
    </w:p>
    <w:p w:rsidR="00000000" w:rsidDel="00000000" w:rsidP="00000000" w:rsidRDefault="00000000" w:rsidRPr="00000000" w14:paraId="0000023E">
      <w:pPr>
        <w:spacing w:line="240" w:lineRule="auto"/>
        <w:ind w:left="0" w:firstLine="0"/>
        <w:rPr/>
      </w:pPr>
      <w:r w:rsidDel="00000000" w:rsidR="00000000" w:rsidRPr="00000000">
        <w:rPr>
          <w:rtl w:val="0"/>
        </w:rPr>
        <w:t xml:space="preserve">Graphs for each SPO Statement Kinds.</w:t>
      </w:r>
    </w:p>
    <w:p w:rsidR="00000000" w:rsidDel="00000000" w:rsidP="00000000" w:rsidRDefault="00000000" w:rsidRPr="00000000" w14:paraId="0000023F">
      <w:pPr>
        <w:spacing w:line="240" w:lineRule="auto"/>
        <w:ind w:left="0" w:firstLine="0"/>
        <w:rPr/>
      </w:pPr>
      <w:r w:rsidDel="00000000" w:rsidR="00000000" w:rsidRPr="00000000">
        <w:rPr>
          <w:rtl w:val="0"/>
        </w:rPr>
        <w:t xml:space="preserve">Definition Graphs: Model Roles in Statements Position.</w:t>
      </w:r>
    </w:p>
    <w:p w:rsidR="00000000" w:rsidDel="00000000" w:rsidP="00000000" w:rsidRDefault="00000000" w:rsidRPr="00000000" w14:paraId="00000240">
      <w:pPr>
        <w:spacing w:line="240" w:lineRule="auto"/>
        <w:ind w:left="0" w:firstLine="0"/>
        <w:rPr/>
      </w:pPr>
      <w:r w:rsidDel="00000000" w:rsidR="00000000" w:rsidRPr="00000000">
        <w:rPr>
          <w:rtl w:val="0"/>
        </w:rPr>
        <w:t xml:space="preserve">Instance Graphs: Merge equivalent Roles (Align). Match Model Occurrences.</w:t>
      </w:r>
    </w:p>
    <w:p w:rsidR="00000000" w:rsidDel="00000000" w:rsidP="00000000" w:rsidRDefault="00000000" w:rsidRPr="00000000" w14:paraId="00000241">
      <w:pPr>
        <w:spacing w:line="240" w:lineRule="auto"/>
        <w:ind w:left="0" w:firstLine="0"/>
        <w:rPr/>
      </w:pPr>
      <w:r w:rsidDel="00000000" w:rsidR="00000000" w:rsidRPr="00000000">
        <w:rPr>
          <w:rtl w:val="0"/>
        </w:rPr>
      </w:r>
    </w:p>
    <w:p w:rsidR="00000000" w:rsidDel="00000000" w:rsidP="00000000" w:rsidRDefault="00000000" w:rsidRPr="00000000" w14:paraId="00000242">
      <w:pPr>
        <w:spacing w:line="240" w:lineRule="auto"/>
        <w:ind w:left="0" w:firstLine="0"/>
        <w:rPr/>
      </w:pPr>
      <w:r w:rsidDel="00000000" w:rsidR="00000000" w:rsidRPr="00000000">
        <w:rPr>
          <w:rtl w:val="0"/>
        </w:rPr>
        <w:t xml:space="preserve">Materialize Same As: same / equiv attrs. (Kinds), same / equiv values (Instances). Merge Kinds / instances.</w:t>
      </w:r>
    </w:p>
    <w:p w:rsidR="00000000" w:rsidDel="00000000" w:rsidP="00000000" w:rsidRDefault="00000000" w:rsidRPr="00000000" w14:paraId="00000243">
      <w:pPr>
        <w:spacing w:line="240" w:lineRule="auto"/>
        <w:ind w:left="0" w:firstLine="0"/>
        <w:rPr/>
      </w:pPr>
      <w:r w:rsidDel="00000000" w:rsidR="00000000" w:rsidRPr="00000000">
        <w:rPr>
          <w:rtl w:val="0"/>
        </w:rPr>
      </w:r>
    </w:p>
    <w:p w:rsidR="00000000" w:rsidDel="00000000" w:rsidP="00000000" w:rsidRDefault="00000000" w:rsidRPr="00000000" w14:paraId="00000244">
      <w:pPr>
        <w:pStyle w:val="Heading4"/>
        <w:spacing w:line="240" w:lineRule="auto"/>
        <w:rPr/>
      </w:pPr>
      <w:bookmarkStart w:colFirst="0" w:colLast="0" w:name="_rj9mhykw1bd9" w:id="24"/>
      <w:bookmarkEnd w:id="24"/>
      <w:r w:rsidDel="00000000" w:rsidR="00000000" w:rsidRPr="00000000">
        <w:rPr>
          <w:rtl w:val="0"/>
        </w:rPr>
        <w:t xml:space="preserve">3.1.3. Activation Node</w:t>
      </w:r>
    </w:p>
    <w:p w:rsidR="00000000" w:rsidDel="00000000" w:rsidP="00000000" w:rsidRDefault="00000000" w:rsidRPr="00000000" w14:paraId="00000245">
      <w:pPr>
        <w:spacing w:line="240" w:lineRule="auto"/>
        <w:ind w:left="0" w:firstLine="0"/>
        <w:rPr>
          <w:color w:val="000000"/>
          <w:sz w:val="22"/>
          <w:szCs w:val="22"/>
        </w:rPr>
      </w:pPr>
      <w:r w:rsidDel="00000000" w:rsidR="00000000" w:rsidRPr="00000000">
        <w:rPr>
          <w:color w:val="000000"/>
          <w:sz w:val="22"/>
          <w:szCs w:val="22"/>
          <w:rtl w:val="0"/>
        </w:rPr>
        <w:t xml:space="preserve">possible verbs / state changes / transforms. DCI (Actor / Role) Model.</w:t>
      </w:r>
    </w:p>
    <w:p w:rsidR="00000000" w:rsidDel="00000000" w:rsidP="00000000" w:rsidRDefault="00000000" w:rsidRPr="00000000" w14:paraId="00000246">
      <w:pPr>
        <w:spacing w:line="240" w:lineRule="auto"/>
        <w:ind w:left="0" w:firstLine="0"/>
        <w:rPr/>
      </w:pPr>
      <w:r w:rsidDel="00000000" w:rsidR="00000000" w:rsidRPr="00000000">
        <w:rPr>
          <w:rtl w:val="0"/>
        </w:rPr>
      </w:r>
    </w:p>
    <w:p w:rsidR="00000000" w:rsidDel="00000000" w:rsidP="00000000" w:rsidRDefault="00000000" w:rsidRPr="00000000" w14:paraId="00000247">
      <w:pPr>
        <w:spacing w:line="240" w:lineRule="auto"/>
        <w:ind w:left="0" w:firstLine="0"/>
        <w:rPr/>
      </w:pPr>
      <w:r w:rsidDel="00000000" w:rsidR="00000000" w:rsidRPr="00000000">
        <w:rPr>
          <w:rtl w:val="0"/>
        </w:rPr>
        <w:t xml:space="preserve">Consumes Graph / Models Statements (and hierarchy).</w:t>
      </w:r>
    </w:p>
    <w:p w:rsidR="00000000" w:rsidDel="00000000" w:rsidP="00000000" w:rsidRDefault="00000000" w:rsidRPr="00000000" w14:paraId="00000248">
      <w:pPr>
        <w:spacing w:line="240" w:lineRule="auto"/>
        <w:ind w:left="0" w:firstLine="0"/>
        <w:rPr/>
      </w:pPr>
      <w:r w:rsidDel="00000000" w:rsidR="00000000" w:rsidRPr="00000000">
        <w:rPr>
          <w:rtl w:val="0"/>
        </w:rPr>
        <w:t xml:space="preserve">Produces ContentType Representation Statements.</w:t>
      </w:r>
    </w:p>
    <w:p w:rsidR="00000000" w:rsidDel="00000000" w:rsidP="00000000" w:rsidRDefault="00000000" w:rsidRPr="00000000" w14:paraId="00000249">
      <w:pPr>
        <w:spacing w:line="240" w:lineRule="auto"/>
        <w:ind w:left="0" w:firstLine="0"/>
        <w:rPr/>
      </w:pPr>
      <w:r w:rsidDel="00000000" w:rsidR="00000000" w:rsidRPr="00000000">
        <w:rPr>
          <w:rtl w:val="0"/>
        </w:rPr>
      </w:r>
    </w:p>
    <w:p w:rsidR="00000000" w:rsidDel="00000000" w:rsidP="00000000" w:rsidRDefault="00000000" w:rsidRPr="00000000" w14:paraId="0000024A">
      <w:pPr>
        <w:spacing w:line="240" w:lineRule="auto"/>
        <w:ind w:left="0" w:firstLine="0"/>
        <w:rPr/>
      </w:pPr>
      <w:r w:rsidDel="00000000" w:rsidR="00000000" w:rsidRPr="00000000">
        <w:rPr>
          <w:rtl w:val="0"/>
        </w:rPr>
        <w:t xml:space="preserve">Contexts Interactions Actors Roles State API.</w:t>
      </w:r>
    </w:p>
    <w:p w:rsidR="00000000" w:rsidDel="00000000" w:rsidP="00000000" w:rsidRDefault="00000000" w:rsidRPr="00000000" w14:paraId="0000024B">
      <w:pPr>
        <w:pStyle w:val="Heading3"/>
        <w:spacing w:line="240" w:lineRule="auto"/>
        <w:rPr/>
      </w:pPr>
      <w:bookmarkStart w:colFirst="0" w:colLast="0" w:name="_p8coc780sl6u" w:id="25"/>
      <w:bookmarkEnd w:id="25"/>
      <w:r w:rsidDel="00000000" w:rsidR="00000000" w:rsidRPr="00000000">
        <w:rPr>
          <w:rtl w:val="0"/>
        </w:rPr>
        <w:t xml:space="preserve">3.2. Helper Services</w:t>
      </w:r>
    </w:p>
    <w:p w:rsidR="00000000" w:rsidDel="00000000" w:rsidP="00000000" w:rsidRDefault="00000000" w:rsidRPr="00000000" w14:paraId="0000024C">
      <w:pPr>
        <w:rPr/>
      </w:pPr>
      <w:r w:rsidDel="00000000" w:rsidR="00000000" w:rsidRPr="00000000">
        <w:rPr>
          <w:rtl w:val="0"/>
        </w:rPr>
      </w:r>
    </w:p>
    <w:p w:rsidR="00000000" w:rsidDel="00000000" w:rsidP="00000000" w:rsidRDefault="00000000" w:rsidRPr="00000000" w14:paraId="0000024D">
      <w:pPr>
        <w:pStyle w:val="Heading4"/>
        <w:rPr/>
      </w:pPr>
      <w:bookmarkStart w:colFirst="0" w:colLast="0" w:name="_btytat5pmhmo" w:id="26"/>
      <w:bookmarkEnd w:id="26"/>
      <w:r w:rsidDel="00000000" w:rsidR="00000000" w:rsidRPr="00000000">
        <w:rPr>
          <w:rtl w:val="0"/>
        </w:rPr>
        <w:t xml:space="preserve">3.2.1. Naming Service</w:t>
      </w:r>
    </w:p>
    <w:p w:rsidR="00000000" w:rsidDel="00000000" w:rsidP="00000000" w:rsidRDefault="00000000" w:rsidRPr="00000000" w14:paraId="0000024E">
      <w:pPr>
        <w:rPr/>
      </w:pPr>
      <w:r w:rsidDel="00000000" w:rsidR="00000000" w:rsidRPr="00000000">
        <w:rPr>
          <w:rtl w:val="0"/>
        </w:rPr>
      </w:r>
    </w:p>
    <w:p w:rsidR="00000000" w:rsidDel="00000000" w:rsidP="00000000" w:rsidRDefault="00000000" w:rsidRPr="00000000" w14:paraId="0000024F">
      <w:pPr>
        <w:rPr/>
      </w:pPr>
      <w:r w:rsidDel="00000000" w:rsidR="00000000" w:rsidRPr="00000000">
        <w:rPr>
          <w:rtl w:val="0"/>
        </w:rPr>
        <w:t xml:space="preserve">TODO: Embed in URNs / ContentTypes ResourceOccurrence instance type and context instance ID. Example: urn:graph:subjectKind1. Dynamic Kinds ContentTypes.</w:t>
      </w:r>
    </w:p>
    <w:p w:rsidR="00000000" w:rsidDel="00000000" w:rsidP="00000000" w:rsidRDefault="00000000" w:rsidRPr="00000000" w14:paraId="00000250">
      <w:pPr>
        <w:rPr/>
      </w:pPr>
      <w:r w:rsidDel="00000000" w:rsidR="00000000" w:rsidRPr="00000000">
        <w:rPr>
          <w:rtl w:val="0"/>
        </w:rPr>
      </w:r>
    </w:p>
    <w:p w:rsidR="00000000" w:rsidDel="00000000" w:rsidP="00000000" w:rsidRDefault="00000000" w:rsidRPr="00000000" w14:paraId="00000251">
      <w:pPr>
        <w:pStyle w:val="Heading4"/>
        <w:rPr/>
      </w:pPr>
      <w:bookmarkStart w:colFirst="0" w:colLast="0" w:name="_ocv4abm02lbh" w:id="27"/>
      <w:bookmarkEnd w:id="27"/>
      <w:r w:rsidDel="00000000" w:rsidR="00000000" w:rsidRPr="00000000">
        <w:rPr>
          <w:rtl w:val="0"/>
        </w:rPr>
        <w:t xml:space="preserve">3.2.2. Registry Service</w:t>
      </w:r>
    </w:p>
    <w:p w:rsidR="00000000" w:rsidDel="00000000" w:rsidP="00000000" w:rsidRDefault="00000000" w:rsidRPr="00000000" w14:paraId="00000252">
      <w:pPr>
        <w:rPr/>
      </w:pPr>
      <w:r w:rsidDel="00000000" w:rsidR="00000000" w:rsidRPr="00000000">
        <w:rPr>
          <w:rtl w:val="0"/>
        </w:rPr>
      </w:r>
    </w:p>
    <w:p w:rsidR="00000000" w:rsidDel="00000000" w:rsidP="00000000" w:rsidRDefault="00000000" w:rsidRPr="00000000" w14:paraId="00000253">
      <w:pPr>
        <w:pStyle w:val="Heading4"/>
        <w:rPr/>
      </w:pPr>
      <w:bookmarkStart w:colFirst="0" w:colLast="0" w:name="_velxtod46qqv" w:id="28"/>
      <w:bookmarkEnd w:id="28"/>
      <w:r w:rsidDel="00000000" w:rsidR="00000000" w:rsidRPr="00000000">
        <w:rPr>
          <w:rtl w:val="0"/>
        </w:rPr>
        <w:t xml:space="preserve">3.2.3. Index Service</w:t>
      </w:r>
    </w:p>
    <w:p w:rsidR="00000000" w:rsidDel="00000000" w:rsidP="00000000" w:rsidRDefault="00000000" w:rsidRPr="00000000" w14:paraId="00000254">
      <w:pPr>
        <w:rPr/>
      </w:pPr>
      <w:r w:rsidDel="00000000" w:rsidR="00000000" w:rsidRPr="00000000">
        <w:rPr>
          <w:rtl w:val="0"/>
        </w:rPr>
      </w:r>
    </w:p>
    <w:p w:rsidR="00000000" w:rsidDel="00000000" w:rsidP="00000000" w:rsidRDefault="00000000" w:rsidRPr="00000000" w14:paraId="00000255">
      <w:pPr>
        <w:pStyle w:val="Heading2"/>
        <w:keepNext w:val="0"/>
        <w:keepLines w:val="0"/>
        <w:widowControl w:val="0"/>
        <w:spacing w:before="120" w:line="275.9999942779541" w:lineRule="auto"/>
        <w:rPr>
          <w:rFonts w:ascii="Google Sans Text" w:cs="Google Sans Text" w:eastAsia="Google Sans Text" w:hAnsi="Google Sans Text"/>
          <w:color w:val="1b1c1d"/>
          <w:sz w:val="30"/>
          <w:szCs w:val="30"/>
        </w:rPr>
      </w:pPr>
      <w:r w:rsidDel="00000000" w:rsidR="00000000" w:rsidRPr="00000000">
        <w:rPr>
          <w:rFonts w:ascii="Google Sans Text" w:cs="Google Sans Text" w:eastAsia="Google Sans Text" w:hAnsi="Google Sans Text"/>
          <w:color w:val="1b1c1d"/>
          <w:sz w:val="30"/>
          <w:szCs w:val="30"/>
          <w:rtl w:val="0"/>
        </w:rPr>
        <w:t xml:space="preserve">Appendix C: End-to-End Integration Use Case: A Federated Supply Chain</w:t>
      </w:r>
    </w:p>
    <w:p w:rsidR="00000000" w:rsidDel="00000000" w:rsidP="00000000" w:rsidRDefault="00000000" w:rsidRPr="00000000" w14:paraId="00000256">
      <w:pPr>
        <w:widowControl w:val="0"/>
        <w:spacing w:after="240" w:line="275.9999942779541" w:lineRule="auto"/>
        <w:rPr>
          <w:rFonts w:ascii="Google Sans Text" w:cs="Google Sans Text" w:eastAsia="Google Sans Text" w:hAnsi="Google Sans Text"/>
          <w:color w:val="1b1c1d"/>
          <w:sz w:val="24"/>
          <w:szCs w:val="24"/>
        </w:rPr>
      </w:pPr>
      <w:r w:rsidDel="00000000" w:rsidR="00000000" w:rsidRPr="00000000">
        <w:rPr>
          <w:rFonts w:ascii="Google Sans Text" w:cs="Google Sans Text" w:eastAsia="Google Sans Text" w:hAnsi="Google Sans Text"/>
          <w:color w:val="1b1c1d"/>
          <w:sz w:val="24"/>
          <w:szCs w:val="24"/>
          <w:rtl w:val="0"/>
        </w:rPr>
        <w:t xml:space="preserve">This appendix depicts a complete, multi-organization use case, demonstrating how three independent entities can form a seamless, automated, and intelligent supply chain.</w:t>
      </w:r>
    </w:p>
    <w:p w:rsidR="00000000" w:rsidDel="00000000" w:rsidP="00000000" w:rsidRDefault="00000000" w:rsidRPr="00000000" w14:paraId="00000257">
      <w:pPr>
        <w:pStyle w:val="Heading3"/>
        <w:keepNext w:val="0"/>
        <w:keepLines w:val="0"/>
        <w:widowControl w:val="0"/>
        <w:spacing w:after="120" w:before="0" w:line="275.9999942779541" w:lineRule="auto"/>
        <w:rPr>
          <w:rFonts w:ascii="Google Sans Text" w:cs="Google Sans Text" w:eastAsia="Google Sans Text" w:hAnsi="Google Sans Text"/>
          <w:color w:val="1b1c1d"/>
          <w:sz w:val="24"/>
          <w:szCs w:val="24"/>
        </w:rPr>
      </w:pPr>
      <w:r w:rsidDel="00000000" w:rsidR="00000000" w:rsidRPr="00000000">
        <w:rPr>
          <w:rFonts w:ascii="Google Sans Text" w:cs="Google Sans Text" w:eastAsia="Google Sans Text" w:hAnsi="Google Sans Text"/>
          <w:color w:val="1b1c1d"/>
          <w:sz w:val="24"/>
          <w:szCs w:val="24"/>
          <w:rtl w:val="0"/>
        </w:rPr>
        <w:t xml:space="preserve">C.1. The Participants &amp; Their Systems</w:t>
      </w:r>
    </w:p>
    <w:p w:rsidR="00000000" w:rsidDel="00000000" w:rsidP="00000000" w:rsidRDefault="00000000" w:rsidRPr="00000000" w14:paraId="00000258">
      <w:pPr>
        <w:widowControl w:val="0"/>
        <w:numPr>
          <w:ilvl w:val="0"/>
          <w:numId w:val="24"/>
        </w:numPr>
        <w:spacing w:line="275.9999942779541" w:lineRule="auto"/>
        <w:ind w:left="465" w:hanging="360"/>
      </w:pPr>
      <w:r w:rsidDel="00000000" w:rsidR="00000000" w:rsidRPr="00000000">
        <w:rPr>
          <w:rFonts w:ascii="Google Sans Text" w:cs="Google Sans Text" w:eastAsia="Google Sans Text" w:hAnsi="Google Sans Text"/>
          <w:b w:val="1"/>
          <w:color w:val="1b1c1d"/>
          <w:sz w:val="24"/>
          <w:szCs w:val="24"/>
          <w:rtl w:val="0"/>
        </w:rPr>
        <w:t xml:space="preserve">Manufacturer</w:t>
      </w:r>
      <w:r w:rsidDel="00000000" w:rsidR="00000000" w:rsidRPr="00000000">
        <w:rPr>
          <w:rFonts w:ascii="Google Sans Text" w:cs="Google Sans Text" w:eastAsia="Google Sans Text" w:hAnsi="Google Sans Text"/>
          <w:color w:val="1b1c1d"/>
          <w:sz w:val="24"/>
          <w:szCs w:val="24"/>
          <w:rtl w:val="0"/>
        </w:rPr>
        <w:t xml:space="preserve">: SportProducts Manufacturing Inc. (SPM)</w:t>
      </w:r>
      <w:r w:rsidDel="00000000" w:rsidR="00000000" w:rsidRPr="00000000">
        <w:rPr>
          <w:rtl w:val="0"/>
        </w:rPr>
      </w:r>
    </w:p>
    <w:p w:rsidR="00000000" w:rsidDel="00000000" w:rsidP="00000000" w:rsidRDefault="00000000" w:rsidRPr="00000000" w14:paraId="00000259">
      <w:pPr>
        <w:widowControl w:val="0"/>
        <w:numPr>
          <w:ilvl w:val="1"/>
          <w:numId w:val="25"/>
        </w:numPr>
        <w:spacing w:line="275.9999942779541" w:lineRule="auto"/>
        <w:ind w:left="870" w:hanging="360"/>
      </w:pPr>
      <w:r w:rsidDel="00000000" w:rsidR="00000000" w:rsidRPr="00000000">
        <w:rPr>
          <w:rFonts w:ascii="Google Sans Text" w:cs="Google Sans Text" w:eastAsia="Google Sans Text" w:hAnsi="Google Sans Text"/>
          <w:b w:val="1"/>
          <w:color w:val="1b1c1d"/>
          <w:sz w:val="24"/>
          <w:szCs w:val="24"/>
          <w:rtl w:val="0"/>
        </w:rPr>
        <w:t xml:space="preserve">Systems</w:t>
      </w:r>
      <w:r w:rsidDel="00000000" w:rsidR="00000000" w:rsidRPr="00000000">
        <w:rPr>
          <w:rFonts w:ascii="Google Sans Text" w:cs="Google Sans Text" w:eastAsia="Google Sans Text" w:hAnsi="Google Sans Text"/>
          <w:color w:val="1b1c1d"/>
          <w:sz w:val="24"/>
          <w:szCs w:val="24"/>
          <w:rtl w:val="0"/>
        </w:rPr>
        <w:t xml:space="preserve">: SCM for production, ERP for orders.</w:t>
      </w:r>
      <w:r w:rsidDel="00000000" w:rsidR="00000000" w:rsidRPr="00000000">
        <w:rPr>
          <w:rtl w:val="0"/>
        </w:rPr>
      </w:r>
    </w:p>
    <w:p w:rsidR="00000000" w:rsidDel="00000000" w:rsidP="00000000" w:rsidRDefault="00000000" w:rsidRPr="00000000" w14:paraId="0000025A">
      <w:pPr>
        <w:widowControl w:val="0"/>
        <w:numPr>
          <w:ilvl w:val="1"/>
          <w:numId w:val="25"/>
        </w:numPr>
        <w:spacing w:line="275.9999942779541" w:lineRule="auto"/>
        <w:ind w:left="870" w:hanging="360"/>
      </w:pPr>
      <w:r w:rsidDel="00000000" w:rsidR="00000000" w:rsidRPr="00000000">
        <w:rPr>
          <w:rFonts w:ascii="Google Sans Text" w:cs="Google Sans Text" w:eastAsia="Google Sans Text" w:hAnsi="Google Sans Text"/>
          <w:b w:val="1"/>
          <w:color w:val="1b1c1d"/>
          <w:sz w:val="24"/>
          <w:szCs w:val="24"/>
          <w:rtl w:val="0"/>
        </w:rPr>
        <w:t xml:space="preserve">AppService Instance</w:t>
      </w:r>
      <w:r w:rsidDel="00000000" w:rsidR="00000000" w:rsidRPr="00000000">
        <w:rPr>
          <w:rFonts w:ascii="Google Sans Text" w:cs="Google Sans Text" w:eastAsia="Google Sans Text" w:hAnsi="Google Sans Text"/>
          <w:color w:val="1b1c1d"/>
          <w:sz w:val="24"/>
          <w:szCs w:val="24"/>
          <w:rtl w:val="0"/>
        </w:rPr>
        <w:t xml:space="preserve">: spm.appservice.com</w:t>
      </w:r>
      <w:r w:rsidDel="00000000" w:rsidR="00000000" w:rsidRPr="00000000">
        <w:rPr>
          <w:rtl w:val="0"/>
        </w:rPr>
      </w:r>
    </w:p>
    <w:p w:rsidR="00000000" w:rsidDel="00000000" w:rsidP="00000000" w:rsidRDefault="00000000" w:rsidRPr="00000000" w14:paraId="0000025B">
      <w:pPr>
        <w:widowControl w:val="0"/>
        <w:numPr>
          <w:ilvl w:val="0"/>
          <w:numId w:val="24"/>
        </w:numPr>
        <w:spacing w:line="275.9999942779541" w:lineRule="auto"/>
        <w:ind w:left="465" w:hanging="360"/>
      </w:pPr>
      <w:r w:rsidDel="00000000" w:rsidR="00000000" w:rsidRPr="00000000">
        <w:rPr>
          <w:rFonts w:ascii="Google Sans Text" w:cs="Google Sans Text" w:eastAsia="Google Sans Text" w:hAnsi="Google Sans Text"/>
          <w:b w:val="1"/>
          <w:color w:val="1b1c1d"/>
          <w:sz w:val="24"/>
          <w:szCs w:val="24"/>
          <w:rtl w:val="0"/>
        </w:rPr>
        <w:t xml:space="preserve">Consumer</w:t>
      </w:r>
      <w:r w:rsidDel="00000000" w:rsidR="00000000" w:rsidRPr="00000000">
        <w:rPr>
          <w:rFonts w:ascii="Google Sans Text" w:cs="Google Sans Text" w:eastAsia="Google Sans Text" w:hAnsi="Google Sans Text"/>
          <w:color w:val="1b1c1d"/>
          <w:sz w:val="24"/>
          <w:szCs w:val="24"/>
          <w:rtl w:val="0"/>
        </w:rPr>
        <w:t xml:space="preserve">: Sport and Fitness Stores (SFS)</w:t>
      </w:r>
      <w:r w:rsidDel="00000000" w:rsidR="00000000" w:rsidRPr="00000000">
        <w:rPr>
          <w:rtl w:val="0"/>
        </w:rPr>
      </w:r>
    </w:p>
    <w:p w:rsidR="00000000" w:rsidDel="00000000" w:rsidP="00000000" w:rsidRDefault="00000000" w:rsidRPr="00000000" w14:paraId="0000025C">
      <w:pPr>
        <w:widowControl w:val="0"/>
        <w:numPr>
          <w:ilvl w:val="1"/>
          <w:numId w:val="32"/>
        </w:numPr>
        <w:spacing w:line="275.9999942779541" w:lineRule="auto"/>
        <w:ind w:left="870" w:hanging="360"/>
      </w:pPr>
      <w:r w:rsidDel="00000000" w:rsidR="00000000" w:rsidRPr="00000000">
        <w:rPr>
          <w:rFonts w:ascii="Google Sans Text" w:cs="Google Sans Text" w:eastAsia="Google Sans Text" w:hAnsi="Google Sans Text"/>
          <w:b w:val="1"/>
          <w:color w:val="1b1c1d"/>
          <w:sz w:val="24"/>
          <w:szCs w:val="24"/>
          <w:rtl w:val="0"/>
        </w:rPr>
        <w:t xml:space="preserve">Systems</w:t>
      </w:r>
      <w:r w:rsidDel="00000000" w:rsidR="00000000" w:rsidRPr="00000000">
        <w:rPr>
          <w:rFonts w:ascii="Google Sans Text" w:cs="Google Sans Text" w:eastAsia="Google Sans Text" w:hAnsi="Google Sans Text"/>
          <w:color w:val="1b1c1d"/>
          <w:sz w:val="24"/>
          <w:szCs w:val="24"/>
          <w:rtl w:val="0"/>
        </w:rPr>
        <w:t xml:space="preserve">: Legacy ERP for inventory, modern CRM for sales.</w:t>
      </w:r>
      <w:r w:rsidDel="00000000" w:rsidR="00000000" w:rsidRPr="00000000">
        <w:rPr>
          <w:rtl w:val="0"/>
        </w:rPr>
      </w:r>
    </w:p>
    <w:p w:rsidR="00000000" w:rsidDel="00000000" w:rsidP="00000000" w:rsidRDefault="00000000" w:rsidRPr="00000000" w14:paraId="0000025D">
      <w:pPr>
        <w:widowControl w:val="0"/>
        <w:numPr>
          <w:ilvl w:val="1"/>
          <w:numId w:val="32"/>
        </w:numPr>
        <w:spacing w:line="275.9999942779541" w:lineRule="auto"/>
        <w:ind w:left="870" w:hanging="360"/>
      </w:pPr>
      <w:r w:rsidDel="00000000" w:rsidR="00000000" w:rsidRPr="00000000">
        <w:rPr>
          <w:rFonts w:ascii="Google Sans Text" w:cs="Google Sans Text" w:eastAsia="Google Sans Text" w:hAnsi="Google Sans Text"/>
          <w:b w:val="1"/>
          <w:color w:val="1b1c1d"/>
          <w:sz w:val="24"/>
          <w:szCs w:val="24"/>
          <w:rtl w:val="0"/>
        </w:rPr>
        <w:t xml:space="preserve">AppService Instance</w:t>
      </w:r>
      <w:r w:rsidDel="00000000" w:rsidR="00000000" w:rsidRPr="00000000">
        <w:rPr>
          <w:rFonts w:ascii="Google Sans Text" w:cs="Google Sans Text" w:eastAsia="Google Sans Text" w:hAnsi="Google Sans Text"/>
          <w:color w:val="1b1c1d"/>
          <w:sz w:val="24"/>
          <w:szCs w:val="24"/>
          <w:rtl w:val="0"/>
        </w:rPr>
        <w:t xml:space="preserve">: sfs.appservice.com</w:t>
      </w:r>
      <w:r w:rsidDel="00000000" w:rsidR="00000000" w:rsidRPr="00000000">
        <w:rPr>
          <w:rtl w:val="0"/>
        </w:rPr>
      </w:r>
    </w:p>
    <w:p w:rsidR="00000000" w:rsidDel="00000000" w:rsidP="00000000" w:rsidRDefault="00000000" w:rsidRPr="00000000" w14:paraId="0000025E">
      <w:pPr>
        <w:widowControl w:val="0"/>
        <w:numPr>
          <w:ilvl w:val="0"/>
          <w:numId w:val="24"/>
        </w:numPr>
        <w:spacing w:line="275.9999942779541" w:lineRule="auto"/>
        <w:ind w:left="465" w:hanging="360"/>
      </w:pPr>
      <w:r w:rsidDel="00000000" w:rsidR="00000000" w:rsidRPr="00000000">
        <w:rPr>
          <w:rFonts w:ascii="Google Sans Text" w:cs="Google Sans Text" w:eastAsia="Google Sans Text" w:hAnsi="Google Sans Text"/>
          <w:b w:val="1"/>
          <w:color w:val="1b1c1d"/>
          <w:sz w:val="24"/>
          <w:szCs w:val="24"/>
          <w:rtl w:val="0"/>
        </w:rPr>
        <w:t xml:space="preserve">Provider</w:t>
      </w:r>
      <w:r w:rsidDel="00000000" w:rsidR="00000000" w:rsidRPr="00000000">
        <w:rPr>
          <w:rFonts w:ascii="Google Sans Text" w:cs="Google Sans Text" w:eastAsia="Google Sans Text" w:hAnsi="Google Sans Text"/>
          <w:color w:val="1b1c1d"/>
          <w:sz w:val="24"/>
          <w:szCs w:val="24"/>
          <w:rtl w:val="0"/>
        </w:rPr>
        <w:t xml:space="preserve">: Sports Goods Raw Materials LLC (SGRM)</w:t>
      </w:r>
      <w:r w:rsidDel="00000000" w:rsidR="00000000" w:rsidRPr="00000000">
        <w:rPr>
          <w:rtl w:val="0"/>
        </w:rPr>
      </w:r>
    </w:p>
    <w:p w:rsidR="00000000" w:rsidDel="00000000" w:rsidP="00000000" w:rsidRDefault="00000000" w:rsidRPr="00000000" w14:paraId="0000025F">
      <w:pPr>
        <w:widowControl w:val="0"/>
        <w:numPr>
          <w:ilvl w:val="1"/>
          <w:numId w:val="15"/>
        </w:numPr>
        <w:spacing w:line="275.9999942779541" w:lineRule="auto"/>
        <w:ind w:left="870" w:hanging="360"/>
      </w:pPr>
      <w:r w:rsidDel="00000000" w:rsidR="00000000" w:rsidRPr="00000000">
        <w:rPr>
          <w:rFonts w:ascii="Google Sans Text" w:cs="Google Sans Text" w:eastAsia="Google Sans Text" w:hAnsi="Google Sans Text"/>
          <w:b w:val="1"/>
          <w:color w:val="1b1c1d"/>
          <w:sz w:val="24"/>
          <w:szCs w:val="24"/>
          <w:rtl w:val="0"/>
        </w:rPr>
        <w:t xml:space="preserve">Systems</w:t>
      </w:r>
      <w:r w:rsidDel="00000000" w:rsidR="00000000" w:rsidRPr="00000000">
        <w:rPr>
          <w:rFonts w:ascii="Google Sans Text" w:cs="Google Sans Text" w:eastAsia="Google Sans Text" w:hAnsi="Google Sans Text"/>
          <w:color w:val="1b1c1d"/>
          <w:sz w:val="24"/>
          <w:szCs w:val="24"/>
          <w:rtl w:val="0"/>
        </w:rPr>
        <w:t xml:space="preserve">: Simple order management database.</w:t>
      </w:r>
      <w:r w:rsidDel="00000000" w:rsidR="00000000" w:rsidRPr="00000000">
        <w:rPr>
          <w:rtl w:val="0"/>
        </w:rPr>
      </w:r>
    </w:p>
    <w:p w:rsidR="00000000" w:rsidDel="00000000" w:rsidP="00000000" w:rsidRDefault="00000000" w:rsidRPr="00000000" w14:paraId="00000260">
      <w:pPr>
        <w:widowControl w:val="0"/>
        <w:numPr>
          <w:ilvl w:val="1"/>
          <w:numId w:val="15"/>
        </w:numPr>
        <w:spacing w:after="120" w:line="275.9999942779541" w:lineRule="auto"/>
        <w:ind w:left="870" w:hanging="360"/>
      </w:pPr>
      <w:r w:rsidDel="00000000" w:rsidR="00000000" w:rsidRPr="00000000">
        <w:rPr>
          <w:rFonts w:ascii="Google Sans Text" w:cs="Google Sans Text" w:eastAsia="Google Sans Text" w:hAnsi="Google Sans Text"/>
          <w:b w:val="1"/>
          <w:color w:val="1b1c1d"/>
          <w:sz w:val="24"/>
          <w:szCs w:val="24"/>
          <w:rtl w:val="0"/>
        </w:rPr>
        <w:t xml:space="preserve">AppService Instance</w:t>
      </w:r>
      <w:r w:rsidDel="00000000" w:rsidR="00000000" w:rsidRPr="00000000">
        <w:rPr>
          <w:rFonts w:ascii="Google Sans Text" w:cs="Google Sans Text" w:eastAsia="Google Sans Text" w:hAnsi="Google Sans Text"/>
          <w:color w:val="1b1c1d"/>
          <w:sz w:val="24"/>
          <w:szCs w:val="24"/>
          <w:rtl w:val="0"/>
        </w:rPr>
        <w:t xml:space="preserve">: sgrm.appservice.com</w:t>
      </w:r>
      <w:r w:rsidDel="00000000" w:rsidR="00000000" w:rsidRPr="00000000">
        <w:rPr>
          <w:rtl w:val="0"/>
        </w:rPr>
      </w:r>
    </w:p>
    <w:p w:rsidR="00000000" w:rsidDel="00000000" w:rsidP="00000000" w:rsidRDefault="00000000" w:rsidRPr="00000000" w14:paraId="00000261">
      <w:pPr>
        <w:pStyle w:val="Heading3"/>
        <w:keepNext w:val="0"/>
        <w:keepLines w:val="0"/>
        <w:widowControl w:val="0"/>
        <w:spacing w:after="120" w:before="120" w:line="275.9999942779541" w:lineRule="auto"/>
        <w:rPr>
          <w:rFonts w:ascii="Google Sans Text" w:cs="Google Sans Text" w:eastAsia="Google Sans Text" w:hAnsi="Google Sans Text"/>
          <w:color w:val="1b1c1d"/>
          <w:sz w:val="24"/>
          <w:szCs w:val="24"/>
        </w:rPr>
      </w:pPr>
      <w:r w:rsidDel="00000000" w:rsidR="00000000" w:rsidRPr="00000000">
        <w:rPr>
          <w:rFonts w:ascii="Google Sans Text" w:cs="Google Sans Text" w:eastAsia="Google Sans Text" w:hAnsi="Google Sans Text"/>
          <w:color w:val="1b1c1d"/>
          <w:sz w:val="24"/>
          <w:szCs w:val="24"/>
          <w:rtl w:val="0"/>
        </w:rPr>
        <w:t xml:space="preserve">C.2. The Use Case: From Low Stock to Federated BI</w:t>
      </w:r>
    </w:p>
    <w:p w:rsidR="00000000" w:rsidDel="00000000" w:rsidP="00000000" w:rsidRDefault="00000000" w:rsidRPr="00000000" w14:paraId="00000262">
      <w:pPr>
        <w:widowControl w:val="0"/>
        <w:spacing w:after="120" w:line="275.9999942779541" w:lineRule="auto"/>
        <w:rPr>
          <w:rFonts w:ascii="Google Sans Text" w:cs="Google Sans Text" w:eastAsia="Google Sans Text" w:hAnsi="Google Sans Text"/>
          <w:b w:val="1"/>
          <w:color w:val="1b1c1d"/>
          <w:sz w:val="24"/>
          <w:szCs w:val="24"/>
        </w:rPr>
      </w:pPr>
      <w:r w:rsidDel="00000000" w:rsidR="00000000" w:rsidRPr="00000000">
        <w:rPr>
          <w:rFonts w:ascii="Google Sans Text" w:cs="Google Sans Text" w:eastAsia="Google Sans Text" w:hAnsi="Google Sans Text"/>
          <w:b w:val="1"/>
          <w:color w:val="1b1c1d"/>
          <w:sz w:val="24"/>
          <w:szCs w:val="24"/>
          <w:rtl w:val="0"/>
        </w:rPr>
        <w:t xml:space="preserve">Step 1: Low Inventory Trigger at the Retailer (SFS)</w:t>
      </w:r>
    </w:p>
    <w:p w:rsidR="00000000" w:rsidDel="00000000" w:rsidP="00000000" w:rsidRDefault="00000000" w:rsidRPr="00000000" w14:paraId="00000263">
      <w:pPr>
        <w:widowControl w:val="0"/>
        <w:numPr>
          <w:ilvl w:val="0"/>
          <w:numId w:val="16"/>
        </w:numPr>
        <w:spacing w:line="275.9999942779541" w:lineRule="auto"/>
        <w:ind w:left="465" w:hanging="360"/>
      </w:pPr>
      <w:r w:rsidDel="00000000" w:rsidR="00000000" w:rsidRPr="00000000">
        <w:rPr>
          <w:rFonts w:ascii="Google Sans Text" w:cs="Google Sans Text" w:eastAsia="Google Sans Text" w:hAnsi="Google Sans Text"/>
          <w:b w:val="1"/>
          <w:color w:val="1b1c1d"/>
          <w:sz w:val="24"/>
          <w:szCs w:val="24"/>
          <w:rtl w:val="0"/>
        </w:rPr>
        <w:t xml:space="preserve">Services Layout &amp; Roles</w:t>
      </w:r>
      <w:r w:rsidDel="00000000" w:rsidR="00000000" w:rsidRPr="00000000">
        <w:rPr>
          <w:rFonts w:ascii="Google Sans Text" w:cs="Google Sans Text" w:eastAsia="Google Sans Text" w:hAnsi="Google Sans Text"/>
          <w:color w:val="1b1c1d"/>
          <w:sz w:val="24"/>
          <w:szCs w:val="24"/>
          <w:rtl w:val="0"/>
        </w:rPr>
        <w:t xml:space="preserve">:</w:t>
      </w:r>
      <w:r w:rsidDel="00000000" w:rsidR="00000000" w:rsidRPr="00000000">
        <w:rPr>
          <w:rtl w:val="0"/>
        </w:rPr>
      </w:r>
    </w:p>
    <w:p w:rsidR="00000000" w:rsidDel="00000000" w:rsidP="00000000" w:rsidRDefault="00000000" w:rsidRPr="00000000" w14:paraId="00000264">
      <w:pPr>
        <w:widowControl w:val="0"/>
        <w:numPr>
          <w:ilvl w:val="1"/>
          <w:numId w:val="3"/>
        </w:numPr>
        <w:spacing w:line="275.9999942779541" w:lineRule="auto"/>
        <w:ind w:left="870" w:hanging="360"/>
      </w:pPr>
      <w:r w:rsidDel="00000000" w:rsidR="00000000" w:rsidRPr="00000000">
        <w:rPr>
          <w:rFonts w:ascii="Google Sans Text" w:cs="Google Sans Text" w:eastAsia="Google Sans Text" w:hAnsi="Google Sans Text"/>
          <w:color w:val="1b1c1d"/>
          <w:sz w:val="24"/>
          <w:szCs w:val="24"/>
          <w:rtl w:val="0"/>
        </w:rPr>
        <w:t xml:space="preserve">SFS.Datasource: Continuously ingests inventory levels from SFS's ERP via its JCA adapter.</w:t>
      </w:r>
      <w:r w:rsidDel="00000000" w:rsidR="00000000" w:rsidRPr="00000000">
        <w:rPr>
          <w:rtl w:val="0"/>
        </w:rPr>
      </w:r>
    </w:p>
    <w:p w:rsidR="00000000" w:rsidDel="00000000" w:rsidP="00000000" w:rsidRDefault="00000000" w:rsidRPr="00000000" w14:paraId="00000265">
      <w:pPr>
        <w:widowControl w:val="0"/>
        <w:numPr>
          <w:ilvl w:val="1"/>
          <w:numId w:val="3"/>
        </w:numPr>
        <w:spacing w:line="275.9999942779541" w:lineRule="auto"/>
        <w:ind w:left="870" w:hanging="360"/>
      </w:pPr>
      <w:r w:rsidDel="00000000" w:rsidR="00000000" w:rsidRPr="00000000">
        <w:rPr>
          <w:rFonts w:ascii="Google Sans Text" w:cs="Google Sans Text" w:eastAsia="Google Sans Text" w:hAnsi="Google Sans Text"/>
          <w:color w:val="1b1c1d"/>
          <w:sz w:val="24"/>
          <w:szCs w:val="24"/>
          <w:rtl w:val="0"/>
        </w:rPr>
        <w:t xml:space="preserve">SFS.Alignment: Aligns the raw stock number into a canonical Measure. It has previously aligned the "Pro-Lite Running Shoe" from the ERP with SPM's official product definition, creating an owl:sameAs link between did:sfs:product_789 and did:spm:product_ProLite.</w:t>
      </w:r>
      <w:r w:rsidDel="00000000" w:rsidR="00000000" w:rsidRPr="00000000">
        <w:rPr>
          <w:rtl w:val="0"/>
        </w:rPr>
      </w:r>
    </w:p>
    <w:p w:rsidR="00000000" w:rsidDel="00000000" w:rsidP="00000000" w:rsidRDefault="00000000" w:rsidRPr="00000000" w14:paraId="00000266">
      <w:pPr>
        <w:widowControl w:val="0"/>
        <w:numPr>
          <w:ilvl w:val="1"/>
          <w:numId w:val="3"/>
        </w:numPr>
        <w:spacing w:line="275.9999942779541" w:lineRule="auto"/>
        <w:ind w:left="870" w:hanging="360"/>
      </w:pPr>
      <w:r w:rsidDel="00000000" w:rsidR="00000000" w:rsidRPr="00000000">
        <w:rPr>
          <w:rFonts w:ascii="Google Sans Text" w:cs="Google Sans Text" w:eastAsia="Google Sans Text" w:hAnsi="Google Sans Text"/>
          <w:color w:val="1b1c1d"/>
          <w:sz w:val="24"/>
          <w:szCs w:val="24"/>
          <w:rtl w:val="0"/>
        </w:rPr>
        <w:t xml:space="preserve">SFS.Activation: An internal Context named MonitorInventory is constantly running.</w:t>
      </w:r>
      <w:r w:rsidDel="00000000" w:rsidR="00000000" w:rsidRPr="00000000">
        <w:rPr>
          <w:rtl w:val="0"/>
        </w:rPr>
      </w:r>
    </w:p>
    <w:p w:rsidR="00000000" w:rsidDel="00000000" w:rsidP="00000000" w:rsidRDefault="00000000" w:rsidRPr="00000000" w14:paraId="00000267">
      <w:pPr>
        <w:widowControl w:val="0"/>
        <w:numPr>
          <w:ilvl w:val="0"/>
          <w:numId w:val="16"/>
        </w:numPr>
        <w:spacing w:line="275.9999942779541" w:lineRule="auto"/>
        <w:ind w:left="465" w:hanging="360"/>
      </w:pPr>
      <w:r w:rsidDel="00000000" w:rsidR="00000000" w:rsidRPr="00000000">
        <w:rPr>
          <w:rFonts w:ascii="Google Sans Text" w:cs="Google Sans Text" w:eastAsia="Google Sans Text" w:hAnsi="Google Sans Text"/>
          <w:b w:val="1"/>
          <w:color w:val="1b1c1d"/>
          <w:sz w:val="24"/>
          <w:szCs w:val="24"/>
          <w:rtl w:val="0"/>
        </w:rPr>
        <w:t xml:space="preserve">Messages &amp; Dataflow</w:t>
      </w:r>
      <w:r w:rsidDel="00000000" w:rsidR="00000000" w:rsidRPr="00000000">
        <w:rPr>
          <w:rFonts w:ascii="Google Sans Text" w:cs="Google Sans Text" w:eastAsia="Google Sans Text" w:hAnsi="Google Sans Text"/>
          <w:color w:val="1b1c1d"/>
          <w:sz w:val="24"/>
          <w:szCs w:val="24"/>
          <w:rtl w:val="0"/>
        </w:rPr>
        <w:t xml:space="preserve">:</w:t>
      </w:r>
      <w:r w:rsidDel="00000000" w:rsidR="00000000" w:rsidRPr="00000000">
        <w:rPr>
          <w:rtl w:val="0"/>
        </w:rPr>
      </w:r>
    </w:p>
    <w:p w:rsidR="00000000" w:rsidDel="00000000" w:rsidP="00000000" w:rsidRDefault="00000000" w:rsidRPr="00000000" w14:paraId="00000268">
      <w:pPr>
        <w:widowControl w:val="0"/>
        <w:numPr>
          <w:ilvl w:val="1"/>
          <w:numId w:val="36"/>
        </w:numPr>
        <w:spacing w:line="275.9999942779541" w:lineRule="auto"/>
        <w:ind w:left="885" w:hanging="360"/>
      </w:pPr>
      <w:r w:rsidDel="00000000" w:rsidR="00000000" w:rsidRPr="00000000">
        <w:rPr>
          <w:rFonts w:ascii="Google Sans Text" w:cs="Google Sans Text" w:eastAsia="Google Sans Text" w:hAnsi="Google Sans Text"/>
          <w:color w:val="1b1c1d"/>
          <w:sz w:val="24"/>
          <w:szCs w:val="24"/>
          <w:rtl w:val="0"/>
        </w:rPr>
        <w:t xml:space="preserve">SFS.Datasource produces a raw statement: ("store_boston", "stock_PLRS", "49").</w:t>
      </w:r>
      <w:r w:rsidDel="00000000" w:rsidR="00000000" w:rsidRPr="00000000">
        <w:rPr>
          <w:rtl w:val="0"/>
        </w:rPr>
      </w:r>
    </w:p>
    <w:p w:rsidR="00000000" w:rsidDel="00000000" w:rsidP="00000000" w:rsidRDefault="00000000" w:rsidRPr="00000000" w14:paraId="00000269">
      <w:pPr>
        <w:widowControl w:val="0"/>
        <w:numPr>
          <w:ilvl w:val="1"/>
          <w:numId w:val="36"/>
        </w:numPr>
        <w:spacing w:line="275.9999942779541" w:lineRule="auto"/>
        <w:ind w:left="885" w:hanging="360"/>
      </w:pPr>
      <w:r w:rsidDel="00000000" w:rsidR="00000000" w:rsidRPr="00000000">
        <w:rPr>
          <w:rFonts w:ascii="Google Sans Text" w:cs="Google Sans Text" w:eastAsia="Google Sans Text" w:hAnsi="Google Sans Text"/>
          <w:color w:val="1b1c1d"/>
          <w:sz w:val="24"/>
          <w:szCs w:val="24"/>
          <w:rtl w:val="0"/>
        </w:rPr>
        <w:t xml:space="preserve">SFS.Aggregation/Alignment processes this into a Graph Model statement.</w:t>
      </w:r>
      <w:r w:rsidDel="00000000" w:rsidR="00000000" w:rsidRPr="00000000">
        <w:rPr>
          <w:rtl w:val="0"/>
        </w:rPr>
      </w:r>
    </w:p>
    <w:p w:rsidR="00000000" w:rsidDel="00000000" w:rsidP="00000000" w:rsidRDefault="00000000" w:rsidRPr="00000000" w14:paraId="0000026A">
      <w:pPr>
        <w:widowControl w:val="0"/>
        <w:numPr>
          <w:ilvl w:val="1"/>
          <w:numId w:val="36"/>
        </w:numPr>
        <w:spacing w:after="120" w:line="275.9999942779541" w:lineRule="auto"/>
        <w:ind w:left="885" w:hanging="360"/>
      </w:pPr>
      <w:r w:rsidDel="00000000" w:rsidR="00000000" w:rsidRPr="00000000">
        <w:rPr>
          <w:rFonts w:ascii="Google Sans Text" w:cs="Google Sans Text" w:eastAsia="Google Sans Text" w:hAnsi="Google Sans Text"/>
          <w:color w:val="1b1c1d"/>
          <w:sz w:val="24"/>
          <w:szCs w:val="24"/>
          <w:rtl w:val="0"/>
        </w:rPr>
        <w:t xml:space="preserve">The SFS.Activation engine's MonitorInventory Interaction evaluates a rule. The stock level is below the threshold, so it starts a new ReplenishStock Interaction.</w:t>
      </w:r>
      <w:r w:rsidDel="00000000" w:rsidR="00000000" w:rsidRPr="00000000">
        <w:rPr>
          <w:rtl w:val="0"/>
        </w:rPr>
      </w:r>
    </w:p>
    <w:p w:rsidR="00000000" w:rsidDel="00000000" w:rsidP="00000000" w:rsidRDefault="00000000" w:rsidRPr="00000000" w14:paraId="0000026B">
      <w:pPr>
        <w:widowControl w:val="0"/>
        <w:spacing w:after="120" w:before="120" w:line="275.9999942779541" w:lineRule="auto"/>
        <w:rPr>
          <w:rFonts w:ascii="Google Sans Text" w:cs="Google Sans Text" w:eastAsia="Google Sans Text" w:hAnsi="Google Sans Text"/>
          <w:b w:val="1"/>
          <w:color w:val="1b1c1d"/>
          <w:sz w:val="24"/>
          <w:szCs w:val="24"/>
        </w:rPr>
      </w:pPr>
      <w:r w:rsidDel="00000000" w:rsidR="00000000" w:rsidRPr="00000000">
        <w:rPr>
          <w:rFonts w:ascii="Google Sans Text" w:cs="Google Sans Text" w:eastAsia="Google Sans Text" w:hAnsi="Google Sans Text"/>
          <w:b w:val="1"/>
          <w:color w:val="1b1c1d"/>
          <w:sz w:val="24"/>
          <w:szCs w:val="24"/>
          <w:rtl w:val="0"/>
        </w:rPr>
        <w:t xml:space="preserve">Step 2: Automated Order Placement via MCP (SFS -&gt; SPM)</w:t>
      </w:r>
    </w:p>
    <w:p w:rsidR="00000000" w:rsidDel="00000000" w:rsidP="00000000" w:rsidRDefault="00000000" w:rsidRPr="00000000" w14:paraId="0000026C">
      <w:pPr>
        <w:widowControl w:val="0"/>
        <w:numPr>
          <w:ilvl w:val="0"/>
          <w:numId w:val="2"/>
        </w:numPr>
        <w:spacing w:line="275.9999942779541" w:lineRule="auto"/>
        <w:ind w:left="465" w:hanging="360"/>
      </w:pPr>
      <w:r w:rsidDel="00000000" w:rsidR="00000000" w:rsidRPr="00000000">
        <w:rPr>
          <w:rFonts w:ascii="Google Sans Text" w:cs="Google Sans Text" w:eastAsia="Google Sans Text" w:hAnsi="Google Sans Text"/>
          <w:b w:val="1"/>
          <w:color w:val="1b1c1d"/>
          <w:sz w:val="24"/>
          <w:szCs w:val="24"/>
          <w:rtl w:val="0"/>
        </w:rPr>
        <w:t xml:space="preserve">Services Layout &amp; Roles</w:t>
      </w:r>
      <w:r w:rsidDel="00000000" w:rsidR="00000000" w:rsidRPr="00000000">
        <w:rPr>
          <w:rFonts w:ascii="Google Sans Text" w:cs="Google Sans Text" w:eastAsia="Google Sans Text" w:hAnsi="Google Sans Text"/>
          <w:color w:val="1b1c1d"/>
          <w:sz w:val="24"/>
          <w:szCs w:val="24"/>
          <w:rtl w:val="0"/>
        </w:rPr>
        <w:t xml:space="preserve">:</w:t>
      </w:r>
      <w:r w:rsidDel="00000000" w:rsidR="00000000" w:rsidRPr="00000000">
        <w:rPr>
          <w:rtl w:val="0"/>
        </w:rPr>
      </w:r>
    </w:p>
    <w:p w:rsidR="00000000" w:rsidDel="00000000" w:rsidP="00000000" w:rsidRDefault="00000000" w:rsidRPr="00000000" w14:paraId="0000026D">
      <w:pPr>
        <w:widowControl w:val="0"/>
        <w:numPr>
          <w:ilvl w:val="1"/>
          <w:numId w:val="38"/>
        </w:numPr>
        <w:spacing w:line="275.9999942779541" w:lineRule="auto"/>
        <w:ind w:left="870" w:hanging="360"/>
      </w:pPr>
      <w:r w:rsidDel="00000000" w:rsidR="00000000" w:rsidRPr="00000000">
        <w:rPr>
          <w:rFonts w:ascii="Google Sans Text" w:cs="Google Sans Text" w:eastAsia="Google Sans Text" w:hAnsi="Google Sans Text"/>
          <w:color w:val="1b1c1d"/>
          <w:sz w:val="24"/>
          <w:szCs w:val="24"/>
          <w:rtl w:val="0"/>
        </w:rPr>
        <w:t xml:space="preserve">SFS.Activation: The ReplenishStock Interaction needs to place an order. It knows the canonical product is from SPM. It now acts as an </w:t>
      </w:r>
      <w:r w:rsidDel="00000000" w:rsidR="00000000" w:rsidRPr="00000000">
        <w:rPr>
          <w:rFonts w:ascii="Google Sans Text" w:cs="Google Sans Text" w:eastAsia="Google Sans Text" w:hAnsi="Google Sans Text"/>
          <w:b w:val="1"/>
          <w:color w:val="1b1c1d"/>
          <w:sz w:val="24"/>
          <w:szCs w:val="24"/>
          <w:rtl w:val="0"/>
        </w:rPr>
        <w:t xml:space="preserve">MCP Client</w:t>
      </w:r>
      <w:r w:rsidDel="00000000" w:rsidR="00000000" w:rsidRPr="00000000">
        <w:rPr>
          <w:rFonts w:ascii="Google Sans Text" w:cs="Google Sans Text" w:eastAsia="Google Sans Text" w:hAnsi="Google Sans Text"/>
          <w:color w:val="1b1c1d"/>
          <w:sz w:val="24"/>
          <w:szCs w:val="24"/>
          <w:rtl w:val="0"/>
        </w:rPr>
        <w:t xml:space="preserve">.</w:t>
      </w:r>
      <w:r w:rsidDel="00000000" w:rsidR="00000000" w:rsidRPr="00000000">
        <w:rPr>
          <w:rtl w:val="0"/>
        </w:rPr>
      </w:r>
    </w:p>
    <w:p w:rsidR="00000000" w:rsidDel="00000000" w:rsidP="00000000" w:rsidRDefault="00000000" w:rsidRPr="00000000" w14:paraId="0000026E">
      <w:pPr>
        <w:widowControl w:val="0"/>
        <w:numPr>
          <w:ilvl w:val="1"/>
          <w:numId w:val="38"/>
        </w:numPr>
        <w:spacing w:line="275.9999942779541" w:lineRule="auto"/>
        <w:ind w:left="870" w:hanging="360"/>
      </w:pPr>
      <w:r w:rsidDel="00000000" w:rsidR="00000000" w:rsidRPr="00000000">
        <w:rPr>
          <w:rFonts w:ascii="Google Sans Text" w:cs="Google Sans Text" w:eastAsia="Google Sans Text" w:hAnsi="Google Sans Text"/>
          <w:color w:val="1b1c1d"/>
          <w:sz w:val="24"/>
          <w:szCs w:val="24"/>
          <w:rtl w:val="0"/>
        </w:rPr>
        <w:t xml:space="preserve">SPM.Activation: Exposes its capabilities as an </w:t>
      </w:r>
      <w:r w:rsidDel="00000000" w:rsidR="00000000" w:rsidRPr="00000000">
        <w:rPr>
          <w:rFonts w:ascii="Google Sans Text" w:cs="Google Sans Text" w:eastAsia="Google Sans Text" w:hAnsi="Google Sans Text"/>
          <w:b w:val="1"/>
          <w:color w:val="1b1c1d"/>
          <w:sz w:val="24"/>
          <w:szCs w:val="24"/>
          <w:rtl w:val="0"/>
        </w:rPr>
        <w:t xml:space="preserve">MCP Server</w:t>
      </w:r>
      <w:r w:rsidDel="00000000" w:rsidR="00000000" w:rsidRPr="00000000">
        <w:rPr>
          <w:rFonts w:ascii="Google Sans Text" w:cs="Google Sans Text" w:eastAsia="Google Sans Text" w:hAnsi="Google Sans Text"/>
          <w:color w:val="1b1c1d"/>
          <w:sz w:val="24"/>
          <w:szCs w:val="24"/>
          <w:rtl w:val="0"/>
        </w:rPr>
        <w:t xml:space="preserve">.</w:t>
      </w:r>
      <w:r w:rsidDel="00000000" w:rsidR="00000000" w:rsidRPr="00000000">
        <w:rPr>
          <w:rtl w:val="0"/>
        </w:rPr>
      </w:r>
    </w:p>
    <w:p w:rsidR="00000000" w:rsidDel="00000000" w:rsidP="00000000" w:rsidRDefault="00000000" w:rsidRPr="00000000" w14:paraId="0000026F">
      <w:pPr>
        <w:widowControl w:val="0"/>
        <w:numPr>
          <w:ilvl w:val="0"/>
          <w:numId w:val="2"/>
        </w:numPr>
        <w:spacing w:line="275.9999942779541" w:lineRule="auto"/>
        <w:ind w:left="465" w:hanging="360"/>
      </w:pPr>
      <w:r w:rsidDel="00000000" w:rsidR="00000000" w:rsidRPr="00000000">
        <w:rPr>
          <w:rFonts w:ascii="Google Sans Text" w:cs="Google Sans Text" w:eastAsia="Google Sans Text" w:hAnsi="Google Sans Text"/>
          <w:b w:val="1"/>
          <w:color w:val="1b1c1d"/>
          <w:sz w:val="24"/>
          <w:szCs w:val="24"/>
          <w:rtl w:val="0"/>
        </w:rPr>
        <w:t xml:space="preserve">Messages &amp; Dataflow</w:t>
      </w:r>
      <w:r w:rsidDel="00000000" w:rsidR="00000000" w:rsidRPr="00000000">
        <w:rPr>
          <w:rFonts w:ascii="Google Sans Text" w:cs="Google Sans Text" w:eastAsia="Google Sans Text" w:hAnsi="Google Sans Text"/>
          <w:color w:val="1b1c1d"/>
          <w:sz w:val="24"/>
          <w:szCs w:val="24"/>
          <w:rtl w:val="0"/>
        </w:rPr>
        <w:t xml:space="preserve">:</w:t>
      </w:r>
      <w:r w:rsidDel="00000000" w:rsidR="00000000" w:rsidRPr="00000000">
        <w:rPr>
          <w:rtl w:val="0"/>
        </w:rPr>
      </w:r>
    </w:p>
    <w:p w:rsidR="00000000" w:rsidDel="00000000" w:rsidP="00000000" w:rsidRDefault="00000000" w:rsidRPr="00000000" w14:paraId="00000270">
      <w:pPr>
        <w:widowControl w:val="0"/>
        <w:numPr>
          <w:ilvl w:val="1"/>
          <w:numId w:val="63"/>
        </w:numPr>
        <w:spacing w:line="275.9999942779541" w:lineRule="auto"/>
        <w:ind w:left="885" w:hanging="360"/>
      </w:pPr>
      <w:r w:rsidDel="00000000" w:rsidR="00000000" w:rsidRPr="00000000">
        <w:rPr>
          <w:rFonts w:ascii="Google Sans Text" w:cs="Google Sans Text" w:eastAsia="Google Sans Text" w:hAnsi="Google Sans Text"/>
          <w:color w:val="1b1c1d"/>
          <w:sz w:val="24"/>
          <w:szCs w:val="24"/>
          <w:rtl w:val="0"/>
        </w:rPr>
        <w:t xml:space="preserve">The SFS AppService authenticates to the SPM AppService using </w:t>
      </w:r>
      <w:r w:rsidDel="00000000" w:rsidR="00000000" w:rsidRPr="00000000">
        <w:rPr>
          <w:rFonts w:ascii="Google Sans Text" w:cs="Google Sans Text" w:eastAsia="Google Sans Text" w:hAnsi="Google Sans Text"/>
          <w:b w:val="1"/>
          <w:color w:val="1b1c1d"/>
          <w:sz w:val="24"/>
          <w:szCs w:val="24"/>
          <w:rtl w:val="0"/>
        </w:rPr>
        <w:t xml:space="preserve">DID-Auth</w:t>
      </w:r>
      <w:r w:rsidDel="00000000" w:rsidR="00000000" w:rsidRPr="00000000">
        <w:rPr>
          <w:rFonts w:ascii="Google Sans Text" w:cs="Google Sans Text" w:eastAsia="Google Sans Text" w:hAnsi="Google Sans Text"/>
          <w:color w:val="1b1c1d"/>
          <w:sz w:val="24"/>
          <w:szCs w:val="24"/>
          <w:rtl w:val="0"/>
        </w:rPr>
        <w:t xml:space="preserve">.</w:t>
      </w:r>
      <w:r w:rsidDel="00000000" w:rsidR="00000000" w:rsidRPr="00000000">
        <w:rPr>
          <w:rtl w:val="0"/>
        </w:rPr>
      </w:r>
    </w:p>
    <w:p w:rsidR="00000000" w:rsidDel="00000000" w:rsidP="00000000" w:rsidRDefault="00000000" w:rsidRPr="00000000" w14:paraId="00000271">
      <w:pPr>
        <w:widowControl w:val="0"/>
        <w:numPr>
          <w:ilvl w:val="1"/>
          <w:numId w:val="63"/>
        </w:numPr>
        <w:spacing w:line="275.9999942779541" w:lineRule="auto"/>
        <w:ind w:left="885" w:hanging="360"/>
      </w:pPr>
      <w:r w:rsidDel="00000000" w:rsidR="00000000" w:rsidRPr="00000000">
        <w:rPr>
          <w:rFonts w:ascii="Google Sans Text" w:cs="Google Sans Text" w:eastAsia="Google Sans Text" w:hAnsi="Google Sans Text"/>
          <w:color w:val="1b1c1d"/>
          <w:sz w:val="24"/>
          <w:szCs w:val="24"/>
          <w:rtl w:val="0"/>
        </w:rPr>
        <w:t xml:space="preserve">SFS queries SPM's MCP endpoint for available Tools related to did:spm:product_ProLite.</w:t>
      </w:r>
      <w:r w:rsidDel="00000000" w:rsidR="00000000" w:rsidRPr="00000000">
        <w:rPr>
          <w:rtl w:val="0"/>
        </w:rPr>
      </w:r>
    </w:p>
    <w:p w:rsidR="00000000" w:rsidDel="00000000" w:rsidP="00000000" w:rsidRDefault="00000000" w:rsidRPr="00000000" w14:paraId="00000272">
      <w:pPr>
        <w:widowControl w:val="0"/>
        <w:numPr>
          <w:ilvl w:val="1"/>
          <w:numId w:val="63"/>
        </w:numPr>
        <w:spacing w:line="275.9999942779541" w:lineRule="auto"/>
        <w:ind w:left="885" w:hanging="360"/>
      </w:pPr>
      <w:r w:rsidDel="00000000" w:rsidR="00000000" w:rsidRPr="00000000">
        <w:rPr>
          <w:rFonts w:ascii="Google Sans Text" w:cs="Google Sans Text" w:eastAsia="Google Sans Text" w:hAnsi="Google Sans Text"/>
          <w:color w:val="1b1c1d"/>
          <w:sz w:val="24"/>
          <w:szCs w:val="24"/>
          <w:rtl w:val="0"/>
        </w:rPr>
        <w:t xml:space="preserve">SPM's MCP server responds, offering a PurchaseOrder Tool.</w:t>
      </w:r>
      <w:r w:rsidDel="00000000" w:rsidR="00000000" w:rsidRPr="00000000">
        <w:rPr>
          <w:rtl w:val="0"/>
        </w:rPr>
      </w:r>
    </w:p>
    <w:p w:rsidR="00000000" w:rsidDel="00000000" w:rsidP="00000000" w:rsidRDefault="00000000" w:rsidRPr="00000000" w14:paraId="00000273">
      <w:pPr>
        <w:widowControl w:val="0"/>
        <w:numPr>
          <w:ilvl w:val="1"/>
          <w:numId w:val="63"/>
        </w:numPr>
        <w:spacing w:line="275.9999942779541" w:lineRule="auto"/>
        <w:ind w:left="885" w:hanging="360"/>
      </w:pPr>
      <w:r w:rsidDel="00000000" w:rsidR="00000000" w:rsidRPr="00000000">
        <w:rPr>
          <w:rFonts w:ascii="Google Sans Text" w:cs="Google Sans Text" w:eastAsia="Google Sans Text" w:hAnsi="Google Sans Text"/>
          <w:color w:val="1b1c1d"/>
          <w:sz w:val="24"/>
          <w:szCs w:val="24"/>
          <w:rtl w:val="0"/>
        </w:rPr>
        <w:t xml:space="preserve">SFS sends a standardized ToolCall message via MCP to SPM's endpoint, containing the required quantity.</w:t>
      </w:r>
      <w:r w:rsidDel="00000000" w:rsidR="00000000" w:rsidRPr="00000000">
        <w:rPr>
          <w:rtl w:val="0"/>
        </w:rPr>
      </w:r>
    </w:p>
    <w:p w:rsidR="00000000" w:rsidDel="00000000" w:rsidP="00000000" w:rsidRDefault="00000000" w:rsidRPr="00000000" w14:paraId="00000274">
      <w:pPr>
        <w:widowControl w:val="0"/>
        <w:numPr>
          <w:ilvl w:val="1"/>
          <w:numId w:val="63"/>
        </w:numPr>
        <w:spacing w:after="120" w:line="275.9999942779541" w:lineRule="auto"/>
        <w:ind w:left="885" w:hanging="360"/>
      </w:pPr>
      <w:r w:rsidDel="00000000" w:rsidR="00000000" w:rsidRPr="00000000">
        <w:rPr>
          <w:rFonts w:ascii="Google Sans Text" w:cs="Google Sans Text" w:eastAsia="Google Sans Text" w:hAnsi="Google Sans Text"/>
          <w:color w:val="1b1c1d"/>
          <w:sz w:val="24"/>
          <w:szCs w:val="24"/>
          <w:rtl w:val="0"/>
        </w:rPr>
        <w:t xml:space="preserve">SPM.Activation receives this, starts a FulfillOrder Interaction, and begins a COST/HAL conversation back with the SFS agent to confirm pricing and delivery dates.</w:t>
      </w:r>
      <w:r w:rsidDel="00000000" w:rsidR="00000000" w:rsidRPr="00000000">
        <w:rPr>
          <w:rtl w:val="0"/>
        </w:rPr>
      </w:r>
    </w:p>
    <w:p w:rsidR="00000000" w:rsidDel="00000000" w:rsidP="00000000" w:rsidRDefault="00000000" w:rsidRPr="00000000" w14:paraId="00000275">
      <w:pPr>
        <w:widowControl w:val="0"/>
        <w:spacing w:after="120" w:before="120" w:line="275.9999942779541" w:lineRule="auto"/>
        <w:rPr>
          <w:rFonts w:ascii="Google Sans Text" w:cs="Google Sans Text" w:eastAsia="Google Sans Text" w:hAnsi="Google Sans Text"/>
          <w:b w:val="1"/>
          <w:color w:val="1b1c1d"/>
          <w:sz w:val="24"/>
          <w:szCs w:val="24"/>
        </w:rPr>
      </w:pPr>
      <w:r w:rsidDel="00000000" w:rsidR="00000000" w:rsidRPr="00000000">
        <w:rPr>
          <w:rFonts w:ascii="Google Sans Text" w:cs="Google Sans Text" w:eastAsia="Google Sans Text" w:hAnsi="Google Sans Text"/>
          <w:b w:val="1"/>
          <w:color w:val="1b1c1d"/>
          <w:sz w:val="24"/>
          <w:szCs w:val="24"/>
          <w:rtl w:val="0"/>
        </w:rPr>
        <w:t xml:space="preserve">Step 3: Manufacturer Checks Raw Materials (SPM)</w:t>
      </w:r>
    </w:p>
    <w:p w:rsidR="00000000" w:rsidDel="00000000" w:rsidP="00000000" w:rsidRDefault="00000000" w:rsidRPr="00000000" w14:paraId="00000276">
      <w:pPr>
        <w:widowControl w:val="0"/>
        <w:numPr>
          <w:ilvl w:val="0"/>
          <w:numId w:val="40"/>
        </w:numPr>
        <w:spacing w:line="275.9999942779541" w:lineRule="auto"/>
        <w:ind w:left="465" w:hanging="360"/>
      </w:pPr>
      <w:r w:rsidDel="00000000" w:rsidR="00000000" w:rsidRPr="00000000">
        <w:rPr>
          <w:rFonts w:ascii="Google Sans Text" w:cs="Google Sans Text" w:eastAsia="Google Sans Text" w:hAnsi="Google Sans Text"/>
          <w:b w:val="1"/>
          <w:color w:val="1b1c1d"/>
          <w:sz w:val="24"/>
          <w:szCs w:val="24"/>
          <w:rtl w:val="0"/>
        </w:rPr>
        <w:t xml:space="preserve">Services Layout &amp; Roles</w:t>
      </w:r>
      <w:r w:rsidDel="00000000" w:rsidR="00000000" w:rsidRPr="00000000">
        <w:rPr>
          <w:rFonts w:ascii="Google Sans Text" w:cs="Google Sans Text" w:eastAsia="Google Sans Text" w:hAnsi="Google Sans Text"/>
          <w:color w:val="1b1c1d"/>
          <w:sz w:val="24"/>
          <w:szCs w:val="24"/>
          <w:rtl w:val="0"/>
        </w:rPr>
        <w:t xml:space="preserve">:</w:t>
      </w:r>
      <w:r w:rsidDel="00000000" w:rsidR="00000000" w:rsidRPr="00000000">
        <w:rPr>
          <w:rtl w:val="0"/>
        </w:rPr>
      </w:r>
    </w:p>
    <w:p w:rsidR="00000000" w:rsidDel="00000000" w:rsidP="00000000" w:rsidRDefault="00000000" w:rsidRPr="00000000" w14:paraId="00000277">
      <w:pPr>
        <w:widowControl w:val="0"/>
        <w:numPr>
          <w:ilvl w:val="1"/>
          <w:numId w:val="35"/>
        </w:numPr>
        <w:spacing w:line="275.9999942779541" w:lineRule="auto"/>
        <w:ind w:left="870" w:hanging="360"/>
      </w:pPr>
      <w:r w:rsidDel="00000000" w:rsidR="00000000" w:rsidRPr="00000000">
        <w:rPr>
          <w:rFonts w:ascii="Google Sans Text" w:cs="Google Sans Text" w:eastAsia="Google Sans Text" w:hAnsi="Google Sans Text"/>
          <w:color w:val="1b1c1d"/>
          <w:sz w:val="24"/>
          <w:szCs w:val="24"/>
          <w:rtl w:val="0"/>
        </w:rPr>
        <w:t xml:space="preserve">SPM.Activation: The FulfillOrder Interaction's Dataflow includes a Transform to check internal stock for raw materials (did:sgrm:material_eva_foam).</w:t>
      </w:r>
      <w:r w:rsidDel="00000000" w:rsidR="00000000" w:rsidRPr="00000000">
        <w:rPr>
          <w:rtl w:val="0"/>
        </w:rPr>
      </w:r>
    </w:p>
    <w:p w:rsidR="00000000" w:rsidDel="00000000" w:rsidP="00000000" w:rsidRDefault="00000000" w:rsidRPr="00000000" w14:paraId="00000278">
      <w:pPr>
        <w:widowControl w:val="0"/>
        <w:numPr>
          <w:ilvl w:val="1"/>
          <w:numId w:val="35"/>
        </w:numPr>
        <w:spacing w:line="275.9999942779541" w:lineRule="auto"/>
        <w:ind w:left="870" w:hanging="360"/>
      </w:pPr>
      <w:r w:rsidDel="00000000" w:rsidR="00000000" w:rsidRPr="00000000">
        <w:rPr>
          <w:rFonts w:ascii="Google Sans Text" w:cs="Google Sans Text" w:eastAsia="Google Sans Text" w:hAnsi="Google Sans Text"/>
          <w:color w:val="1b1c1d"/>
          <w:sz w:val="24"/>
          <w:szCs w:val="24"/>
          <w:rtl w:val="0"/>
        </w:rPr>
        <w:t xml:space="preserve">SPM.Datasource: Provides access to SPM's SCM system data.</w:t>
      </w:r>
      <w:r w:rsidDel="00000000" w:rsidR="00000000" w:rsidRPr="00000000">
        <w:rPr>
          <w:rtl w:val="0"/>
        </w:rPr>
      </w:r>
    </w:p>
    <w:p w:rsidR="00000000" w:rsidDel="00000000" w:rsidP="00000000" w:rsidRDefault="00000000" w:rsidRPr="00000000" w14:paraId="00000279">
      <w:pPr>
        <w:widowControl w:val="0"/>
        <w:numPr>
          <w:ilvl w:val="0"/>
          <w:numId w:val="40"/>
        </w:numPr>
        <w:spacing w:line="275.9999942779541" w:lineRule="auto"/>
        <w:ind w:left="465" w:hanging="360"/>
      </w:pPr>
      <w:r w:rsidDel="00000000" w:rsidR="00000000" w:rsidRPr="00000000">
        <w:rPr>
          <w:rFonts w:ascii="Google Sans Text" w:cs="Google Sans Text" w:eastAsia="Google Sans Text" w:hAnsi="Google Sans Text"/>
          <w:b w:val="1"/>
          <w:color w:val="1b1c1d"/>
          <w:sz w:val="24"/>
          <w:szCs w:val="24"/>
          <w:rtl w:val="0"/>
        </w:rPr>
        <w:t xml:space="preserve">Messages &amp; Dataflow</w:t>
      </w:r>
      <w:r w:rsidDel="00000000" w:rsidR="00000000" w:rsidRPr="00000000">
        <w:rPr>
          <w:rFonts w:ascii="Google Sans Text" w:cs="Google Sans Text" w:eastAsia="Google Sans Text" w:hAnsi="Google Sans Text"/>
          <w:color w:val="1b1c1d"/>
          <w:sz w:val="24"/>
          <w:szCs w:val="24"/>
          <w:rtl w:val="0"/>
        </w:rPr>
        <w:t xml:space="preserve">:</w:t>
      </w:r>
      <w:r w:rsidDel="00000000" w:rsidR="00000000" w:rsidRPr="00000000">
        <w:rPr>
          <w:rtl w:val="0"/>
        </w:rPr>
      </w:r>
    </w:p>
    <w:p w:rsidR="00000000" w:rsidDel="00000000" w:rsidP="00000000" w:rsidRDefault="00000000" w:rsidRPr="00000000" w14:paraId="0000027A">
      <w:pPr>
        <w:widowControl w:val="0"/>
        <w:numPr>
          <w:ilvl w:val="1"/>
          <w:numId w:val="20"/>
        </w:numPr>
        <w:spacing w:line="275.9999942779541" w:lineRule="auto"/>
        <w:ind w:left="885" w:hanging="360"/>
      </w:pPr>
      <w:r w:rsidDel="00000000" w:rsidR="00000000" w:rsidRPr="00000000">
        <w:rPr>
          <w:rFonts w:ascii="Google Sans Text" w:cs="Google Sans Text" w:eastAsia="Google Sans Text" w:hAnsi="Google Sans Text"/>
          <w:color w:val="1b1c1d"/>
          <w:sz w:val="24"/>
          <w:szCs w:val="24"/>
          <w:rtl w:val="0"/>
        </w:rPr>
        <w:t xml:space="preserve">It queries its own Graph Model and finds the stock of "EVA Foam" is insufficient.</w:t>
      </w:r>
      <w:r w:rsidDel="00000000" w:rsidR="00000000" w:rsidRPr="00000000">
        <w:rPr>
          <w:rtl w:val="0"/>
        </w:rPr>
      </w:r>
    </w:p>
    <w:p w:rsidR="00000000" w:rsidDel="00000000" w:rsidP="00000000" w:rsidRDefault="00000000" w:rsidRPr="00000000" w14:paraId="0000027B">
      <w:pPr>
        <w:widowControl w:val="0"/>
        <w:numPr>
          <w:ilvl w:val="1"/>
          <w:numId w:val="20"/>
        </w:numPr>
        <w:spacing w:after="120" w:line="275.9999942779541" w:lineRule="auto"/>
        <w:ind w:left="885" w:hanging="360"/>
      </w:pPr>
      <w:r w:rsidDel="00000000" w:rsidR="00000000" w:rsidRPr="00000000">
        <w:rPr>
          <w:rFonts w:ascii="Google Sans Text" w:cs="Google Sans Text" w:eastAsia="Google Sans Text" w:hAnsi="Google Sans Text"/>
          <w:color w:val="1b1c1d"/>
          <w:sz w:val="24"/>
          <w:szCs w:val="24"/>
          <w:rtl w:val="0"/>
        </w:rPr>
        <w:t xml:space="preserve">This triggers a new internal Interaction: ProcureMaterials. This Interaction identifies the supplier for did:sgrm:material_eva_foam as SGRM. SPM's AppService now prepares to act as an MCP Client.</w:t>
      </w:r>
      <w:r w:rsidDel="00000000" w:rsidR="00000000" w:rsidRPr="00000000">
        <w:rPr>
          <w:rtl w:val="0"/>
        </w:rPr>
      </w:r>
    </w:p>
    <w:p w:rsidR="00000000" w:rsidDel="00000000" w:rsidP="00000000" w:rsidRDefault="00000000" w:rsidRPr="00000000" w14:paraId="0000027C">
      <w:pPr>
        <w:widowControl w:val="0"/>
        <w:spacing w:after="120" w:before="120" w:line="275.9999942779541" w:lineRule="auto"/>
        <w:rPr>
          <w:rFonts w:ascii="Google Sans Text" w:cs="Google Sans Text" w:eastAsia="Google Sans Text" w:hAnsi="Google Sans Text"/>
          <w:b w:val="1"/>
          <w:color w:val="1b1c1d"/>
          <w:sz w:val="24"/>
          <w:szCs w:val="24"/>
        </w:rPr>
      </w:pPr>
      <w:r w:rsidDel="00000000" w:rsidR="00000000" w:rsidRPr="00000000">
        <w:rPr>
          <w:rFonts w:ascii="Google Sans Text" w:cs="Google Sans Text" w:eastAsia="Google Sans Text" w:hAnsi="Google Sans Text"/>
          <w:b w:val="1"/>
          <w:color w:val="1b1c1d"/>
          <w:sz w:val="24"/>
          <w:szCs w:val="24"/>
          <w:rtl w:val="0"/>
        </w:rPr>
        <w:t xml:space="preserve">Step 4: Manufacturer Orders Raw Materials via MCP (SPM -&gt; SGRM)</w:t>
      </w:r>
    </w:p>
    <w:p w:rsidR="00000000" w:rsidDel="00000000" w:rsidP="00000000" w:rsidRDefault="00000000" w:rsidRPr="00000000" w14:paraId="0000027D">
      <w:pPr>
        <w:widowControl w:val="0"/>
        <w:numPr>
          <w:ilvl w:val="0"/>
          <w:numId w:val="58"/>
        </w:numPr>
        <w:spacing w:after="120" w:line="275.9999942779541" w:lineRule="auto"/>
        <w:ind w:left="465" w:hanging="360"/>
      </w:pPr>
      <w:r w:rsidDel="00000000" w:rsidR="00000000" w:rsidRPr="00000000">
        <w:rPr>
          <w:rFonts w:ascii="Google Sans Text" w:cs="Google Sans Text" w:eastAsia="Google Sans Text" w:hAnsi="Google Sans Text"/>
          <w:color w:val="1b1c1d"/>
          <w:sz w:val="24"/>
          <w:szCs w:val="24"/>
          <w:rtl w:val="0"/>
        </w:rPr>
        <w:t xml:space="preserve">The process from Step 2 repeats, with SPM acting as the MCP Client and SGRM as the MCP Server.</w:t>
      </w:r>
      <w:r w:rsidDel="00000000" w:rsidR="00000000" w:rsidRPr="00000000">
        <w:rPr>
          <w:rtl w:val="0"/>
        </w:rPr>
      </w:r>
    </w:p>
    <w:p w:rsidR="00000000" w:rsidDel="00000000" w:rsidP="00000000" w:rsidRDefault="00000000" w:rsidRPr="00000000" w14:paraId="0000027E">
      <w:pPr>
        <w:pStyle w:val="Heading3"/>
        <w:keepNext w:val="0"/>
        <w:keepLines w:val="0"/>
        <w:widowControl w:val="0"/>
        <w:spacing w:after="120" w:before="120" w:line="275.9999942779541" w:lineRule="auto"/>
        <w:rPr>
          <w:rFonts w:ascii="Google Sans Text" w:cs="Google Sans Text" w:eastAsia="Google Sans Text" w:hAnsi="Google Sans Text"/>
          <w:color w:val="1b1c1d"/>
          <w:sz w:val="24"/>
          <w:szCs w:val="24"/>
        </w:rPr>
      </w:pPr>
      <w:bookmarkStart w:colFirst="0" w:colLast="0" w:name="_kdos9xhs0q0u" w:id="29"/>
      <w:bookmarkEnd w:id="29"/>
      <w:r w:rsidDel="00000000" w:rsidR="00000000" w:rsidRPr="00000000">
        <w:rPr>
          <w:rFonts w:ascii="Google Sans Text" w:cs="Google Sans Text" w:eastAsia="Google Sans Text" w:hAnsi="Google Sans Text"/>
          <w:color w:val="1b1c1d"/>
          <w:sz w:val="24"/>
          <w:szCs w:val="24"/>
          <w:rtl w:val="0"/>
        </w:rPr>
        <w:t xml:space="preserve">C.3. Business Intelligence Leverage</w:t>
      </w:r>
    </w:p>
    <w:p w:rsidR="00000000" w:rsidDel="00000000" w:rsidP="00000000" w:rsidRDefault="00000000" w:rsidRPr="00000000" w14:paraId="0000027F">
      <w:pPr>
        <w:widowControl w:val="0"/>
        <w:numPr>
          <w:ilvl w:val="0"/>
          <w:numId w:val="47"/>
        </w:numPr>
        <w:spacing w:line="275.9999942779541" w:lineRule="auto"/>
        <w:ind w:left="465" w:hanging="360"/>
      </w:pPr>
      <w:r w:rsidDel="00000000" w:rsidR="00000000" w:rsidRPr="00000000">
        <w:rPr>
          <w:rFonts w:ascii="Google Sans Text" w:cs="Google Sans Text" w:eastAsia="Google Sans Text" w:hAnsi="Google Sans Text"/>
          <w:b w:val="1"/>
          <w:color w:val="1b1c1d"/>
          <w:sz w:val="24"/>
          <w:szCs w:val="24"/>
          <w:rtl w:val="0"/>
        </w:rPr>
        <w:t xml:space="preserve">Internal BI</w:t>
      </w:r>
      <w:r w:rsidDel="00000000" w:rsidR="00000000" w:rsidRPr="00000000">
        <w:rPr>
          <w:rFonts w:ascii="Google Sans Text" w:cs="Google Sans Text" w:eastAsia="Google Sans Text" w:hAnsi="Google Sans Text"/>
          <w:color w:val="1b1c1d"/>
          <w:sz w:val="24"/>
          <w:szCs w:val="24"/>
          <w:rtl w:val="0"/>
        </w:rPr>
        <w:t xml:space="preserve">:</w:t>
      </w:r>
      <w:r w:rsidDel="00000000" w:rsidR="00000000" w:rsidRPr="00000000">
        <w:rPr>
          <w:rtl w:val="0"/>
        </w:rPr>
      </w:r>
    </w:p>
    <w:p w:rsidR="00000000" w:rsidDel="00000000" w:rsidP="00000000" w:rsidRDefault="00000000" w:rsidRPr="00000000" w14:paraId="00000280">
      <w:pPr>
        <w:widowControl w:val="0"/>
        <w:numPr>
          <w:ilvl w:val="1"/>
          <w:numId w:val="48"/>
        </w:numPr>
        <w:spacing w:line="275.9999942779541" w:lineRule="auto"/>
        <w:ind w:left="870" w:hanging="360"/>
      </w:pPr>
      <w:r w:rsidDel="00000000" w:rsidR="00000000" w:rsidRPr="00000000">
        <w:rPr>
          <w:rFonts w:ascii="Google Sans Text" w:cs="Google Sans Text" w:eastAsia="Google Sans Text" w:hAnsi="Google Sans Text"/>
          <w:b w:val="1"/>
          <w:color w:val="1b1c1d"/>
          <w:sz w:val="24"/>
          <w:szCs w:val="24"/>
          <w:rtl w:val="0"/>
        </w:rPr>
        <w:t xml:space="preserve">SFS</w:t>
      </w:r>
      <w:r w:rsidDel="00000000" w:rsidR="00000000" w:rsidRPr="00000000">
        <w:rPr>
          <w:rFonts w:ascii="Google Sans Text" w:cs="Google Sans Text" w:eastAsia="Google Sans Text" w:hAnsi="Google Sans Text"/>
          <w:color w:val="1b1c1d"/>
          <w:sz w:val="24"/>
          <w:szCs w:val="24"/>
          <w:rtl w:val="0"/>
        </w:rPr>
        <w:t xml:space="preserve">: Can analyze its sales data, sliced by store, product, and time, to optimize marketing. They can create a KPI for "Sell-Through Rate".</w:t>
      </w:r>
      <w:r w:rsidDel="00000000" w:rsidR="00000000" w:rsidRPr="00000000">
        <w:rPr>
          <w:rtl w:val="0"/>
        </w:rPr>
      </w:r>
    </w:p>
    <w:p w:rsidR="00000000" w:rsidDel="00000000" w:rsidP="00000000" w:rsidRDefault="00000000" w:rsidRPr="00000000" w14:paraId="00000281">
      <w:pPr>
        <w:widowControl w:val="0"/>
        <w:numPr>
          <w:ilvl w:val="1"/>
          <w:numId w:val="48"/>
        </w:numPr>
        <w:spacing w:line="275.9999942779541" w:lineRule="auto"/>
        <w:ind w:left="870" w:hanging="360"/>
      </w:pPr>
      <w:r w:rsidDel="00000000" w:rsidR="00000000" w:rsidRPr="00000000">
        <w:rPr>
          <w:rFonts w:ascii="Google Sans Text" w:cs="Google Sans Text" w:eastAsia="Google Sans Text" w:hAnsi="Google Sans Text"/>
          <w:b w:val="1"/>
          <w:color w:val="1b1c1d"/>
          <w:sz w:val="24"/>
          <w:szCs w:val="24"/>
          <w:rtl w:val="0"/>
        </w:rPr>
        <w:t xml:space="preserve">SPM</w:t>
      </w:r>
      <w:r w:rsidDel="00000000" w:rsidR="00000000" w:rsidRPr="00000000">
        <w:rPr>
          <w:rFonts w:ascii="Google Sans Text" w:cs="Google Sans Text" w:eastAsia="Google Sans Text" w:hAnsi="Google Sans Text"/>
          <w:color w:val="1b1c1d"/>
          <w:sz w:val="24"/>
          <w:szCs w:val="24"/>
          <w:rtl w:val="0"/>
        </w:rPr>
        <w:t xml:space="preserve">: Can analyze production data. By correlating FulfillOrder Interaction times with the ProcureMaterials Interaction times, they can create an indicator for "Production Delay due to Material Shortage."</w:t>
      </w:r>
      <w:r w:rsidDel="00000000" w:rsidR="00000000" w:rsidRPr="00000000">
        <w:rPr>
          <w:rtl w:val="0"/>
        </w:rPr>
      </w:r>
    </w:p>
    <w:p w:rsidR="00000000" w:rsidDel="00000000" w:rsidP="00000000" w:rsidRDefault="00000000" w:rsidRPr="00000000" w14:paraId="00000282">
      <w:pPr>
        <w:widowControl w:val="0"/>
        <w:numPr>
          <w:ilvl w:val="0"/>
          <w:numId w:val="47"/>
        </w:numPr>
        <w:spacing w:line="275.9999942779541" w:lineRule="auto"/>
        <w:ind w:left="465" w:hanging="360"/>
      </w:pPr>
      <w:r w:rsidDel="00000000" w:rsidR="00000000" w:rsidRPr="00000000">
        <w:rPr>
          <w:rFonts w:ascii="Google Sans Text" w:cs="Google Sans Text" w:eastAsia="Google Sans Text" w:hAnsi="Google Sans Text"/>
          <w:b w:val="1"/>
          <w:color w:val="1b1c1d"/>
          <w:sz w:val="24"/>
          <w:szCs w:val="24"/>
          <w:rtl w:val="0"/>
        </w:rPr>
        <w:t xml:space="preserve">Federated BI</w:t>
      </w:r>
      <w:r w:rsidDel="00000000" w:rsidR="00000000" w:rsidRPr="00000000">
        <w:rPr>
          <w:rFonts w:ascii="Google Sans Text" w:cs="Google Sans Text" w:eastAsia="Google Sans Text" w:hAnsi="Google Sans Text"/>
          <w:color w:val="1b1c1d"/>
          <w:sz w:val="24"/>
          <w:szCs w:val="24"/>
          <w:rtl w:val="0"/>
        </w:rPr>
        <w:t xml:space="preserve">:</w:t>
      </w:r>
      <w:r w:rsidDel="00000000" w:rsidR="00000000" w:rsidRPr="00000000">
        <w:rPr>
          <w:rtl w:val="0"/>
        </w:rPr>
      </w:r>
    </w:p>
    <w:p w:rsidR="00000000" w:rsidDel="00000000" w:rsidP="00000000" w:rsidRDefault="00000000" w:rsidRPr="00000000" w14:paraId="00000283">
      <w:pPr>
        <w:widowControl w:val="0"/>
        <w:numPr>
          <w:ilvl w:val="1"/>
          <w:numId w:val="49"/>
        </w:numPr>
        <w:spacing w:line="275.9999942779541" w:lineRule="auto"/>
        <w:ind w:left="870" w:hanging="360"/>
      </w:pPr>
      <w:r w:rsidDel="00000000" w:rsidR="00000000" w:rsidRPr="00000000">
        <w:rPr>
          <w:rFonts w:ascii="Google Sans Text" w:cs="Google Sans Text" w:eastAsia="Google Sans Text" w:hAnsi="Google Sans Text"/>
          <w:color w:val="1b1c1d"/>
          <w:sz w:val="24"/>
          <w:szCs w:val="24"/>
          <w:rtl w:val="0"/>
        </w:rPr>
        <w:t xml:space="preserve">Because all entities use a common (though decentralized) identity system (DIDs) and a common dimensional model, they can agree to share specific, anonymized ContextMeasure data.</w:t>
      </w:r>
      <w:r w:rsidDel="00000000" w:rsidR="00000000" w:rsidRPr="00000000">
        <w:rPr>
          <w:rtl w:val="0"/>
        </w:rPr>
      </w:r>
    </w:p>
    <w:p w:rsidR="00000000" w:rsidDel="00000000" w:rsidP="00000000" w:rsidRDefault="00000000" w:rsidRPr="00000000" w14:paraId="00000284">
      <w:pPr>
        <w:widowControl w:val="0"/>
        <w:numPr>
          <w:ilvl w:val="1"/>
          <w:numId w:val="49"/>
        </w:numPr>
        <w:spacing w:after="120" w:line="275.9999942779541" w:lineRule="auto"/>
        <w:ind w:left="870" w:hanging="360"/>
      </w:pPr>
      <w:r w:rsidDel="00000000" w:rsidR="00000000" w:rsidRPr="00000000">
        <w:rPr>
          <w:rFonts w:ascii="Google Sans Text" w:cs="Google Sans Text" w:eastAsia="Google Sans Text" w:hAnsi="Google Sans Text"/>
          <w:color w:val="1b1c1d"/>
          <w:sz w:val="24"/>
          <w:szCs w:val="24"/>
          <w:rtl w:val="0"/>
        </w:rPr>
        <w:t xml:space="preserve">They can build a federated view of the entire supply chain's health, analyzing end-to-end efficiency from raw material order to final consumer sale, without exposing sensitive internal operational data.</w:t>
      </w:r>
      <w:r w:rsidDel="00000000" w:rsidR="00000000" w:rsidRPr="00000000">
        <w:rPr>
          <w:rtl w:val="0"/>
        </w:rPr>
      </w:r>
    </w:p>
    <w:p w:rsidR="00000000" w:rsidDel="00000000" w:rsidP="00000000" w:rsidRDefault="00000000" w:rsidRPr="00000000" w14:paraId="00000285">
      <w:pPr>
        <w:widowControl w:val="0"/>
        <w:spacing w:after="120" w:line="275.9999942779541" w:lineRule="auto"/>
        <w:ind w:left="0" w:firstLine="0"/>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oogle Sans Text">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1275"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1275"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1695"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1275"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1275"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1275"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129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1695"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1275"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129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1695"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1275"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129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1275"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129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1275"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1275"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129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129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129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1275"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1695"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1275"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GoogleSansText-regular.ttf"/><Relationship Id="rId2" Type="http://schemas.openxmlformats.org/officeDocument/2006/relationships/font" Target="fonts/GoogleSansText-bold.ttf"/><Relationship Id="rId3" Type="http://schemas.openxmlformats.org/officeDocument/2006/relationships/font" Target="fonts/GoogleSansText-italic.ttf"/><Relationship Id="rId4" Type="http://schemas.openxmlformats.org/officeDocument/2006/relationships/font" Target="fonts/GoogleSansText-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