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t xml:space="preserve">Okay, I have processed the content of the </w:t>
      </w:r>
      <w:r>
        <w:rPr>
          <w:rStyle w:val="SourceText"/>
        </w:rPr>
        <w:t>ToDo.docx</w:t>
      </w:r>
      <w:r>
        <w:rPr/>
        <w:t xml:space="preserve"> file. Here is the cleaned-up summary structured as a Software Specification Request (SSR).   </w:t>
      </w:r>
    </w:p>
    <w:p>
      <w:pPr>
        <w:pStyle w:val="BodyText"/>
        <w:bidi w:val="0"/>
        <w:jc w:val="start"/>
        <w:rPr/>
      </w:pPr>
      <w:r>
        <w:rPr/>
        <w:t>As requested, you can copy this entire text block and paste it into a document editor (like Word, Google Docs, etc.) to save it as a downloadable file.</w:t>
      </w:r>
    </w:p>
    <w:p>
      <w:pPr>
        <w:pStyle w:val="HorizontalLine"/>
        <w:bidi w:val="0"/>
        <w:jc w:val="start"/>
        <w:rPr/>
      </w:pPr>
      <w:r>
        <w:rPr/>
      </w:r>
    </w:p>
    <w:p>
      <w:pPr>
        <w:pStyle w:val="BodyText"/>
        <w:bidi w:val="0"/>
        <w:jc w:val="start"/>
        <w:rPr/>
      </w:pPr>
      <w:r>
        <w:rPr>
          <w:rStyle w:val="Strong"/>
        </w:rPr>
        <w:t>Software Specification Request: Semantic Integration Framework</w:t>
      </w:r>
    </w:p>
    <w:p>
      <w:pPr>
        <w:pStyle w:val="BodyText"/>
        <w:bidi w:val="0"/>
        <w:jc w:val="start"/>
        <w:rPr/>
      </w:pPr>
      <w:r>
        <w:rPr>
          <w:rStyle w:val="Strong"/>
        </w:rPr>
        <w:t>1. Introduction &amp; Overview</w:t>
      </w:r>
    </w:p>
    <w:p>
      <w:pPr>
        <w:pStyle w:val="BodyText"/>
        <w:bidi w:val="0"/>
        <w:ind w:hanging="0" w:start="0" w:end="0"/>
        <w:jc w:val="start"/>
        <w:rPr/>
      </w:pPr>
      <w:r>
        <w:rPr/>
        <w:t xml:space="preserve">This document outlines the requirements for a reactive microservices framework designed to integrate diverse existing applications, services, and backends. The framework aims to leverage Semantic Web technologies (like RDF) and inference, combined with reactive functional programming streams, to parse source data, infer relationships and potential interactions, and provide a unified interface for browsing and executing use cases across the integrated systems. The core concept involves processing raw data (SPO Triples) through layers of Aggregation, Alignment, and Activation, orchestrated by an Augmentation Service, to ultimately expose inferred use cases (Contexts) and their executions (Interactions) via a consuming API or front-end. The goal is to create a "generator" of unified interfaces (e.g., web wizards, APIs, chatbots) for integrating legacy or current applications and data sources.   </w:t>
      </w:r>
    </w:p>
    <w:p>
      <w:pPr>
        <w:pStyle w:val="BodyText"/>
        <w:bidi w:val="0"/>
        <w:jc w:val="start"/>
        <w:rPr/>
      </w:pPr>
      <w:r>
        <w:rPr>
          <w:rStyle w:val="Strong"/>
        </w:rPr>
        <w:t>2. Goals &amp; Objectives</w:t>
      </w:r>
    </w:p>
    <w:p>
      <w:pPr>
        <w:pStyle w:val="BodyText"/>
        <w:numPr>
          <w:ilvl w:val="0"/>
          <w:numId w:val="1"/>
        </w:numPr>
        <w:tabs>
          <w:tab w:val="clear" w:pos="709"/>
          <w:tab w:val="left" w:pos="709" w:leader="none"/>
        </w:tabs>
        <w:bidi w:val="0"/>
        <w:spacing w:before="0" w:after="0"/>
        <w:ind w:hanging="283" w:start="709" w:end="0"/>
        <w:jc w:val="start"/>
        <w:rPr/>
      </w:pPr>
      <w:r>
        <w:rPr/>
        <w:t xml:space="preserve">Integrate the domains and functionality of various applications into a unified API or interface.   </w:t>
      </w:r>
    </w:p>
    <w:p>
      <w:pPr>
        <w:pStyle w:val="BodyText"/>
        <w:numPr>
          <w:ilvl w:val="0"/>
          <w:numId w:val="1"/>
        </w:numPr>
        <w:tabs>
          <w:tab w:val="clear" w:pos="709"/>
          <w:tab w:val="left" w:pos="709" w:leader="none"/>
        </w:tabs>
        <w:bidi w:val="0"/>
        <w:spacing w:before="0" w:after="0"/>
        <w:ind w:hanging="283" w:start="709" w:end="0"/>
        <w:jc w:val="start"/>
        <w:rPr/>
      </w:pPr>
      <w:r>
        <w:rPr/>
        <w:t xml:space="preserve">Represent data from diverse sources (databases, APIs, documents) uniformly using RDF SPO Triples.   </w:t>
      </w:r>
    </w:p>
    <w:p>
      <w:pPr>
        <w:pStyle w:val="BodyText"/>
        <w:numPr>
          <w:ilvl w:val="0"/>
          <w:numId w:val="1"/>
        </w:numPr>
        <w:tabs>
          <w:tab w:val="clear" w:pos="709"/>
          <w:tab w:val="left" w:pos="709" w:leader="none"/>
        </w:tabs>
        <w:bidi w:val="0"/>
        <w:spacing w:before="0" w:after="0"/>
        <w:ind w:hanging="283" w:start="709" w:end="0"/>
        <w:jc w:val="start"/>
        <w:rPr/>
      </w:pPr>
      <w:r>
        <w:rPr/>
        <w:t xml:space="preserve">Infer entity types, states, relationships, equivalences, and potential use cases (Contexts/Interactions) from the integrated data using semantic technologies and potentially ML.   </w:t>
      </w:r>
    </w:p>
    <w:p>
      <w:pPr>
        <w:pStyle w:val="BodyText"/>
        <w:numPr>
          <w:ilvl w:val="0"/>
          <w:numId w:val="1"/>
        </w:numPr>
        <w:tabs>
          <w:tab w:val="clear" w:pos="709"/>
          <w:tab w:val="left" w:pos="709" w:leader="none"/>
        </w:tabs>
        <w:bidi w:val="0"/>
        <w:spacing w:before="0" w:after="0"/>
        <w:ind w:hanging="283" w:start="709" w:end="0"/>
        <w:jc w:val="start"/>
        <w:rPr/>
      </w:pPr>
      <w:r>
        <w:rPr/>
        <w:t xml:space="preserve">Expose the inferred use cases and interactions through a discoverable and unified API Service or generic front-end.   </w:t>
      </w:r>
    </w:p>
    <w:p>
      <w:pPr>
        <w:pStyle w:val="BodyText"/>
        <w:numPr>
          <w:ilvl w:val="0"/>
          <w:numId w:val="1"/>
        </w:numPr>
        <w:tabs>
          <w:tab w:val="clear" w:pos="709"/>
          <w:tab w:val="left" w:pos="709" w:leader="none"/>
        </w:tabs>
        <w:bidi w:val="0"/>
        <w:spacing w:before="0" w:after="0"/>
        <w:ind w:hanging="283" w:start="709" w:end="0"/>
        <w:jc w:val="start"/>
        <w:rPr/>
      </w:pPr>
      <w:r>
        <w:rPr/>
        <w:t xml:space="preserve">Enable users to browse, invoke, and potentially query for interactions based on desired outcomes.   </w:t>
      </w:r>
    </w:p>
    <w:p>
      <w:pPr>
        <w:pStyle w:val="BodyText"/>
        <w:numPr>
          <w:ilvl w:val="0"/>
          <w:numId w:val="1"/>
        </w:numPr>
        <w:tabs>
          <w:tab w:val="clear" w:pos="709"/>
          <w:tab w:val="left" w:pos="709" w:leader="none"/>
        </w:tabs>
        <w:bidi w:val="0"/>
        <w:spacing w:before="0" w:after="0"/>
        <w:ind w:hanging="283" w:start="709" w:end="0"/>
        <w:jc w:val="start"/>
        <w:rPr/>
      </w:pPr>
      <w:r>
        <w:rPr/>
        <w:t xml:space="preserve">Synchronize data resulting from interactions back to the original source applications where applicable.   </w:t>
      </w:r>
    </w:p>
    <w:p>
      <w:pPr>
        <w:pStyle w:val="BodyText"/>
        <w:numPr>
          <w:ilvl w:val="0"/>
          <w:numId w:val="1"/>
        </w:numPr>
        <w:tabs>
          <w:tab w:val="clear" w:pos="709"/>
          <w:tab w:val="left" w:pos="709" w:leader="none"/>
        </w:tabs>
        <w:bidi w:val="0"/>
        <w:ind w:hanging="283" w:start="709" w:end="0"/>
        <w:jc w:val="start"/>
        <w:rPr/>
      </w:pPr>
      <w:r>
        <w:rPr/>
        <w:t xml:space="preserve">Utilize a reactive, microservices architecture for dynamic, incremental, and iterative processing.   </w:t>
      </w:r>
    </w:p>
    <w:p>
      <w:pPr>
        <w:pStyle w:val="BodyText"/>
        <w:bidi w:val="0"/>
        <w:jc w:val="start"/>
        <w:rPr/>
      </w:pPr>
      <w:r>
        <w:rPr>
          <w:rStyle w:val="Strong"/>
        </w:rPr>
        <w:t>3. Scope</w:t>
      </w:r>
    </w:p>
    <w:p>
      <w:pPr>
        <w:pStyle w:val="BodyText"/>
        <w:numPr>
          <w:ilvl w:val="0"/>
          <w:numId w:val="2"/>
        </w:numPr>
        <w:tabs>
          <w:tab w:val="clear" w:pos="709"/>
          <w:tab w:val="left" w:pos="709" w:leader="none"/>
        </w:tabs>
        <w:bidi w:val="0"/>
        <w:spacing w:before="0" w:after="0"/>
        <w:ind w:hanging="283" w:start="709"/>
        <w:jc w:val="start"/>
        <w:rPr/>
      </w:pPr>
      <w:r>
        <w:rPr>
          <w:rStyle w:val="Strong"/>
        </w:rPr>
        <w:t>In Scope:</w:t>
      </w:r>
      <w:r>
        <w:rPr/>
        <w:t xml:space="preserve"> </w:t>
      </w:r>
    </w:p>
    <w:p>
      <w:pPr>
        <w:pStyle w:val="BodyText"/>
        <w:numPr>
          <w:ilvl w:val="1"/>
          <w:numId w:val="2"/>
        </w:numPr>
        <w:tabs>
          <w:tab w:val="clear" w:pos="709"/>
          <w:tab w:val="left" w:pos="1418" w:leader="none"/>
        </w:tabs>
        <w:bidi w:val="0"/>
        <w:spacing w:before="0" w:after="0"/>
        <w:ind w:hanging="283" w:start="1418" w:end="0"/>
        <w:jc w:val="start"/>
        <w:rPr/>
      </w:pPr>
      <w:r>
        <w:rPr/>
        <w:t xml:space="preserve">Development of a framework based on a reactive microservices architecture.   </w:t>
      </w:r>
    </w:p>
    <w:p>
      <w:pPr>
        <w:pStyle w:val="BodyText"/>
        <w:numPr>
          <w:ilvl w:val="1"/>
          <w:numId w:val="2"/>
        </w:numPr>
        <w:tabs>
          <w:tab w:val="clear" w:pos="709"/>
          <w:tab w:val="left" w:pos="1418" w:leader="none"/>
        </w:tabs>
        <w:bidi w:val="0"/>
        <w:spacing w:before="0" w:after="0"/>
        <w:ind w:hanging="283" w:start="1418" w:end="0"/>
        <w:jc w:val="start"/>
        <w:rPr/>
      </w:pPr>
      <w:r>
        <w:rPr/>
        <w:t xml:space="preserve">Five core microservice components: Datasources, Aggregation, Alignment, Activation, and Consumer API Service, orchestrated by an Augmentation Service.   </w:t>
      </w:r>
    </w:p>
    <w:p>
      <w:pPr>
        <w:pStyle w:val="BodyText"/>
        <w:numPr>
          <w:ilvl w:val="1"/>
          <w:numId w:val="2"/>
        </w:numPr>
        <w:tabs>
          <w:tab w:val="clear" w:pos="709"/>
          <w:tab w:val="left" w:pos="1418" w:leader="none"/>
        </w:tabs>
        <w:bidi w:val="0"/>
        <w:spacing w:before="0" w:after="0"/>
        <w:ind w:hanging="283" w:start="1418" w:end="0"/>
        <w:jc w:val="start"/>
        <w:rPr/>
      </w:pPr>
      <w:r>
        <w:rPr/>
        <w:t xml:space="preserve">ETL process within the Datasources service to convert various source data into RDF SPO Triples.   </w:t>
      </w:r>
    </w:p>
    <w:p>
      <w:pPr>
        <w:pStyle w:val="BodyText"/>
        <w:numPr>
          <w:ilvl w:val="1"/>
          <w:numId w:val="2"/>
        </w:numPr>
        <w:tabs>
          <w:tab w:val="clear" w:pos="709"/>
          <w:tab w:val="left" w:pos="1418" w:leader="none"/>
        </w:tabs>
        <w:bidi w:val="0"/>
        <w:spacing w:before="0" w:after="0"/>
        <w:ind w:hanging="283" w:start="1418" w:end="0"/>
        <w:jc w:val="start"/>
        <w:rPr/>
      </w:pPr>
      <w:r>
        <w:rPr/>
        <w:t xml:space="preserve">Inference mechanisms within Aggregation (Type, State, Order), Alignment (Relationships, Equivalences, Ontology Matching), and Activation (Contexts, Roles, Interactions, Actors based on DCI pattern).   </w:t>
      </w:r>
    </w:p>
    <w:p>
      <w:pPr>
        <w:pStyle w:val="BodyText"/>
        <w:numPr>
          <w:ilvl w:val="1"/>
          <w:numId w:val="2"/>
        </w:numPr>
        <w:tabs>
          <w:tab w:val="clear" w:pos="709"/>
          <w:tab w:val="left" w:pos="1418" w:leader="none"/>
        </w:tabs>
        <w:bidi w:val="0"/>
        <w:spacing w:before="0" w:after="0"/>
        <w:ind w:hanging="283" w:start="1418" w:end="0"/>
        <w:jc w:val="start"/>
        <w:rPr/>
      </w:pPr>
      <w:r>
        <w:rPr/>
        <w:t xml:space="preserve">Synchronization logic for updating source backends.   </w:t>
      </w:r>
    </w:p>
    <w:p>
      <w:pPr>
        <w:pStyle w:val="BodyText"/>
        <w:numPr>
          <w:ilvl w:val="1"/>
          <w:numId w:val="2"/>
        </w:numPr>
        <w:tabs>
          <w:tab w:val="clear" w:pos="709"/>
          <w:tab w:val="left" w:pos="1418" w:leader="none"/>
        </w:tabs>
        <w:bidi w:val="0"/>
        <w:spacing w:before="0" w:after="0"/>
        <w:ind w:hanging="283" w:start="1418" w:end="0"/>
        <w:jc w:val="start"/>
        <w:rPr/>
      </w:pPr>
      <w:r>
        <w:rPr/>
        <w:t xml:space="preserve">Provision of a generic REST API and potentially a generic frontend service.   </w:t>
      </w:r>
    </w:p>
    <w:p>
      <w:pPr>
        <w:pStyle w:val="BodyText"/>
        <w:numPr>
          <w:ilvl w:val="1"/>
          <w:numId w:val="2"/>
        </w:numPr>
        <w:tabs>
          <w:tab w:val="clear" w:pos="709"/>
          <w:tab w:val="left" w:pos="1418" w:leader="none"/>
        </w:tabs>
        <w:bidi w:val="0"/>
        <w:spacing w:before="0" w:after="0"/>
        <w:ind w:hanging="283" w:start="1418" w:end="0"/>
        <w:jc w:val="start"/>
        <w:rPr/>
      </w:pPr>
      <w:r>
        <w:rPr/>
        <w:t xml:space="preserve">Implementation using functional/reactive stream processing.   </w:t>
      </w:r>
    </w:p>
    <w:p>
      <w:pPr>
        <w:pStyle w:val="BodyText"/>
        <w:numPr>
          <w:ilvl w:val="1"/>
          <w:numId w:val="2"/>
        </w:numPr>
        <w:tabs>
          <w:tab w:val="clear" w:pos="709"/>
          <w:tab w:val="left" w:pos="1418" w:leader="none"/>
        </w:tabs>
        <w:bidi w:val="0"/>
        <w:spacing w:before="0" w:after="0"/>
        <w:ind w:hanging="283" w:start="1418" w:end="0"/>
        <w:jc w:val="start"/>
        <w:rPr/>
      </w:pPr>
      <w:r>
        <w:rPr/>
        <w:t xml:space="preserve">Supporting helper services (Registry, Naming, Index) for managing URIs, resolving equivalences, and finding similarities.   </w:t>
      </w:r>
    </w:p>
    <w:p>
      <w:pPr>
        <w:pStyle w:val="BodyText"/>
        <w:numPr>
          <w:ilvl w:val="0"/>
          <w:numId w:val="2"/>
        </w:numPr>
        <w:tabs>
          <w:tab w:val="clear" w:pos="709"/>
          <w:tab w:val="left" w:pos="709" w:leader="none"/>
        </w:tabs>
        <w:bidi w:val="0"/>
        <w:spacing w:before="0" w:after="0"/>
        <w:ind w:hanging="283" w:start="709"/>
        <w:jc w:val="start"/>
        <w:rPr/>
      </w:pPr>
      <w:r>
        <w:rPr>
          <w:rStyle w:val="Strong"/>
        </w:rPr>
        <w:t>Out of Scope (Potentially):</w:t>
      </w:r>
      <w:r>
        <w:rPr/>
        <w:t xml:space="preserve"> </w:t>
      </w:r>
    </w:p>
    <w:p>
      <w:pPr>
        <w:pStyle w:val="BodyText"/>
        <w:numPr>
          <w:ilvl w:val="1"/>
          <w:numId w:val="2"/>
        </w:numPr>
        <w:tabs>
          <w:tab w:val="clear" w:pos="709"/>
          <w:tab w:val="left" w:pos="1418" w:leader="none"/>
        </w:tabs>
        <w:bidi w:val="0"/>
        <w:spacing w:before="0" w:after="0"/>
        <w:ind w:hanging="283" w:start="1418" w:end="0"/>
        <w:jc w:val="start"/>
        <w:rPr/>
      </w:pPr>
      <w:r>
        <w:rPr/>
        <w:t xml:space="preserve">Specific algorithms for ML methods (Classification, Clustering, Regression) are mentioned but may need detailed specification.   </w:t>
      </w:r>
    </w:p>
    <w:p>
      <w:pPr>
        <w:pStyle w:val="BodyText"/>
        <w:numPr>
          <w:ilvl w:val="1"/>
          <w:numId w:val="2"/>
        </w:numPr>
        <w:tabs>
          <w:tab w:val="clear" w:pos="709"/>
          <w:tab w:val="left" w:pos="1418" w:leader="none"/>
        </w:tabs>
        <w:bidi w:val="0"/>
        <w:spacing w:before="0" w:after="0"/>
        <w:ind w:hanging="283" w:start="1418" w:end="0"/>
        <w:jc w:val="start"/>
        <w:rPr/>
      </w:pPr>
      <w:r>
        <w:rPr/>
        <w:t xml:space="preserve">Detailed schema definitions for graph inputs/outputs between components (Marked as TODO).   </w:t>
      </w:r>
    </w:p>
    <w:p>
      <w:pPr>
        <w:pStyle w:val="BodyText"/>
        <w:numPr>
          <w:ilvl w:val="1"/>
          <w:numId w:val="2"/>
        </w:numPr>
        <w:tabs>
          <w:tab w:val="clear" w:pos="709"/>
          <w:tab w:val="left" w:pos="1418" w:leader="none"/>
        </w:tabs>
        <w:bidi w:val="0"/>
        <w:ind w:hanging="283" w:start="1418"/>
        <w:jc w:val="start"/>
        <w:rPr/>
      </w:pPr>
      <w:r>
        <w:rPr/>
        <w:t xml:space="preserve">Specific UI design for the generic frontend. </w:t>
      </w:r>
    </w:p>
    <w:p>
      <w:pPr>
        <w:pStyle w:val="BodyText"/>
        <w:bidi w:val="0"/>
        <w:jc w:val="start"/>
        <w:rPr/>
      </w:pPr>
      <w:r>
        <w:rPr>
          <w:rStyle w:val="Strong"/>
        </w:rPr>
        <w:t>4. Functional Requirements</w:t>
      </w:r>
    </w:p>
    <w:p>
      <w:pPr>
        <w:pStyle w:val="BodyText"/>
        <w:numPr>
          <w:ilvl w:val="0"/>
          <w:numId w:val="3"/>
        </w:numPr>
        <w:tabs>
          <w:tab w:val="clear" w:pos="709"/>
          <w:tab w:val="left" w:pos="709" w:leader="none"/>
        </w:tabs>
        <w:bidi w:val="0"/>
        <w:spacing w:before="0" w:after="0"/>
        <w:ind w:hanging="283" w:start="709"/>
        <w:jc w:val="start"/>
        <w:rPr/>
      </w:pPr>
      <w:r>
        <w:rPr>
          <w:rStyle w:val="Strong"/>
        </w:rPr>
        <w:t>Datasources Service:</w:t>
      </w:r>
      <w:r>
        <w:rPr/>
        <w:t xml:space="preserve"> </w:t>
      </w:r>
    </w:p>
    <w:p>
      <w:pPr>
        <w:pStyle w:val="BodyText"/>
        <w:numPr>
          <w:ilvl w:val="1"/>
          <w:numId w:val="3"/>
        </w:numPr>
        <w:tabs>
          <w:tab w:val="clear" w:pos="709"/>
          <w:tab w:val="left" w:pos="1418" w:leader="none"/>
        </w:tabs>
        <w:bidi w:val="0"/>
        <w:spacing w:before="0" w:after="0"/>
        <w:ind w:hanging="283" w:start="1418" w:end="0"/>
        <w:jc w:val="start"/>
        <w:rPr/>
      </w:pPr>
      <w:r>
        <w:rPr/>
        <w:t xml:space="preserve">Extract data from various sources (tabular, APIs, documents).   </w:t>
      </w:r>
    </w:p>
    <w:p>
      <w:pPr>
        <w:pStyle w:val="BodyText"/>
        <w:numPr>
          <w:ilvl w:val="1"/>
          <w:numId w:val="3"/>
        </w:numPr>
        <w:tabs>
          <w:tab w:val="clear" w:pos="709"/>
          <w:tab w:val="left" w:pos="1418" w:leader="none"/>
        </w:tabs>
        <w:bidi w:val="0"/>
        <w:spacing w:before="0" w:after="0"/>
        <w:ind w:hanging="283" w:start="1418" w:end="0"/>
        <w:jc w:val="start"/>
        <w:rPr/>
      </w:pPr>
      <w:r>
        <w:rPr/>
        <w:t xml:space="preserve">Transform extracted data into RDF SPO Triples (e.g., Row -&gt; S: PK, P: ColName, O: ColValue).   </w:t>
      </w:r>
    </w:p>
    <w:p>
      <w:pPr>
        <w:pStyle w:val="BodyText"/>
        <w:numPr>
          <w:ilvl w:val="1"/>
          <w:numId w:val="3"/>
        </w:numPr>
        <w:tabs>
          <w:tab w:val="clear" w:pos="709"/>
          <w:tab w:val="left" w:pos="1418" w:leader="none"/>
        </w:tabs>
        <w:bidi w:val="0"/>
        <w:spacing w:before="0" w:after="0"/>
        <w:ind w:hanging="283" w:start="1418" w:end="0"/>
        <w:jc w:val="start"/>
        <w:rPr/>
      </w:pPr>
      <w:r>
        <w:rPr/>
        <w:t xml:space="preserve">Populate an initial knowledge graph.   </w:t>
      </w:r>
    </w:p>
    <w:p>
      <w:pPr>
        <w:pStyle w:val="BodyText"/>
        <w:numPr>
          <w:ilvl w:val="1"/>
          <w:numId w:val="3"/>
        </w:numPr>
        <w:tabs>
          <w:tab w:val="clear" w:pos="709"/>
          <w:tab w:val="left" w:pos="1418" w:leader="none"/>
        </w:tabs>
        <w:bidi w:val="0"/>
        <w:spacing w:before="0" w:after="0"/>
        <w:ind w:hanging="283" w:start="1418" w:end="0"/>
        <w:jc w:val="start"/>
        <w:rPr/>
      </w:pPr>
      <w:r>
        <w:rPr/>
        <w:t xml:space="preserve">Handle synchronization of data updates back to source application backends based on executed interactions.   </w:t>
      </w:r>
    </w:p>
    <w:p>
      <w:pPr>
        <w:pStyle w:val="BodyText"/>
        <w:numPr>
          <w:ilvl w:val="0"/>
          <w:numId w:val="3"/>
        </w:numPr>
        <w:tabs>
          <w:tab w:val="clear" w:pos="709"/>
          <w:tab w:val="left" w:pos="709" w:leader="none"/>
        </w:tabs>
        <w:bidi w:val="0"/>
        <w:spacing w:before="0" w:after="0"/>
        <w:ind w:hanging="283" w:start="709"/>
        <w:jc w:val="start"/>
        <w:rPr/>
      </w:pPr>
      <w:r>
        <w:rPr>
          <w:rStyle w:val="Strong"/>
        </w:rPr>
        <w:t>Aggregation Service:</w:t>
      </w:r>
      <w:r>
        <w:rPr/>
        <w:t xml:space="preserve"> </w:t>
      </w:r>
    </w:p>
    <w:p>
      <w:pPr>
        <w:pStyle w:val="BodyText"/>
        <w:numPr>
          <w:ilvl w:val="1"/>
          <w:numId w:val="3"/>
        </w:numPr>
        <w:tabs>
          <w:tab w:val="clear" w:pos="709"/>
          <w:tab w:val="left" w:pos="1418" w:leader="none"/>
        </w:tabs>
        <w:bidi w:val="0"/>
        <w:spacing w:before="0" w:after="0"/>
        <w:ind w:hanging="283" w:start="1418" w:end="0"/>
        <w:jc w:val="start"/>
        <w:rPr/>
      </w:pPr>
      <w:r>
        <w:rPr/>
        <w:t xml:space="preserve">Input: Raw RDF Triples.   </w:t>
      </w:r>
    </w:p>
    <w:p>
      <w:pPr>
        <w:pStyle w:val="BodyText"/>
        <w:numPr>
          <w:ilvl w:val="1"/>
          <w:numId w:val="3"/>
        </w:numPr>
        <w:tabs>
          <w:tab w:val="clear" w:pos="709"/>
          <w:tab w:val="left" w:pos="1418" w:leader="none"/>
        </w:tabs>
        <w:bidi w:val="0"/>
        <w:spacing w:before="0" w:after="0"/>
        <w:ind w:hanging="283" w:start="1418" w:end="0"/>
        <w:jc w:val="start"/>
        <w:rPr/>
      </w:pPr>
      <w:r>
        <w:rPr/>
        <w:t xml:space="preserve">Infer entity Types based on common attributes.   </w:t>
      </w:r>
    </w:p>
    <w:p>
      <w:pPr>
        <w:pStyle w:val="BodyText"/>
        <w:numPr>
          <w:ilvl w:val="1"/>
          <w:numId w:val="3"/>
        </w:numPr>
        <w:tabs>
          <w:tab w:val="clear" w:pos="709"/>
          <w:tab w:val="left" w:pos="1418" w:leader="none"/>
        </w:tabs>
        <w:bidi w:val="0"/>
        <w:spacing w:before="0" w:after="0"/>
        <w:ind w:hanging="283" w:start="1418" w:end="0"/>
        <w:jc w:val="start"/>
        <w:rPr/>
      </w:pPr>
      <w:r>
        <w:rPr/>
        <w:t xml:space="preserve">Infer entity States based on common attribute values.   </w:t>
      </w:r>
    </w:p>
    <w:p>
      <w:pPr>
        <w:pStyle w:val="BodyText"/>
        <w:numPr>
          <w:ilvl w:val="1"/>
          <w:numId w:val="3"/>
        </w:numPr>
        <w:tabs>
          <w:tab w:val="clear" w:pos="709"/>
          <w:tab w:val="left" w:pos="1418" w:leader="none"/>
        </w:tabs>
        <w:bidi w:val="0"/>
        <w:spacing w:before="0" w:after="0"/>
        <w:ind w:hanging="283" w:start="1418" w:end="0"/>
        <w:jc w:val="start"/>
        <w:rPr/>
      </w:pPr>
      <w:r>
        <w:rPr/>
        <w:t xml:space="preserve">Infer Order based on Type/State hierarchies (resolving cycles if necessary).   </w:t>
      </w:r>
    </w:p>
    <w:p>
      <w:pPr>
        <w:pStyle w:val="BodyText"/>
        <w:numPr>
          <w:ilvl w:val="1"/>
          <w:numId w:val="3"/>
        </w:numPr>
        <w:tabs>
          <w:tab w:val="clear" w:pos="709"/>
          <w:tab w:val="left" w:pos="1418" w:leader="none"/>
        </w:tabs>
        <w:bidi w:val="0"/>
        <w:spacing w:before="0" w:after="0"/>
        <w:ind w:hanging="283" w:start="1418" w:end="0"/>
        <w:jc w:val="start"/>
        <w:rPr/>
      </w:pPr>
      <w:r>
        <w:rPr/>
        <w:t xml:space="preserve">Output: Triples augmented with Type, State, Order metadata.   </w:t>
      </w:r>
    </w:p>
    <w:p>
      <w:pPr>
        <w:pStyle w:val="BodyText"/>
        <w:numPr>
          <w:ilvl w:val="1"/>
          <w:numId w:val="3"/>
        </w:numPr>
        <w:tabs>
          <w:tab w:val="clear" w:pos="709"/>
          <w:tab w:val="left" w:pos="1418" w:leader="none"/>
        </w:tabs>
        <w:bidi w:val="0"/>
        <w:spacing w:before="0" w:after="0"/>
        <w:ind w:hanging="283" w:start="1418" w:end="0"/>
        <w:jc w:val="start"/>
        <w:rPr/>
      </w:pPr>
      <w:r>
        <w:rPr/>
        <w:t xml:space="preserve">Potentially use Classification ML methods.   </w:t>
      </w:r>
    </w:p>
    <w:p>
      <w:pPr>
        <w:pStyle w:val="BodyText"/>
        <w:numPr>
          <w:ilvl w:val="0"/>
          <w:numId w:val="3"/>
        </w:numPr>
        <w:tabs>
          <w:tab w:val="clear" w:pos="709"/>
          <w:tab w:val="left" w:pos="709" w:leader="none"/>
        </w:tabs>
        <w:bidi w:val="0"/>
        <w:spacing w:before="0" w:after="0"/>
        <w:ind w:hanging="283" w:start="709"/>
        <w:jc w:val="start"/>
        <w:rPr/>
      </w:pPr>
      <w:r>
        <w:rPr>
          <w:rStyle w:val="Strong"/>
        </w:rPr>
        <w:t>Alignment Service:</w:t>
      </w:r>
      <w:r>
        <w:rPr/>
        <w:t xml:space="preserve"> </w:t>
      </w:r>
    </w:p>
    <w:p>
      <w:pPr>
        <w:pStyle w:val="BodyText"/>
        <w:numPr>
          <w:ilvl w:val="1"/>
          <w:numId w:val="3"/>
        </w:numPr>
        <w:tabs>
          <w:tab w:val="clear" w:pos="709"/>
          <w:tab w:val="left" w:pos="1418" w:leader="none"/>
        </w:tabs>
        <w:bidi w:val="0"/>
        <w:spacing w:before="0" w:after="0"/>
        <w:ind w:hanging="283" w:start="1418" w:end="0"/>
        <w:jc w:val="start"/>
        <w:rPr/>
      </w:pPr>
      <w:r>
        <w:rPr/>
        <w:t xml:space="preserve">Input: Aggregation-augmented Triples.   </w:t>
      </w:r>
    </w:p>
    <w:p>
      <w:pPr>
        <w:pStyle w:val="BodyText"/>
        <w:numPr>
          <w:ilvl w:val="1"/>
          <w:numId w:val="3"/>
        </w:numPr>
        <w:tabs>
          <w:tab w:val="clear" w:pos="709"/>
          <w:tab w:val="left" w:pos="1418" w:leader="none"/>
        </w:tabs>
        <w:bidi w:val="0"/>
        <w:spacing w:before="0" w:after="0"/>
        <w:ind w:hanging="283" w:start="1418" w:end="0"/>
        <w:jc w:val="start"/>
        <w:rPr/>
      </w:pPr>
      <w:r>
        <w:rPr/>
        <w:t xml:space="preserve">Infer relationships between attributes/values and entities (Linking).   </w:t>
      </w:r>
    </w:p>
    <w:p>
      <w:pPr>
        <w:pStyle w:val="BodyText"/>
        <w:numPr>
          <w:ilvl w:val="1"/>
          <w:numId w:val="3"/>
        </w:numPr>
        <w:tabs>
          <w:tab w:val="clear" w:pos="709"/>
          <w:tab w:val="left" w:pos="1418" w:leader="none"/>
        </w:tabs>
        <w:bidi w:val="0"/>
        <w:spacing w:before="0" w:after="0"/>
        <w:ind w:hanging="283" w:start="1418" w:end="0"/>
        <w:jc w:val="start"/>
        <w:rPr/>
      </w:pPr>
      <w:r>
        <w:rPr/>
        <w:t xml:space="preserve">Perform ontology matching to find equivalences between entities, attributes, values, and contexts.   </w:t>
      </w:r>
    </w:p>
    <w:p>
      <w:pPr>
        <w:pStyle w:val="BodyText"/>
        <w:numPr>
          <w:ilvl w:val="1"/>
          <w:numId w:val="3"/>
        </w:numPr>
        <w:tabs>
          <w:tab w:val="clear" w:pos="709"/>
          <w:tab w:val="left" w:pos="1418" w:leader="none"/>
        </w:tabs>
        <w:bidi w:val="0"/>
        <w:spacing w:before="0" w:after="0"/>
        <w:ind w:hanging="283" w:start="1418" w:end="0"/>
        <w:jc w:val="start"/>
        <w:rPr/>
      </w:pPr>
      <w:r>
        <w:rPr/>
        <w:t xml:space="preserve">Align inferred concepts with an upper ontology.   </w:t>
      </w:r>
    </w:p>
    <w:p>
      <w:pPr>
        <w:pStyle w:val="BodyText"/>
        <w:numPr>
          <w:ilvl w:val="1"/>
          <w:numId w:val="3"/>
        </w:numPr>
        <w:tabs>
          <w:tab w:val="clear" w:pos="709"/>
          <w:tab w:val="left" w:pos="1418" w:leader="none"/>
        </w:tabs>
        <w:bidi w:val="0"/>
        <w:spacing w:before="0" w:after="0"/>
        <w:ind w:hanging="283" w:start="1418" w:end="0"/>
        <w:jc w:val="start"/>
        <w:rPr/>
      </w:pPr>
      <w:r>
        <w:rPr/>
        <w:t xml:space="preserve">Infer missing links or attributes.   </w:t>
      </w:r>
    </w:p>
    <w:p>
      <w:pPr>
        <w:pStyle w:val="BodyText"/>
        <w:numPr>
          <w:ilvl w:val="1"/>
          <w:numId w:val="3"/>
        </w:numPr>
        <w:tabs>
          <w:tab w:val="clear" w:pos="709"/>
          <w:tab w:val="left" w:pos="1418" w:leader="none"/>
        </w:tabs>
        <w:bidi w:val="0"/>
        <w:spacing w:before="0" w:after="0"/>
        <w:ind w:hanging="283" w:start="1418" w:end="0"/>
        <w:jc w:val="start"/>
        <w:rPr/>
      </w:pPr>
      <w:r>
        <w:rPr/>
        <w:t xml:space="preserve">Output: Further augmented triples with relationship and equivalence metadata.   </w:t>
      </w:r>
    </w:p>
    <w:p>
      <w:pPr>
        <w:pStyle w:val="BodyText"/>
        <w:numPr>
          <w:ilvl w:val="1"/>
          <w:numId w:val="3"/>
        </w:numPr>
        <w:tabs>
          <w:tab w:val="clear" w:pos="709"/>
          <w:tab w:val="left" w:pos="1418" w:leader="none"/>
        </w:tabs>
        <w:bidi w:val="0"/>
        <w:spacing w:before="0" w:after="0"/>
        <w:ind w:hanging="283" w:start="1418" w:end="0"/>
        <w:jc w:val="start"/>
        <w:rPr/>
      </w:pPr>
      <w:r>
        <w:rPr/>
        <w:t xml:space="preserve">Potentially use Clustering ML methods.   </w:t>
      </w:r>
    </w:p>
    <w:p>
      <w:pPr>
        <w:pStyle w:val="BodyText"/>
        <w:numPr>
          <w:ilvl w:val="0"/>
          <w:numId w:val="3"/>
        </w:numPr>
        <w:tabs>
          <w:tab w:val="clear" w:pos="709"/>
          <w:tab w:val="left" w:pos="709" w:leader="none"/>
        </w:tabs>
        <w:bidi w:val="0"/>
        <w:spacing w:before="0" w:after="0"/>
        <w:ind w:hanging="283" w:start="709"/>
        <w:jc w:val="start"/>
        <w:rPr/>
      </w:pPr>
      <w:r>
        <w:rPr>
          <w:rStyle w:val="Strong"/>
        </w:rPr>
        <w:t>Activation Service:</w:t>
      </w:r>
      <w:r>
        <w:rPr/>
        <w:t xml:space="preserve"> </w:t>
      </w:r>
    </w:p>
    <w:p>
      <w:pPr>
        <w:pStyle w:val="BodyText"/>
        <w:numPr>
          <w:ilvl w:val="1"/>
          <w:numId w:val="3"/>
        </w:numPr>
        <w:tabs>
          <w:tab w:val="clear" w:pos="709"/>
          <w:tab w:val="left" w:pos="1418" w:leader="none"/>
        </w:tabs>
        <w:bidi w:val="0"/>
        <w:spacing w:before="0" w:after="0"/>
        <w:ind w:hanging="283" w:start="1418" w:end="0"/>
        <w:jc w:val="start"/>
        <w:rPr/>
      </w:pPr>
      <w:r>
        <w:rPr/>
        <w:t xml:space="preserve">Input: Alignment-augmented Triples.   </w:t>
      </w:r>
    </w:p>
    <w:p>
      <w:pPr>
        <w:pStyle w:val="BodyText"/>
        <w:numPr>
          <w:ilvl w:val="1"/>
          <w:numId w:val="3"/>
        </w:numPr>
        <w:tabs>
          <w:tab w:val="clear" w:pos="709"/>
          <w:tab w:val="left" w:pos="1418" w:leader="none"/>
        </w:tabs>
        <w:bidi w:val="0"/>
        <w:spacing w:before="0" w:after="0"/>
        <w:ind w:hanging="283" w:start="1418" w:end="0"/>
        <w:jc w:val="start"/>
        <w:rPr/>
      </w:pPr>
      <w:r>
        <w:rPr/>
        <w:t xml:space="preserve">Infer potential Use Cases (Contexts) and their constituent Roles.   </w:t>
      </w:r>
    </w:p>
    <w:p>
      <w:pPr>
        <w:pStyle w:val="BodyText"/>
        <w:numPr>
          <w:ilvl w:val="1"/>
          <w:numId w:val="3"/>
        </w:numPr>
        <w:tabs>
          <w:tab w:val="clear" w:pos="709"/>
          <w:tab w:val="left" w:pos="1418" w:leader="none"/>
        </w:tabs>
        <w:bidi w:val="0"/>
        <w:spacing w:before="0" w:after="0"/>
        <w:ind w:hanging="283" w:start="1418" w:end="0"/>
        <w:jc w:val="start"/>
        <w:rPr/>
      </w:pPr>
      <w:r>
        <w:rPr/>
        <w:t xml:space="preserve">Infer specific executable Interactions (Context instances) involving Actors (data entities) playing Roles.   </w:t>
      </w:r>
    </w:p>
    <w:p>
      <w:pPr>
        <w:pStyle w:val="BodyText"/>
        <w:numPr>
          <w:ilvl w:val="1"/>
          <w:numId w:val="3"/>
        </w:numPr>
        <w:tabs>
          <w:tab w:val="clear" w:pos="709"/>
          <w:tab w:val="left" w:pos="1418" w:leader="none"/>
        </w:tabs>
        <w:bidi w:val="0"/>
        <w:spacing w:before="0" w:after="0"/>
        <w:ind w:hanging="283" w:start="1418" w:end="0"/>
        <w:jc w:val="start"/>
        <w:rPr/>
      </w:pPr>
      <w:r>
        <w:rPr/>
        <w:t xml:space="preserve">Model interactions potentially using the DCI (Data, Context, Interaction) pattern.   </w:t>
      </w:r>
    </w:p>
    <w:p>
      <w:pPr>
        <w:pStyle w:val="BodyText"/>
        <w:numPr>
          <w:ilvl w:val="1"/>
          <w:numId w:val="3"/>
        </w:numPr>
        <w:tabs>
          <w:tab w:val="clear" w:pos="709"/>
          <w:tab w:val="left" w:pos="1418" w:leader="none"/>
        </w:tabs>
        <w:bidi w:val="0"/>
        <w:spacing w:before="0" w:after="0"/>
        <w:ind w:hanging="283" w:start="1418" w:end="0"/>
        <w:jc w:val="start"/>
        <w:rPr/>
      </w:pPr>
      <w:r>
        <w:rPr/>
        <w:t xml:space="preserve">Generate metadata describing available Contexts and Interactions for the Consumer API.   </w:t>
      </w:r>
    </w:p>
    <w:p>
      <w:pPr>
        <w:pStyle w:val="BodyText"/>
        <w:numPr>
          <w:ilvl w:val="1"/>
          <w:numId w:val="3"/>
        </w:numPr>
        <w:tabs>
          <w:tab w:val="clear" w:pos="709"/>
          <w:tab w:val="left" w:pos="1418" w:leader="none"/>
        </w:tabs>
        <w:bidi w:val="0"/>
        <w:spacing w:before="0" w:after="0"/>
        <w:ind w:hanging="283" w:start="1418" w:end="0"/>
        <w:jc w:val="start"/>
        <w:rPr/>
      </w:pPr>
      <w:r>
        <w:rPr/>
        <w:t xml:space="preserve">Allow browsing of possible and past interactions (transactions).   </w:t>
      </w:r>
    </w:p>
    <w:p>
      <w:pPr>
        <w:pStyle w:val="BodyText"/>
        <w:numPr>
          <w:ilvl w:val="1"/>
          <w:numId w:val="3"/>
        </w:numPr>
        <w:tabs>
          <w:tab w:val="clear" w:pos="709"/>
          <w:tab w:val="left" w:pos="1418" w:leader="none"/>
        </w:tabs>
        <w:bidi w:val="0"/>
        <w:spacing w:before="0" w:after="0"/>
        <w:ind w:hanging="283" w:start="1418" w:end="0"/>
        <w:jc w:val="start"/>
        <w:rPr/>
      </w:pPr>
      <w:r>
        <w:rPr/>
        <w:t xml:space="preserve">Potentially use Regression ML methods.   </w:t>
      </w:r>
    </w:p>
    <w:p>
      <w:pPr>
        <w:pStyle w:val="BodyText"/>
        <w:numPr>
          <w:ilvl w:val="0"/>
          <w:numId w:val="3"/>
        </w:numPr>
        <w:tabs>
          <w:tab w:val="clear" w:pos="709"/>
          <w:tab w:val="left" w:pos="709" w:leader="none"/>
        </w:tabs>
        <w:bidi w:val="0"/>
        <w:spacing w:before="0" w:after="0"/>
        <w:ind w:hanging="283" w:start="709"/>
        <w:jc w:val="start"/>
        <w:rPr/>
      </w:pPr>
      <w:r>
        <w:rPr>
          <w:rStyle w:val="Strong"/>
        </w:rPr>
        <w:t>Consumer API Service / Generic Frontend:</w:t>
      </w:r>
      <w:r>
        <w:rPr/>
        <w:t xml:space="preserve"> </w:t>
      </w:r>
    </w:p>
    <w:p>
      <w:pPr>
        <w:pStyle w:val="BodyText"/>
        <w:numPr>
          <w:ilvl w:val="1"/>
          <w:numId w:val="3"/>
        </w:numPr>
        <w:tabs>
          <w:tab w:val="clear" w:pos="709"/>
          <w:tab w:val="left" w:pos="1418" w:leader="none"/>
        </w:tabs>
        <w:bidi w:val="0"/>
        <w:spacing w:before="0" w:after="0"/>
        <w:ind w:hanging="283" w:start="1418" w:end="0"/>
        <w:jc w:val="start"/>
        <w:rPr/>
      </w:pPr>
      <w:r>
        <w:rPr/>
        <w:t xml:space="preserve">Provide an interface (e.g., REST API) to discover and browse available Contexts and Interactions based on metadata from the Activation Service.   </w:t>
      </w:r>
    </w:p>
    <w:p>
      <w:pPr>
        <w:pStyle w:val="BodyText"/>
        <w:numPr>
          <w:ilvl w:val="1"/>
          <w:numId w:val="3"/>
        </w:numPr>
        <w:tabs>
          <w:tab w:val="clear" w:pos="709"/>
          <w:tab w:val="left" w:pos="1418" w:leader="none"/>
        </w:tabs>
        <w:bidi w:val="0"/>
        <w:spacing w:before="0" w:after="0"/>
        <w:ind w:hanging="283" w:start="1418" w:end="0"/>
        <w:jc w:val="start"/>
        <w:rPr/>
      </w:pPr>
      <w:r>
        <w:rPr/>
        <w:t xml:space="preserve">Allow invocation of Interactions.   </w:t>
      </w:r>
    </w:p>
    <w:p>
      <w:pPr>
        <w:pStyle w:val="BodyText"/>
        <w:numPr>
          <w:ilvl w:val="1"/>
          <w:numId w:val="3"/>
        </w:numPr>
        <w:tabs>
          <w:tab w:val="clear" w:pos="709"/>
          <w:tab w:val="left" w:pos="1418" w:leader="none"/>
        </w:tabs>
        <w:bidi w:val="0"/>
        <w:spacing w:before="0" w:after="0"/>
        <w:ind w:hanging="283" w:start="1418" w:end="0"/>
        <w:jc w:val="start"/>
        <w:rPr/>
      </w:pPr>
      <w:r>
        <w:rPr/>
        <w:t xml:space="preserve">Expose past interactions/transactions.   </w:t>
      </w:r>
    </w:p>
    <w:p>
      <w:pPr>
        <w:pStyle w:val="BodyText"/>
        <w:numPr>
          <w:ilvl w:val="1"/>
          <w:numId w:val="3"/>
        </w:numPr>
        <w:tabs>
          <w:tab w:val="clear" w:pos="709"/>
          <w:tab w:val="left" w:pos="1418" w:leader="none"/>
        </w:tabs>
        <w:bidi w:val="0"/>
        <w:spacing w:before="0" w:after="0"/>
        <w:ind w:hanging="283" w:start="1418" w:end="0"/>
        <w:jc w:val="start"/>
        <w:rPr/>
      </w:pPr>
      <w:r>
        <w:rPr/>
        <w:t xml:space="preserve">Potentially use HATEOAS/HAL principles for API discoverability.   </w:t>
      </w:r>
    </w:p>
    <w:p>
      <w:pPr>
        <w:pStyle w:val="BodyText"/>
        <w:numPr>
          <w:ilvl w:val="1"/>
          <w:numId w:val="3"/>
        </w:numPr>
        <w:tabs>
          <w:tab w:val="clear" w:pos="709"/>
          <w:tab w:val="left" w:pos="1418" w:leader="none"/>
        </w:tabs>
        <w:bidi w:val="0"/>
        <w:spacing w:before="0" w:after="0"/>
        <w:ind w:hanging="283" w:start="1418" w:end="0"/>
        <w:jc w:val="start"/>
        <w:rPr/>
      </w:pPr>
      <w:r>
        <w:rPr/>
        <w:t xml:space="preserve">May infer interaction templates (forms) based on Context.   </w:t>
      </w:r>
    </w:p>
    <w:p>
      <w:pPr>
        <w:pStyle w:val="BodyText"/>
        <w:numPr>
          <w:ilvl w:val="0"/>
          <w:numId w:val="3"/>
        </w:numPr>
        <w:tabs>
          <w:tab w:val="clear" w:pos="709"/>
          <w:tab w:val="left" w:pos="709" w:leader="none"/>
        </w:tabs>
        <w:bidi w:val="0"/>
        <w:spacing w:before="0" w:after="0"/>
        <w:ind w:hanging="283" w:start="709"/>
        <w:jc w:val="start"/>
        <w:rPr/>
      </w:pPr>
      <w:r>
        <w:rPr>
          <w:rStyle w:val="Strong"/>
        </w:rPr>
        <w:t>Augmentation Service:</w:t>
      </w:r>
      <w:r>
        <w:rPr/>
        <w:t xml:space="preserve"> </w:t>
      </w:r>
    </w:p>
    <w:p>
      <w:pPr>
        <w:pStyle w:val="BodyText"/>
        <w:numPr>
          <w:ilvl w:val="1"/>
          <w:numId w:val="3"/>
        </w:numPr>
        <w:tabs>
          <w:tab w:val="clear" w:pos="709"/>
          <w:tab w:val="left" w:pos="1418" w:leader="none"/>
        </w:tabs>
        <w:bidi w:val="0"/>
        <w:spacing w:before="0" w:after="0"/>
        <w:ind w:hanging="283" w:start="1418" w:end="0"/>
        <w:jc w:val="start"/>
        <w:rPr/>
      </w:pPr>
      <w:r>
        <w:rPr/>
        <w:t xml:space="preserve">Orchestrate the flow of data and processing between the Datasources, Aggregation, Alignment, and Activation services.   </w:t>
      </w:r>
    </w:p>
    <w:p>
      <w:pPr>
        <w:pStyle w:val="BodyText"/>
        <w:numPr>
          <w:ilvl w:val="0"/>
          <w:numId w:val="3"/>
        </w:numPr>
        <w:tabs>
          <w:tab w:val="clear" w:pos="709"/>
          <w:tab w:val="left" w:pos="709" w:leader="none"/>
        </w:tabs>
        <w:bidi w:val="0"/>
        <w:spacing w:before="0" w:after="0"/>
        <w:ind w:hanging="283" w:start="709"/>
        <w:jc w:val="start"/>
        <w:rPr/>
      </w:pPr>
      <w:r>
        <w:rPr>
          <w:rStyle w:val="Strong"/>
        </w:rPr>
        <w:t>Helper Services (Registry, Naming, Index):</w:t>
      </w:r>
      <w:r>
        <w:rPr/>
        <w:t xml:space="preserve"> </w:t>
      </w:r>
    </w:p>
    <w:p>
      <w:pPr>
        <w:pStyle w:val="BodyText"/>
        <w:numPr>
          <w:ilvl w:val="1"/>
          <w:numId w:val="3"/>
        </w:numPr>
        <w:tabs>
          <w:tab w:val="clear" w:pos="709"/>
          <w:tab w:val="left" w:pos="1418" w:leader="none"/>
        </w:tabs>
        <w:bidi w:val="0"/>
        <w:spacing w:before="0" w:after="0"/>
        <w:ind w:hanging="283" w:start="1418" w:end="0"/>
        <w:jc w:val="start"/>
        <w:rPr/>
      </w:pPr>
      <w:r>
        <w:rPr/>
        <w:t xml:space="preserve">Provide CRUD operations for all URI-identifiable concepts.   </w:t>
      </w:r>
    </w:p>
    <w:p>
      <w:pPr>
        <w:pStyle w:val="BodyText"/>
        <w:numPr>
          <w:ilvl w:val="1"/>
          <w:numId w:val="3"/>
        </w:numPr>
        <w:tabs>
          <w:tab w:val="clear" w:pos="709"/>
          <w:tab w:val="left" w:pos="1418" w:leader="none"/>
        </w:tabs>
        <w:bidi w:val="0"/>
        <w:spacing w:before="0" w:after="0"/>
        <w:ind w:hanging="283" w:start="1418" w:end="0"/>
        <w:jc w:val="start"/>
        <w:rPr/>
      </w:pPr>
      <w:r>
        <w:rPr/>
        <w:t xml:space="preserve">Resolve equivalent identifiers and relationships across contexts.   </w:t>
      </w:r>
    </w:p>
    <w:p>
      <w:pPr>
        <w:pStyle w:val="BodyText"/>
        <w:numPr>
          <w:ilvl w:val="1"/>
          <w:numId w:val="3"/>
        </w:numPr>
        <w:tabs>
          <w:tab w:val="clear" w:pos="709"/>
          <w:tab w:val="left" w:pos="1418" w:leader="none"/>
        </w:tabs>
        <w:bidi w:val="0"/>
        <w:spacing w:before="0" w:after="0"/>
        <w:ind w:hanging="283" w:start="1418" w:end="0"/>
        <w:jc w:val="start"/>
        <w:rPr/>
      </w:pPr>
      <w:r>
        <w:rPr/>
        <w:t xml:space="preserve">Enable searching for similar entities or possible interactions.   </w:t>
      </w:r>
    </w:p>
    <w:p>
      <w:pPr>
        <w:pStyle w:val="BodyText"/>
        <w:numPr>
          <w:ilvl w:val="1"/>
          <w:numId w:val="3"/>
        </w:numPr>
        <w:tabs>
          <w:tab w:val="clear" w:pos="709"/>
          <w:tab w:val="left" w:pos="1418" w:leader="none"/>
        </w:tabs>
        <w:bidi w:val="0"/>
        <w:ind w:hanging="283" w:start="1418" w:end="0"/>
        <w:jc w:val="start"/>
        <w:rPr/>
      </w:pPr>
      <w:r>
        <w:rPr/>
        <w:t xml:space="preserve">Leverage ML/LLM capabilities.   </w:t>
      </w:r>
    </w:p>
    <w:p>
      <w:pPr>
        <w:pStyle w:val="BodyText"/>
        <w:bidi w:val="0"/>
        <w:jc w:val="start"/>
        <w:rPr/>
      </w:pPr>
      <w:r>
        <w:rPr>
          <w:rStyle w:val="Strong"/>
        </w:rPr>
        <w:t>5. Non-Functional Requirements</w:t>
      </w:r>
    </w:p>
    <w:p>
      <w:pPr>
        <w:pStyle w:val="BodyText"/>
        <w:numPr>
          <w:ilvl w:val="0"/>
          <w:numId w:val="4"/>
        </w:numPr>
        <w:tabs>
          <w:tab w:val="clear" w:pos="709"/>
          <w:tab w:val="left" w:pos="709" w:leader="none"/>
        </w:tabs>
        <w:bidi w:val="0"/>
        <w:spacing w:before="0" w:after="0"/>
        <w:ind w:hanging="283" w:start="709" w:end="0"/>
        <w:jc w:val="start"/>
        <w:rPr/>
      </w:pPr>
      <w:r>
        <w:rPr>
          <w:rStyle w:val="Strong"/>
        </w:rPr>
        <w:t>Architecture:</w:t>
      </w:r>
      <w:r>
        <w:rPr/>
        <w:t xml:space="preserve"> Reactive Microservices.   </w:t>
      </w:r>
    </w:p>
    <w:p>
      <w:pPr>
        <w:pStyle w:val="BodyText"/>
        <w:numPr>
          <w:ilvl w:val="0"/>
          <w:numId w:val="4"/>
        </w:numPr>
        <w:tabs>
          <w:tab w:val="clear" w:pos="709"/>
          <w:tab w:val="left" w:pos="709" w:leader="none"/>
        </w:tabs>
        <w:bidi w:val="0"/>
        <w:spacing w:before="0" w:after="0"/>
        <w:ind w:hanging="283" w:start="709" w:end="0"/>
        <w:jc w:val="start"/>
        <w:rPr/>
      </w:pPr>
      <w:r>
        <w:rPr>
          <w:rStyle w:val="Strong"/>
        </w:rPr>
        <w:t>Programming Model:</w:t>
      </w:r>
      <w:r>
        <w:rPr/>
        <w:t xml:space="preserve"> Functional / Reactive Streams Processing.   </w:t>
      </w:r>
    </w:p>
    <w:p>
      <w:pPr>
        <w:pStyle w:val="BodyText"/>
        <w:numPr>
          <w:ilvl w:val="0"/>
          <w:numId w:val="4"/>
        </w:numPr>
        <w:tabs>
          <w:tab w:val="clear" w:pos="709"/>
          <w:tab w:val="left" w:pos="709" w:leader="none"/>
        </w:tabs>
        <w:bidi w:val="0"/>
        <w:spacing w:before="0" w:after="0"/>
        <w:ind w:hanging="283" w:start="709" w:end="0"/>
        <w:jc w:val="start"/>
        <w:rPr/>
      </w:pPr>
      <w:r>
        <w:rPr>
          <w:rStyle w:val="Strong"/>
        </w:rPr>
        <w:t>Technology Stack (Potential):</w:t>
      </w:r>
      <w:r>
        <w:rPr/>
        <w:t xml:space="preserve"> Spring Microservices, Spring Reactive Extensions (Rx API), Spring Data. Graph backend (RDF4J or Neo4j). Potential use of Java APIs for W3C DIDs.   </w:t>
      </w:r>
    </w:p>
    <w:p>
      <w:pPr>
        <w:pStyle w:val="BodyText"/>
        <w:numPr>
          <w:ilvl w:val="0"/>
          <w:numId w:val="4"/>
        </w:numPr>
        <w:tabs>
          <w:tab w:val="clear" w:pos="709"/>
          <w:tab w:val="left" w:pos="709" w:leader="none"/>
        </w:tabs>
        <w:bidi w:val="0"/>
        <w:spacing w:before="0" w:after="0"/>
        <w:ind w:hanging="283" w:start="709" w:end="0"/>
        <w:jc w:val="start"/>
        <w:rPr/>
      </w:pPr>
      <w:r>
        <w:rPr>
          <w:rStyle w:val="Strong"/>
        </w:rPr>
        <w:t>Data Representation:</w:t>
      </w:r>
      <w:r>
        <w:rPr/>
        <w:t xml:space="preserve"> RDF SPO Triples as the core knowledge graph format. URIs as primary identifiers.   </w:t>
      </w:r>
    </w:p>
    <w:p>
      <w:pPr>
        <w:pStyle w:val="BodyText"/>
        <w:numPr>
          <w:ilvl w:val="0"/>
          <w:numId w:val="4"/>
        </w:numPr>
        <w:tabs>
          <w:tab w:val="clear" w:pos="709"/>
          <w:tab w:val="left" w:pos="709" w:leader="none"/>
        </w:tabs>
        <w:bidi w:val="0"/>
        <w:spacing w:before="0" w:after="0"/>
        <w:ind w:hanging="283" w:start="709" w:end="0"/>
        <w:jc w:val="start"/>
        <w:rPr/>
      </w:pPr>
      <w:r>
        <w:rPr>
          <w:rStyle w:val="Strong"/>
        </w:rPr>
        <w:t>Dynamism:</w:t>
      </w:r>
      <w:r>
        <w:rPr/>
        <w:t xml:space="preserve"> The system should support incremental integration and dynamic updates through reactive processing.   </w:t>
      </w:r>
    </w:p>
    <w:p>
      <w:pPr>
        <w:pStyle w:val="BodyText"/>
        <w:numPr>
          <w:ilvl w:val="0"/>
          <w:numId w:val="4"/>
        </w:numPr>
        <w:tabs>
          <w:tab w:val="clear" w:pos="709"/>
          <w:tab w:val="left" w:pos="709" w:leader="none"/>
        </w:tabs>
        <w:bidi w:val="0"/>
        <w:ind w:hanging="283" w:start="709" w:end="0"/>
        <w:jc w:val="start"/>
        <w:rPr/>
      </w:pPr>
      <w:r>
        <w:rPr>
          <w:rStyle w:val="Strong"/>
        </w:rPr>
        <w:t>Administration:</w:t>
      </w:r>
      <w:r>
        <w:rPr/>
        <w:t xml:space="preserve"> Services should ideally have administration interfaces.   </w:t>
      </w:r>
    </w:p>
    <w:p>
      <w:pPr>
        <w:pStyle w:val="BodyText"/>
        <w:bidi w:val="0"/>
        <w:jc w:val="start"/>
        <w:rPr/>
      </w:pPr>
      <w:r>
        <w:rPr>
          <w:rStyle w:val="Strong"/>
        </w:rPr>
        <w:t>6. Architecture Overview</w:t>
      </w:r>
    </w:p>
    <w:p>
      <w:pPr>
        <w:pStyle w:val="BodyText"/>
        <w:numPr>
          <w:ilvl w:val="0"/>
          <w:numId w:val="5"/>
        </w:numPr>
        <w:tabs>
          <w:tab w:val="clear" w:pos="709"/>
          <w:tab w:val="left" w:pos="709" w:leader="none"/>
        </w:tabs>
        <w:bidi w:val="0"/>
        <w:spacing w:before="0" w:after="0"/>
        <w:ind w:hanging="283" w:start="709" w:end="0"/>
        <w:jc w:val="start"/>
        <w:rPr/>
      </w:pPr>
      <w:r>
        <w:rPr/>
        <w:t xml:space="preserve">Central </w:t>
      </w:r>
      <w:r>
        <w:rPr>
          <w:rStyle w:val="SourceText"/>
        </w:rPr>
        <w:t>AugmentationService</w:t>
      </w:r>
      <w:r>
        <w:rPr/>
        <w:t xml:space="preserve"> orchestrates the workflow.   </w:t>
      </w:r>
    </w:p>
    <w:p>
      <w:pPr>
        <w:pStyle w:val="BodyText"/>
        <w:numPr>
          <w:ilvl w:val="0"/>
          <w:numId w:val="5"/>
        </w:numPr>
        <w:tabs>
          <w:tab w:val="clear" w:pos="709"/>
          <w:tab w:val="left" w:pos="709" w:leader="none"/>
        </w:tabs>
        <w:bidi w:val="0"/>
        <w:spacing w:before="0" w:after="0"/>
        <w:ind w:hanging="283" w:start="709" w:end="0"/>
        <w:jc w:val="start"/>
        <w:rPr/>
      </w:pPr>
      <w:r>
        <w:rPr>
          <w:rStyle w:val="SourceText"/>
        </w:rPr>
        <w:t>DatasourceService</w:t>
      </w:r>
      <w:r>
        <w:rPr/>
        <w:t xml:space="preserve"> handles ETL and backend synchronization.   </w:t>
      </w:r>
    </w:p>
    <w:p>
      <w:pPr>
        <w:pStyle w:val="BodyText"/>
        <w:numPr>
          <w:ilvl w:val="0"/>
          <w:numId w:val="5"/>
        </w:numPr>
        <w:tabs>
          <w:tab w:val="clear" w:pos="709"/>
          <w:tab w:val="left" w:pos="709" w:leader="none"/>
        </w:tabs>
        <w:bidi w:val="0"/>
        <w:spacing w:before="0" w:after="0"/>
        <w:ind w:hanging="283" w:start="709" w:end="0"/>
        <w:jc w:val="start"/>
        <w:rPr/>
      </w:pPr>
      <w:r>
        <w:rPr/>
        <w:t xml:space="preserve">Processing Layers: </w:t>
      </w:r>
      <w:r>
        <w:rPr>
          <w:rStyle w:val="SourceText"/>
        </w:rPr>
        <w:t>AggregationService</w:t>
      </w:r>
      <w:r>
        <w:rPr/>
        <w:t xml:space="preserve"> -&gt; </w:t>
      </w:r>
      <w:r>
        <w:rPr>
          <w:rStyle w:val="SourceText"/>
        </w:rPr>
        <w:t>AlignmentService</w:t>
      </w:r>
      <w:r>
        <w:rPr/>
        <w:t xml:space="preserve"> -&gt; </w:t>
      </w:r>
      <w:r>
        <w:rPr>
          <w:rStyle w:val="SourceText"/>
        </w:rPr>
        <w:t>ActivationService</w:t>
      </w:r>
      <w:r>
        <w:rPr/>
        <w:t xml:space="preserve"> consuming and producing reactive streams.   </w:t>
      </w:r>
    </w:p>
    <w:p>
      <w:pPr>
        <w:pStyle w:val="BodyText"/>
        <w:numPr>
          <w:ilvl w:val="0"/>
          <w:numId w:val="5"/>
        </w:numPr>
        <w:tabs>
          <w:tab w:val="clear" w:pos="709"/>
          <w:tab w:val="left" w:pos="709" w:leader="none"/>
        </w:tabs>
        <w:bidi w:val="0"/>
        <w:spacing w:before="0" w:after="0"/>
        <w:ind w:hanging="283" w:start="709" w:end="0"/>
        <w:jc w:val="start"/>
        <w:rPr/>
      </w:pPr>
      <w:r>
        <w:rPr>
          <w:rStyle w:val="SourceText"/>
        </w:rPr>
        <w:t>Consumer API Service</w:t>
      </w:r>
      <w:r>
        <w:rPr/>
        <w:t xml:space="preserve"> (e.g., REST) exposes Activation layer results.   </w:t>
      </w:r>
    </w:p>
    <w:p>
      <w:pPr>
        <w:pStyle w:val="BodyText"/>
        <w:numPr>
          <w:ilvl w:val="0"/>
          <w:numId w:val="5"/>
        </w:numPr>
        <w:tabs>
          <w:tab w:val="clear" w:pos="709"/>
          <w:tab w:val="left" w:pos="709" w:leader="none"/>
        </w:tabs>
        <w:bidi w:val="0"/>
        <w:ind w:hanging="283" w:start="709" w:end="0"/>
        <w:jc w:val="start"/>
        <w:rPr/>
      </w:pPr>
      <w:r>
        <w:rPr/>
        <w:t>Orthogonal Helper Services (</w:t>
      </w:r>
      <w:r>
        <w:rPr>
          <w:rStyle w:val="SourceText"/>
        </w:rPr>
        <w:t>Registry</w:t>
      </w:r>
      <w:r>
        <w:rPr/>
        <w:t xml:space="preserve">, </w:t>
      </w:r>
      <w:r>
        <w:rPr>
          <w:rStyle w:val="SourceText"/>
        </w:rPr>
        <w:t>Naming</w:t>
      </w:r>
      <w:r>
        <w:rPr/>
        <w:t xml:space="preserve">, </w:t>
      </w:r>
      <w:r>
        <w:rPr>
          <w:rStyle w:val="SourceText"/>
        </w:rPr>
        <w:t>Index</w:t>
      </w:r>
      <w:r>
        <w:rPr/>
        <w:t xml:space="preserve">) support all layers.   </w:t>
      </w:r>
    </w:p>
    <w:p>
      <w:pPr>
        <w:pStyle w:val="BodyText"/>
        <w:bidi w:val="0"/>
        <w:jc w:val="start"/>
        <w:rPr/>
      </w:pPr>
      <w:r>
        <w:rPr>
          <w:rStyle w:val="Strong"/>
        </w:rPr>
        <w:t>7. Data Model / Core Concepts</w:t>
      </w:r>
    </w:p>
    <w:p>
      <w:pPr>
        <w:pStyle w:val="BodyText"/>
        <w:numPr>
          <w:ilvl w:val="0"/>
          <w:numId w:val="6"/>
        </w:numPr>
        <w:tabs>
          <w:tab w:val="clear" w:pos="709"/>
          <w:tab w:val="left" w:pos="709" w:leader="none"/>
        </w:tabs>
        <w:bidi w:val="0"/>
        <w:spacing w:before="0" w:after="0"/>
        <w:ind w:hanging="283" w:start="709" w:end="0"/>
        <w:jc w:val="start"/>
        <w:rPr/>
      </w:pPr>
      <w:r>
        <w:rPr/>
        <w:t xml:space="preserve">Core representation: RDF SPO (Subject, Predicate, Object) Triples.   </w:t>
      </w:r>
    </w:p>
    <w:p>
      <w:pPr>
        <w:pStyle w:val="BodyText"/>
        <w:numPr>
          <w:ilvl w:val="0"/>
          <w:numId w:val="6"/>
        </w:numPr>
        <w:tabs>
          <w:tab w:val="clear" w:pos="709"/>
          <w:tab w:val="left" w:pos="709" w:leader="none"/>
        </w:tabs>
        <w:bidi w:val="0"/>
        <w:spacing w:before="0" w:after="0"/>
        <w:ind w:hanging="283" w:start="709" w:end="0"/>
        <w:jc w:val="start"/>
        <w:rPr/>
      </w:pPr>
      <w:r>
        <w:rPr/>
        <w:t xml:space="preserve">Identifiers: URIs, potentially W3C DIDs.   </w:t>
      </w:r>
    </w:p>
    <w:p>
      <w:pPr>
        <w:pStyle w:val="BodyText"/>
        <w:numPr>
          <w:ilvl w:val="0"/>
          <w:numId w:val="6"/>
        </w:numPr>
        <w:tabs>
          <w:tab w:val="clear" w:pos="709"/>
          <w:tab w:val="left" w:pos="709" w:leader="none"/>
        </w:tabs>
        <w:bidi w:val="0"/>
        <w:spacing w:before="0" w:after="0"/>
        <w:ind w:hanging="283" w:start="709" w:end="0"/>
        <w:jc w:val="start"/>
        <w:rPr/>
      </w:pPr>
      <w:r>
        <w:rPr/>
        <w:t xml:space="preserve">Key inferred concepts: Type, State, Order, Context, Role, Actor, Interaction.   </w:t>
      </w:r>
    </w:p>
    <w:p>
      <w:pPr>
        <w:pStyle w:val="BodyText"/>
        <w:numPr>
          <w:ilvl w:val="0"/>
          <w:numId w:val="6"/>
        </w:numPr>
        <w:tabs>
          <w:tab w:val="clear" w:pos="709"/>
          <w:tab w:val="left" w:pos="709" w:leader="none"/>
        </w:tabs>
        <w:bidi w:val="0"/>
        <w:ind w:hanging="283" w:start="709" w:end="0"/>
        <w:jc w:val="start"/>
        <w:rPr/>
      </w:pPr>
      <w:r>
        <w:rPr/>
        <w:t xml:space="preserve">Proposed core entity classes for streaming: </w:t>
      </w:r>
      <w:r>
        <w:rPr>
          <w:rStyle w:val="SourceText"/>
        </w:rPr>
        <w:t>URI</w:t>
      </w:r>
      <w:r>
        <w:rPr/>
        <w:t xml:space="preserve">, </w:t>
      </w:r>
      <w:r>
        <w:rPr>
          <w:rStyle w:val="SourceText"/>
        </w:rPr>
        <w:t>URIOccurrence</w:t>
      </w:r>
      <w:r>
        <w:rPr/>
        <w:t xml:space="preserve">, </w:t>
      </w:r>
      <w:r>
        <w:rPr>
          <w:rStyle w:val="SourceText"/>
        </w:rPr>
        <w:t>Entity</w:t>
      </w:r>
      <w:r>
        <w:rPr/>
        <w:t>/</w:t>
      </w:r>
      <w:r>
        <w:rPr>
          <w:rStyle w:val="SourceText"/>
        </w:rPr>
        <w:t>Resource</w:t>
      </w:r>
      <w:r>
        <w:rPr/>
        <w:t xml:space="preserve">, </w:t>
      </w:r>
      <w:r>
        <w:rPr>
          <w:rStyle w:val="SourceText"/>
        </w:rPr>
        <w:t>Type</w:t>
      </w:r>
      <w:r>
        <w:rPr/>
        <w:t xml:space="preserve">, </w:t>
      </w:r>
      <w:r>
        <w:rPr>
          <w:rStyle w:val="SourceText"/>
        </w:rPr>
        <w:t>State</w:t>
      </w:r>
      <w:r>
        <w:rPr/>
        <w:t xml:space="preserve">, </w:t>
      </w:r>
      <w:r>
        <w:rPr>
          <w:rStyle w:val="SourceText"/>
        </w:rPr>
        <w:t>Kind</w:t>
      </w:r>
      <w:r>
        <w:rPr/>
        <w:t xml:space="preserve">, </w:t>
      </w:r>
      <w:r>
        <w:rPr>
          <w:rStyle w:val="SourceText"/>
        </w:rPr>
        <w:t>Statement</w:t>
      </w:r>
      <w:r>
        <w:rPr/>
        <w:t xml:space="preserve">. Reification of statements is considered.   </w:t>
      </w:r>
    </w:p>
    <w:p>
      <w:pPr>
        <w:pStyle w:val="BodyText"/>
        <w:bidi w:val="0"/>
        <w:jc w:val="start"/>
        <w:rPr/>
      </w:pPr>
      <w:r>
        <w:rPr>
          <w:rStyle w:val="Strong"/>
        </w:rPr>
        <w:t>8. Assumptions, Constraints &amp; Open Questions</w:t>
      </w:r>
    </w:p>
    <w:p>
      <w:pPr>
        <w:pStyle w:val="BodyText"/>
        <w:numPr>
          <w:ilvl w:val="0"/>
          <w:numId w:val="7"/>
        </w:numPr>
        <w:tabs>
          <w:tab w:val="clear" w:pos="709"/>
          <w:tab w:val="left" w:pos="709" w:leader="none"/>
        </w:tabs>
        <w:bidi w:val="0"/>
        <w:spacing w:before="0" w:after="0"/>
        <w:ind w:hanging="283" w:start="709" w:end="0"/>
        <w:jc w:val="start"/>
        <w:rPr/>
      </w:pPr>
      <w:r>
        <w:rPr>
          <w:rStyle w:val="Strong"/>
        </w:rPr>
        <w:t>Assumption:</w:t>
      </w:r>
      <w:r>
        <w:rPr/>
        <w:t xml:space="preserve"> Semantic web technologies and inference are suitable for achieving the desired integration and unified interface goals.   </w:t>
      </w:r>
    </w:p>
    <w:p>
      <w:pPr>
        <w:pStyle w:val="BodyText"/>
        <w:numPr>
          <w:ilvl w:val="0"/>
          <w:numId w:val="7"/>
        </w:numPr>
        <w:tabs>
          <w:tab w:val="clear" w:pos="709"/>
          <w:tab w:val="left" w:pos="709" w:leader="none"/>
        </w:tabs>
        <w:bidi w:val="0"/>
        <w:spacing w:before="0" w:after="0"/>
        <w:ind w:hanging="283" w:start="709" w:end="0"/>
        <w:jc w:val="start"/>
        <w:rPr/>
      </w:pPr>
      <w:r>
        <w:rPr>
          <w:rStyle w:val="Strong"/>
        </w:rPr>
        <w:t>Assumption:</w:t>
      </w:r>
      <w:r>
        <w:rPr/>
        <w:t xml:space="preserve"> Reactive stream processing is appropriate for handling the data flow and transformations between microservices.   </w:t>
      </w:r>
    </w:p>
    <w:p>
      <w:pPr>
        <w:pStyle w:val="BodyText"/>
        <w:numPr>
          <w:ilvl w:val="0"/>
          <w:numId w:val="7"/>
        </w:numPr>
        <w:tabs>
          <w:tab w:val="clear" w:pos="709"/>
          <w:tab w:val="left" w:pos="709" w:leader="none"/>
        </w:tabs>
        <w:bidi w:val="0"/>
        <w:spacing w:before="0" w:after="0"/>
        <w:ind w:hanging="283" w:start="709" w:end="0"/>
        <w:jc w:val="start"/>
        <w:rPr/>
      </w:pPr>
      <w:r>
        <w:rPr>
          <w:rStyle w:val="Strong"/>
        </w:rPr>
        <w:t>Constraint:</w:t>
      </w:r>
      <w:r>
        <w:rPr/>
        <w:t xml:space="preserve"> The architecture must follow a microservices pattern.   </w:t>
      </w:r>
    </w:p>
    <w:p>
      <w:pPr>
        <w:pStyle w:val="BodyText"/>
        <w:numPr>
          <w:ilvl w:val="0"/>
          <w:numId w:val="7"/>
        </w:numPr>
        <w:tabs>
          <w:tab w:val="clear" w:pos="709"/>
          <w:tab w:val="left" w:pos="709" w:leader="none"/>
        </w:tabs>
        <w:bidi w:val="0"/>
        <w:spacing w:before="0" w:after="0"/>
        <w:ind w:hanging="283" w:start="709" w:end="0"/>
        <w:jc w:val="start"/>
        <w:rPr/>
      </w:pPr>
      <w:r>
        <w:rPr>
          <w:rStyle w:val="Strong"/>
        </w:rPr>
        <w:t>Constraint:</w:t>
      </w:r>
      <w:r>
        <w:rPr/>
        <w:t xml:space="preserve"> Data must be convertible to RDF SPO triples.   </w:t>
      </w:r>
    </w:p>
    <w:p>
      <w:pPr>
        <w:pStyle w:val="BodyText"/>
        <w:numPr>
          <w:ilvl w:val="0"/>
          <w:numId w:val="7"/>
        </w:numPr>
        <w:tabs>
          <w:tab w:val="clear" w:pos="709"/>
          <w:tab w:val="left" w:pos="709" w:leader="none"/>
        </w:tabs>
        <w:bidi w:val="0"/>
        <w:spacing w:before="0" w:after="0"/>
        <w:ind w:hanging="283" w:start="709" w:end="0"/>
        <w:jc w:val="start"/>
        <w:rPr/>
      </w:pPr>
      <w:r>
        <w:rPr>
          <w:rStyle w:val="Strong"/>
        </w:rPr>
        <w:t>Open Question:</w:t>
      </w:r>
      <w:r>
        <w:rPr/>
        <w:t xml:space="preserve"> Specific algorithms for inference and ML components (Classification, Clustering, Regression) need definition.   </w:t>
      </w:r>
    </w:p>
    <w:p>
      <w:pPr>
        <w:pStyle w:val="BodyText"/>
        <w:numPr>
          <w:ilvl w:val="0"/>
          <w:numId w:val="7"/>
        </w:numPr>
        <w:tabs>
          <w:tab w:val="clear" w:pos="709"/>
          <w:tab w:val="left" w:pos="709" w:leader="none"/>
        </w:tabs>
        <w:bidi w:val="0"/>
        <w:spacing w:before="0" w:after="0"/>
        <w:ind w:hanging="283" w:start="709" w:end="0"/>
        <w:jc w:val="start"/>
        <w:rPr/>
      </w:pPr>
      <w:r>
        <w:rPr>
          <w:rStyle w:val="Strong"/>
        </w:rPr>
        <w:t>Open Question:</w:t>
      </w:r>
      <w:r>
        <w:rPr/>
        <w:t xml:space="preserve"> Detailed graph schemas for inputs/outputs of each service layer require definition (TODO).   </w:t>
      </w:r>
    </w:p>
    <w:p>
      <w:pPr>
        <w:pStyle w:val="BodyText"/>
        <w:numPr>
          <w:ilvl w:val="0"/>
          <w:numId w:val="7"/>
        </w:numPr>
        <w:tabs>
          <w:tab w:val="clear" w:pos="709"/>
          <w:tab w:val="left" w:pos="709" w:leader="none"/>
        </w:tabs>
        <w:bidi w:val="0"/>
        <w:ind w:hanging="283" w:start="709" w:end="0"/>
        <w:jc w:val="start"/>
        <w:rPr/>
      </w:pPr>
      <w:r>
        <w:rPr>
          <w:rStyle w:val="Strong"/>
        </w:rPr>
        <w:t>Open Question:</w:t>
      </w:r>
      <w:r>
        <w:rPr/>
        <w:t xml:space="preserve"> Specific implementation details for helper services (Registry, Naming, Index) including potential use of FCA, prime number IDs, TMRM encoding need further elaboration.   </w:t>
      </w:r>
    </w:p>
    <w:p>
      <w:pPr>
        <w:pStyle w:val="BodyText"/>
        <w:bidi w:val="0"/>
        <w:jc w:val="start"/>
        <w:rPr/>
      </w:pPr>
      <w:r>
        <w:rPr>
          <w:rStyle w:val="Strong"/>
        </w:rPr>
        <w:t>9. Potential Technologies &amp; Concepts (Further Consideration)</w:t>
      </w:r>
    </w:p>
    <w:p>
      <w:pPr>
        <w:pStyle w:val="BodyText"/>
        <w:numPr>
          <w:ilvl w:val="0"/>
          <w:numId w:val="8"/>
        </w:numPr>
        <w:tabs>
          <w:tab w:val="clear" w:pos="709"/>
          <w:tab w:val="left" w:pos="709" w:leader="none"/>
        </w:tabs>
        <w:bidi w:val="0"/>
        <w:spacing w:before="0" w:after="0"/>
        <w:ind w:hanging="283" w:start="709" w:end="0"/>
        <w:jc w:val="start"/>
        <w:rPr/>
      </w:pPr>
      <w:r>
        <w:rPr/>
        <w:t xml:space="preserve">Semantic Annotation, Hypermedia (HyTime, Topic Maps, RDF).   </w:t>
      </w:r>
    </w:p>
    <w:p>
      <w:pPr>
        <w:pStyle w:val="BodyText"/>
        <w:numPr>
          <w:ilvl w:val="0"/>
          <w:numId w:val="8"/>
        </w:numPr>
        <w:tabs>
          <w:tab w:val="clear" w:pos="709"/>
          <w:tab w:val="left" w:pos="709" w:leader="none"/>
        </w:tabs>
        <w:bidi w:val="0"/>
        <w:spacing w:before="0" w:after="0"/>
        <w:ind w:hanging="283" w:start="709" w:end="0"/>
        <w:jc w:val="start"/>
        <w:rPr/>
      </w:pPr>
      <w:r>
        <w:rPr/>
        <w:t xml:space="preserve">TMRM/TMDM embeddings.   </w:t>
      </w:r>
    </w:p>
    <w:p>
      <w:pPr>
        <w:pStyle w:val="BodyText"/>
        <w:numPr>
          <w:ilvl w:val="0"/>
          <w:numId w:val="8"/>
        </w:numPr>
        <w:tabs>
          <w:tab w:val="clear" w:pos="709"/>
          <w:tab w:val="left" w:pos="709" w:leader="none"/>
        </w:tabs>
        <w:bidi w:val="0"/>
        <w:spacing w:before="0" w:after="0"/>
        <w:ind w:hanging="283" w:start="709" w:end="0"/>
        <w:jc w:val="start"/>
        <w:rPr/>
      </w:pPr>
      <w:r>
        <w:rPr/>
        <w:t xml:space="preserve">XML/XSLT for representations/transforms.   </w:t>
      </w:r>
    </w:p>
    <w:p>
      <w:pPr>
        <w:pStyle w:val="BodyText"/>
        <w:numPr>
          <w:ilvl w:val="0"/>
          <w:numId w:val="8"/>
        </w:numPr>
        <w:tabs>
          <w:tab w:val="clear" w:pos="709"/>
          <w:tab w:val="left" w:pos="709" w:leader="none"/>
        </w:tabs>
        <w:bidi w:val="0"/>
        <w:spacing w:before="0" w:after="0"/>
        <w:ind w:hanging="283" w:start="709" w:end="0"/>
        <w:jc w:val="start"/>
        <w:rPr/>
      </w:pPr>
      <w:r>
        <w:rPr/>
        <w:t xml:space="preserve">Semiotics layer concepts.   </w:t>
      </w:r>
    </w:p>
    <w:p>
      <w:pPr>
        <w:pStyle w:val="BodyText"/>
        <w:numPr>
          <w:ilvl w:val="0"/>
          <w:numId w:val="8"/>
        </w:numPr>
        <w:tabs>
          <w:tab w:val="clear" w:pos="709"/>
          <w:tab w:val="left" w:pos="709" w:leader="none"/>
        </w:tabs>
        <w:bidi w:val="0"/>
        <w:spacing w:before="0" w:after="0"/>
        <w:ind w:hanging="283" w:start="709" w:end="0"/>
        <w:jc w:val="start"/>
        <w:rPr/>
      </w:pPr>
      <w:r>
        <w:rPr/>
        <w:t xml:space="preserve">Set theory representation of statements.   </w:t>
      </w:r>
    </w:p>
    <w:p>
      <w:pPr>
        <w:pStyle w:val="BodyText"/>
        <w:numPr>
          <w:ilvl w:val="0"/>
          <w:numId w:val="8"/>
        </w:numPr>
        <w:tabs>
          <w:tab w:val="clear" w:pos="709"/>
          <w:tab w:val="left" w:pos="709" w:leader="none"/>
        </w:tabs>
        <w:bidi w:val="0"/>
        <w:spacing w:before="0" w:after="0"/>
        <w:ind w:hanging="283" w:start="709" w:end="0"/>
        <w:jc w:val="start"/>
        <w:rPr/>
      </w:pPr>
      <w:r>
        <w:rPr/>
        <w:t xml:space="preserve">Functional Monads.   </w:t>
      </w:r>
    </w:p>
    <w:p>
      <w:pPr>
        <w:pStyle w:val="BodyText"/>
        <w:numPr>
          <w:ilvl w:val="0"/>
          <w:numId w:val="8"/>
        </w:numPr>
        <w:tabs>
          <w:tab w:val="clear" w:pos="709"/>
          <w:tab w:val="left" w:pos="709" w:leader="none"/>
        </w:tabs>
        <w:bidi w:val="0"/>
        <w:ind w:hanging="283" w:start="709" w:end="0"/>
        <w:jc w:val="start"/>
        <w:rPr/>
      </w:pPr>
      <w:r>
        <w:rPr/>
        <w:t xml:space="preserve">Association rule mining.   </w:t>
      </w:r>
    </w:p>
    <w:p>
      <w:pPr>
        <w:pStyle w:val="BodyText"/>
        <w:bidi w:val="0"/>
        <w:spacing w:before="0" w:after="140"/>
        <w:ind w:hanging="0" w:start="0" w:end="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LibreOffice/24.2.7.2$Linux_X86_64 LibreOffice_project/420$Build-2</Application>
  <AppVersion>15.0000</AppVersion>
  <Pages>4</Pages>
  <Words>1123</Words>
  <Characters>7170</Characters>
  <CharactersWithSpaces>8356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2025-04-17T18:36:06Z</dcterms:created>
  <dc:creator/>
  <dc:description/>
  <dc:language>en-US</dc:language>
  <cp:lastModifiedBy/>
  <dcterms:modified xsi:type="dcterms:W3CDTF">2025-04-17T18:54:47Z</dcterms:modified>
  <cp:revision>1</cp:revision>
  <dc:subject/>
  <dc:title/>
</cp:coreProperties>
</file>