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mldveg98n242" w:id="0"/>
      <w:bookmarkEnd w:id="0"/>
      <w:r w:rsidDel="00000000" w:rsidR="00000000" w:rsidRPr="00000000">
        <w:rPr>
          <w:rtl w:val="0"/>
        </w:rPr>
        <w:t xml:space="preserve">Application Integration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heading=h.cktavff2g62w" w:id="1"/>
      <w:bookmarkEnd w:id="1"/>
      <w:r w:rsidDel="00000000" w:rsidR="00000000" w:rsidRPr="00000000">
        <w:rPr>
          <w:rtl w:val="0"/>
        </w:rPr>
        <w:t xml:space="preserve">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goal is to facilitate the integration of diverse existing / legacy applications or API services by parsing their backend’s source data in tabular, XML, JSON, graph, etc. forms and, by means of aggregated inference using semantic models over sources data, obtain a layered representation of the applications domains inferred schema, states and data of source applications to be integrated until reaching enough knowledge as for being able to represent application’s behaviors into an inferred use-case oriented activation model API, rendering usable interactions in and between integrated applications inferred scenarios and keeping in sync integrated applications backends source data with the results of this interactions.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Exposing this Activation model inferred use-cases types (Contexts) and transactions use-cases instances (Interactions) through a Producer generic use-case browser client / API. Allow to browse and execute use-cases Contexts and Interactions in and between integrated applications, possibly enabling use cases involving more than one source integrated application. Example: Inventory integrated application and Orders integrated application interaction. When Inventory application level of one product falls below some threshold an Order needs to be fulfilled to replenish the Inventory with the products needed for operational levels.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heading=h.5yn3qrsnifh9" w:id="2"/>
      <w:bookmarkEnd w:id="2"/>
      <w:r w:rsidDel="00000000" w:rsidR="00000000" w:rsidRPr="00000000">
        <w:rPr>
          <w:rtl w:val="0"/>
        </w:rPr>
        <w:t xml:space="preserve">2. Implementation Details</w:t>
      </w:r>
    </w:p>
    <w:p w:rsidR="00000000" w:rsidDel="00000000" w:rsidP="00000000" w:rsidRDefault="00000000" w:rsidRPr="00000000" w14:paraId="0000000A">
      <w:pPr>
        <w:rPr/>
      </w:pPr>
      <w:r w:rsidDel="00000000" w:rsidR="00000000" w:rsidRPr="00000000">
        <w:rPr>
          <w:rtl w:val="0"/>
        </w:rPr>
        <w:t xml:space="preserve">Approach description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heading=h.gziwcnmrce6b" w:id="3"/>
      <w:bookmarkEnd w:id="3"/>
      <w:r w:rsidDel="00000000" w:rsidR="00000000" w:rsidRPr="00000000">
        <w:rPr>
          <w:rtl w:val="0"/>
        </w:rPr>
        <w:t xml:space="preserve">2.1. The Resource Monad</w:t>
      </w:r>
    </w:p>
    <w:p w:rsidR="00000000" w:rsidDel="00000000" w:rsidP="00000000" w:rsidRDefault="00000000" w:rsidRPr="00000000" w14:paraId="0000000D">
      <w:pPr>
        <w:rPr/>
      </w:pPr>
      <w:r w:rsidDel="00000000" w:rsidR="00000000" w:rsidRPr="00000000">
        <w:rPr>
          <w:rtl w:val="0"/>
        </w:rPr>
        <w:t xml:space="preserve">Functional wrapper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Resource Monad: Resource&lt;ResourceOccurrence&gt;.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Wraps successive ResourceOccurrence class hierarchy occurrence events, getter and context methods.</w:t>
      </w:r>
    </w:p>
    <w:p w:rsidR="00000000" w:rsidDel="00000000" w:rsidP="00000000" w:rsidRDefault="00000000" w:rsidRPr="00000000" w14:paraId="00000012">
      <w:pPr>
        <w:pStyle w:val="Heading3"/>
        <w:rPr/>
      </w:pPr>
      <w:bookmarkStart w:colFirst="0" w:colLast="0" w:name="_heading=h.i9y8f5n7bocx" w:id="4"/>
      <w:bookmarkEnd w:id="4"/>
      <w:r w:rsidDel="00000000" w:rsidR="00000000" w:rsidRPr="00000000">
        <w:rPr>
          <w:rtl w:val="0"/>
        </w:rPr>
        <w:t xml:space="preserve">2.2. Core Classes</w:t>
      </w:r>
    </w:p>
    <w:p w:rsidR="00000000" w:rsidDel="00000000" w:rsidP="00000000" w:rsidRDefault="00000000" w:rsidRPr="00000000" w14:paraId="00000013">
      <w:pPr>
        <w:rPr/>
      </w:pPr>
      <w:r w:rsidDel="00000000" w:rsidR="00000000" w:rsidRPr="00000000">
        <w:rPr>
          <w:rtl w:val="0"/>
        </w:rPr>
        <w:t xml:space="preserve">Resource Monad bound objects.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ContentType (Transforms implemented in XSLT / Custom Functional Logic : Helper Services)</w:t>
      </w:r>
    </w:p>
    <w:p w:rsidR="00000000" w:rsidDel="00000000" w:rsidP="00000000" w:rsidRDefault="00000000" w:rsidRPr="00000000" w14:paraId="00000016">
      <w:pPr>
        <w:rPr/>
      </w:pPr>
      <w:r w:rsidDel="00000000" w:rsidR="00000000" w:rsidRPr="00000000">
        <w:rPr>
          <w:rtl w:val="0"/>
        </w:rPr>
        <w:t xml:space="preserve">- kind : Kind</w:t>
      </w:r>
    </w:p>
    <w:p w:rsidR="00000000" w:rsidDel="00000000" w:rsidP="00000000" w:rsidRDefault="00000000" w:rsidRPr="00000000" w14:paraId="00000017">
      <w:pPr>
        <w:rPr/>
      </w:pPr>
      <w:r w:rsidDel="00000000" w:rsidR="00000000" w:rsidRPr="00000000">
        <w:rPr>
          <w:rtl w:val="0"/>
        </w:rPr>
        <w:t xml:space="preserve">- typeSignature : String ([modelName]/[occurrenceType]/[kindName]/[encoding])</w:t>
      </w:r>
    </w:p>
    <w:p w:rsidR="00000000" w:rsidDel="00000000" w:rsidP="00000000" w:rsidRDefault="00000000" w:rsidRPr="00000000" w14:paraId="00000018">
      <w:pPr>
        <w:ind w:left="0" w:firstLine="0"/>
        <w:rPr/>
      </w:pPr>
      <w:r w:rsidDel="00000000" w:rsidR="00000000" w:rsidRPr="00000000">
        <w:rPr>
          <w:rtl w:val="0"/>
        </w:rPr>
        <w:t xml:space="preserve">- onOccurrence(ResourceOccurrence) : ResourceOccurrence (transform)</w:t>
      </w:r>
    </w:p>
    <w:p w:rsidR="00000000" w:rsidDel="00000000" w:rsidP="00000000" w:rsidRDefault="00000000" w:rsidRPr="00000000" w14:paraId="00000019">
      <w:pPr>
        <w:ind w:left="0" w:firstLine="0"/>
        <w:rPr/>
      </w:pPr>
      <w:r w:rsidDel="00000000" w:rsidR="00000000" w:rsidRPr="00000000">
        <w:rPr>
          <w:rtl w:val="0"/>
        </w:rPr>
        <w:t xml:space="preserve">- getOccurrences(S, P, O) : ResourceOccurrence[] (transform. S, P, O criteria)</w:t>
      </w:r>
    </w:p>
    <w:p w:rsidR="00000000" w:rsidDel="00000000" w:rsidP="00000000" w:rsidRDefault="00000000" w:rsidRPr="00000000" w14:paraId="0000001A">
      <w:pPr>
        <w:ind w:left="0" w:firstLine="0"/>
        <w:rPr/>
      </w:pPr>
      <w:r w:rsidDel="00000000" w:rsidR="00000000" w:rsidRPr="00000000">
        <w:rPr>
          <w:rtl w:val="0"/>
        </w:rPr>
        <w:t xml:space="preserve">- getOccurringContexts(S, P, O) : ResourceOccurrence[] (transform. S, P, O criteria)</w:t>
      </w:r>
    </w:p>
    <w:p w:rsidR="00000000" w:rsidDel="00000000" w:rsidP="00000000" w:rsidRDefault="00000000" w:rsidRPr="00000000" w14:paraId="0000001B">
      <w:pPr>
        <w:ind w:left="0" w:firstLine="0"/>
        <w:rPr/>
      </w:pPr>
      <w:r w:rsidDel="00000000" w:rsidR="00000000" w:rsidRPr="00000000">
        <w:rPr>
          <w:rtl w:val="0"/>
        </w:rPr>
        <w:t xml:space="preserve">- fromRepresentation(Representation) : Representation</w:t>
      </w:r>
    </w:p>
    <w:p w:rsidR="00000000" w:rsidDel="00000000" w:rsidP="00000000" w:rsidRDefault="00000000" w:rsidRPr="00000000" w14:paraId="0000001C">
      <w:pPr>
        <w:ind w:left="0" w:firstLine="0"/>
        <w:rPr/>
      </w:pPr>
      <w:r w:rsidDel="00000000" w:rsidR="00000000" w:rsidRPr="00000000">
        <w:rPr>
          <w:rtl w:val="0"/>
        </w:rPr>
        <w:t xml:space="preserve">- toRepresentation(ContentType) : Representation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ContentType(s) instances:</w:t>
      </w:r>
    </w:p>
    <w:p w:rsidR="00000000" w:rsidDel="00000000" w:rsidP="00000000" w:rsidRDefault="00000000" w:rsidRPr="00000000" w14:paraId="0000001F">
      <w:pPr>
        <w:numPr>
          <w:ilvl w:val="0"/>
          <w:numId w:val="14"/>
        </w:numPr>
        <w:ind w:left="720" w:hanging="360"/>
        <w:rPr>
          <w:u w:val="none"/>
        </w:rPr>
      </w:pPr>
      <w:r w:rsidDel="00000000" w:rsidR="00000000" w:rsidRPr="00000000">
        <w:rPr>
          <w:rtl w:val="0"/>
        </w:rPr>
        <w:t xml:space="preserve">FCA Concepts? Statement type: SPO FCA Contexts SPO Concepts? Hierarchies.</w:t>
      </w:r>
      <w:r w:rsidDel="00000000" w:rsidR="00000000" w:rsidRPr="00000000">
        <w:rPr>
          <w:rtl w:val="0"/>
        </w:rPr>
      </w:r>
    </w:p>
    <w:p w:rsidR="00000000" w:rsidDel="00000000" w:rsidP="00000000" w:rsidRDefault="00000000" w:rsidRPr="00000000" w14:paraId="00000020">
      <w:pPr>
        <w:numPr>
          <w:ilvl w:val="0"/>
          <w:numId w:val="14"/>
        </w:numPr>
        <w:ind w:left="720" w:hanging="360"/>
        <w:rPr>
          <w:u w:val="none"/>
        </w:rPr>
      </w:pPr>
      <w:r w:rsidDel="00000000" w:rsidR="00000000" w:rsidRPr="00000000">
        <w:rPr>
          <w:rtl w:val="0"/>
        </w:rPr>
        <w:t xml:space="preserve">Models:</w:t>
      </w:r>
      <w:r w:rsidDel="00000000" w:rsidR="00000000" w:rsidRPr="00000000">
        <w:rPr>
          <w:rtl w:val="0"/>
        </w:rPr>
      </w:r>
    </w:p>
    <w:p w:rsidR="00000000" w:rsidDel="00000000" w:rsidP="00000000" w:rsidRDefault="00000000" w:rsidRPr="00000000" w14:paraId="00000021">
      <w:pPr>
        <w:numPr>
          <w:ilvl w:val="1"/>
          <w:numId w:val="14"/>
        </w:numPr>
        <w:ind w:left="1440" w:hanging="360"/>
        <w:rPr>
          <w:u w:val="none"/>
        </w:rPr>
      </w:pPr>
      <w:r w:rsidDel="00000000" w:rsidR="00000000" w:rsidRPr="00000000">
        <w:rPr>
          <w:rtl w:val="0"/>
        </w:rPr>
        <w:t xml:space="preserve">Reference: Reified ResourceOccurrence classes. Inferred upper schema.</w:t>
      </w:r>
      <w:r w:rsidDel="00000000" w:rsidR="00000000" w:rsidRPr="00000000">
        <w:rPr>
          <w:rtl w:val="0"/>
        </w:rPr>
      </w:r>
    </w:p>
    <w:p w:rsidR="00000000" w:rsidDel="00000000" w:rsidP="00000000" w:rsidRDefault="00000000" w:rsidRPr="00000000" w14:paraId="00000022">
      <w:pPr>
        <w:numPr>
          <w:ilvl w:val="1"/>
          <w:numId w:val="14"/>
        </w:numPr>
        <w:ind w:left="1440" w:hanging="360"/>
        <w:rPr>
          <w:u w:val="none"/>
        </w:rPr>
      </w:pPr>
      <w:r w:rsidDel="00000000" w:rsidR="00000000" w:rsidRPr="00000000">
        <w:rPr>
          <w:rtl w:val="0"/>
        </w:rPr>
        <w:t xml:space="preserve">FCA (Index) encoded in Statements</w:t>
      </w:r>
      <w:r w:rsidDel="00000000" w:rsidR="00000000" w:rsidRPr="00000000">
        <w:rPr>
          <w:rtl w:val="0"/>
        </w:rPr>
      </w:r>
    </w:p>
    <w:p w:rsidR="00000000" w:rsidDel="00000000" w:rsidP="00000000" w:rsidRDefault="00000000" w:rsidRPr="00000000" w14:paraId="00000023">
      <w:pPr>
        <w:numPr>
          <w:ilvl w:val="1"/>
          <w:numId w:val="14"/>
        </w:numPr>
        <w:ind w:left="1440" w:hanging="360"/>
        <w:rPr>
          <w:u w:val="none"/>
        </w:rPr>
      </w:pPr>
      <w:r w:rsidDel="00000000" w:rsidR="00000000" w:rsidRPr="00000000">
        <w:rPr>
          <w:rtl w:val="0"/>
        </w:rPr>
        <w:t xml:space="preserve">DOM (OGM)</w:t>
      </w:r>
      <w:r w:rsidDel="00000000" w:rsidR="00000000" w:rsidRPr="00000000">
        <w:rPr>
          <w:rtl w:val="0"/>
        </w:rPr>
      </w:r>
    </w:p>
    <w:p w:rsidR="00000000" w:rsidDel="00000000" w:rsidP="00000000" w:rsidRDefault="00000000" w:rsidRPr="00000000" w14:paraId="00000024">
      <w:pPr>
        <w:numPr>
          <w:ilvl w:val="1"/>
          <w:numId w:val="14"/>
        </w:numPr>
        <w:ind w:left="1440" w:hanging="360"/>
        <w:rPr>
          <w:u w:val="none"/>
        </w:rPr>
      </w:pPr>
      <w:r w:rsidDel="00000000" w:rsidR="00000000" w:rsidRPr="00000000">
        <w:rPr>
          <w:rtl w:val="0"/>
        </w:rPr>
        <w:t xml:space="preserve">DCI / Activation (Actor / Role)</w:t>
      </w:r>
      <w:r w:rsidDel="00000000" w:rsidR="00000000" w:rsidRPr="00000000">
        <w:rPr>
          <w:rtl w:val="0"/>
        </w:rPr>
      </w:r>
    </w:p>
    <w:p w:rsidR="00000000" w:rsidDel="00000000" w:rsidP="00000000" w:rsidRDefault="00000000" w:rsidRPr="00000000" w14:paraId="00000025">
      <w:pPr>
        <w:numPr>
          <w:ilvl w:val="1"/>
          <w:numId w:val="14"/>
        </w:numPr>
        <w:ind w:left="1440" w:hanging="360"/>
        <w:rPr>
          <w:u w:val="none"/>
        </w:rPr>
      </w:pPr>
      <w:r w:rsidDel="00000000" w:rsidR="00000000" w:rsidRPr="00000000">
        <w:rPr>
          <w:rtl w:val="0"/>
        </w:rPr>
        <w:t xml:space="preserve">Dimensional</w:t>
      </w:r>
      <w:r w:rsidDel="00000000" w:rsidR="00000000" w:rsidRPr="00000000">
        <w:rPr>
          <w:rtl w:val="0"/>
        </w:rPr>
      </w:r>
    </w:p>
    <w:p w:rsidR="00000000" w:rsidDel="00000000" w:rsidP="00000000" w:rsidRDefault="00000000" w:rsidRPr="00000000" w14:paraId="00000026">
      <w:pPr>
        <w:numPr>
          <w:ilvl w:val="0"/>
          <w:numId w:val="14"/>
        </w:numPr>
        <w:ind w:left="720" w:hanging="360"/>
        <w:rPr>
          <w:u w:val="none"/>
        </w:rPr>
      </w:pPr>
      <w:r w:rsidDel="00000000" w:rsidR="00000000" w:rsidRPr="00000000">
        <w:rPr>
          <w:rtl w:val="0"/>
        </w:rPr>
        <w:t xml:space="preserve">Resource Occurrence Types:</w:t>
      </w:r>
      <w:r w:rsidDel="00000000" w:rsidR="00000000" w:rsidRPr="00000000">
        <w:rPr>
          <w:rtl w:val="0"/>
        </w:rPr>
      </w:r>
    </w:p>
    <w:p w:rsidR="00000000" w:rsidDel="00000000" w:rsidP="00000000" w:rsidRDefault="00000000" w:rsidRPr="00000000" w14:paraId="00000027">
      <w:pPr>
        <w:numPr>
          <w:ilvl w:val="1"/>
          <w:numId w:val="14"/>
        </w:numPr>
        <w:ind w:left="1440" w:hanging="360"/>
        <w:rPr>
          <w:u w:val="none"/>
        </w:rPr>
      </w:pPr>
      <w:r w:rsidDel="00000000" w:rsidR="00000000" w:rsidRPr="00000000">
        <w:rPr>
          <w:rtl w:val="0"/>
        </w:rPr>
        <w:t xml:space="preserve">ResourceOccurrence Classes</w:t>
      </w:r>
      <w:r w:rsidDel="00000000" w:rsidR="00000000" w:rsidRPr="00000000">
        <w:rPr>
          <w:rtl w:val="0"/>
        </w:rPr>
      </w:r>
    </w:p>
    <w:p w:rsidR="00000000" w:rsidDel="00000000" w:rsidP="00000000" w:rsidRDefault="00000000" w:rsidRPr="00000000" w14:paraId="00000028">
      <w:pPr>
        <w:numPr>
          <w:ilvl w:val="0"/>
          <w:numId w:val="14"/>
        </w:numPr>
        <w:ind w:left="720" w:hanging="360"/>
        <w:rPr>
          <w:u w:val="none"/>
        </w:rPr>
      </w:pPr>
      <w:r w:rsidDel="00000000" w:rsidR="00000000" w:rsidRPr="00000000">
        <w:rPr>
          <w:rtl w:val="0"/>
        </w:rPr>
        <w:t xml:space="preserve">Encoding Types:</w:t>
      </w:r>
      <w:r w:rsidDel="00000000" w:rsidR="00000000" w:rsidRPr="00000000">
        <w:rPr>
          <w:rtl w:val="0"/>
        </w:rPr>
      </w:r>
    </w:p>
    <w:p w:rsidR="00000000" w:rsidDel="00000000" w:rsidP="00000000" w:rsidRDefault="00000000" w:rsidRPr="00000000" w14:paraId="00000029">
      <w:pPr>
        <w:numPr>
          <w:ilvl w:val="1"/>
          <w:numId w:val="14"/>
        </w:numPr>
        <w:ind w:left="1440" w:hanging="360"/>
        <w:rPr>
          <w:u w:val="none"/>
        </w:rPr>
      </w:pPr>
      <w:r w:rsidDel="00000000" w:rsidR="00000000" w:rsidRPr="00000000">
        <w:rPr>
          <w:rtl w:val="0"/>
        </w:rPr>
        <w:t xml:space="preserve">Reference (Topic Maps TMRM)</w:t>
      </w:r>
      <w:r w:rsidDel="00000000" w:rsidR="00000000" w:rsidRPr="00000000">
        <w:rPr>
          <w:rtl w:val="0"/>
        </w:rPr>
      </w:r>
    </w:p>
    <w:p w:rsidR="00000000" w:rsidDel="00000000" w:rsidP="00000000" w:rsidRDefault="00000000" w:rsidRPr="00000000" w14:paraId="0000002A">
      <w:pPr>
        <w:numPr>
          <w:ilvl w:val="1"/>
          <w:numId w:val="14"/>
        </w:numPr>
        <w:ind w:left="1440" w:hanging="360"/>
        <w:rPr>
          <w:u w:val="none"/>
        </w:rPr>
      </w:pPr>
      <w:r w:rsidDel="00000000" w:rsidR="00000000" w:rsidRPr="00000000">
        <w:rPr>
          <w:rtl w:val="0"/>
        </w:rPr>
        <w:t xml:space="preserve">RDF / RDFS</w:t>
      </w:r>
      <w:r w:rsidDel="00000000" w:rsidR="00000000" w:rsidRPr="00000000">
        <w:rPr>
          <w:rtl w:val="0"/>
        </w:rPr>
      </w:r>
    </w:p>
    <w:p w:rsidR="00000000" w:rsidDel="00000000" w:rsidP="00000000" w:rsidRDefault="00000000" w:rsidRPr="00000000" w14:paraId="0000002B">
      <w:pPr>
        <w:numPr>
          <w:ilvl w:val="1"/>
          <w:numId w:val="14"/>
        </w:numPr>
        <w:ind w:left="1440" w:hanging="360"/>
        <w:rPr>
          <w:u w:val="none"/>
        </w:rPr>
      </w:pPr>
      <w:r w:rsidDel="00000000" w:rsidR="00000000" w:rsidRPr="00000000">
        <w:rPr>
          <w:rtl w:val="0"/>
        </w:rPr>
        <w:t xml:space="preserve">JSON-LD</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Representation</w:t>
      </w:r>
    </w:p>
    <w:p w:rsidR="00000000" w:rsidDel="00000000" w:rsidP="00000000" w:rsidRDefault="00000000" w:rsidRPr="00000000" w14:paraId="0000002E">
      <w:pPr>
        <w:ind w:left="0" w:firstLine="0"/>
        <w:rPr/>
      </w:pPr>
      <w:r w:rsidDel="00000000" w:rsidR="00000000" w:rsidRPr="00000000">
        <w:rPr>
          <w:rtl w:val="0"/>
        </w:rPr>
        <w:t xml:space="preserve">- contentType : ContentType</w:t>
      </w:r>
    </w:p>
    <w:p w:rsidR="00000000" w:rsidDel="00000000" w:rsidP="00000000" w:rsidRDefault="00000000" w:rsidRPr="00000000" w14:paraId="0000002F">
      <w:pPr>
        <w:ind w:left="0" w:firstLine="0"/>
        <w:rPr/>
      </w:pPr>
      <w:r w:rsidDel="00000000" w:rsidR="00000000" w:rsidRPr="00000000">
        <w:rPr>
          <w:rtl w:val="0"/>
        </w:rPr>
        <w:t xml:space="preserve">- encodedState : String (Encoding Types)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ResourceOccurrence</w:t>
      </w:r>
    </w:p>
    <w:p w:rsidR="00000000" w:rsidDel="00000000" w:rsidP="00000000" w:rsidRDefault="00000000" w:rsidRPr="00000000" w14:paraId="00000032">
      <w:pPr>
        <w:ind w:left="0" w:firstLine="0"/>
        <w:rPr/>
      </w:pPr>
      <w:r w:rsidDel="00000000" w:rsidR="00000000" w:rsidRPr="00000000">
        <w:rPr>
          <w:rtl w:val="0"/>
        </w:rPr>
        <w:t xml:space="preserve">- representation : Representation</w:t>
      </w:r>
    </w:p>
    <w:p w:rsidR="00000000" w:rsidDel="00000000" w:rsidP="00000000" w:rsidRDefault="00000000" w:rsidRPr="00000000" w14:paraId="00000033">
      <w:pPr>
        <w:ind w:left="0" w:firstLine="0"/>
        <w:rPr/>
      </w:pPr>
      <w:r w:rsidDel="00000000" w:rsidR="00000000" w:rsidRPr="00000000">
        <w:rPr>
          <w:rtl w:val="0"/>
        </w:rPr>
        <w:t xml:space="preserve">- onOccurrence(ResourceOccurrence occurrence) : ResourceOccurrence context (dispatch to Representation ContentType)</w:t>
      </w:r>
    </w:p>
    <w:p w:rsidR="00000000" w:rsidDel="00000000" w:rsidP="00000000" w:rsidRDefault="00000000" w:rsidRPr="00000000" w14:paraId="00000034">
      <w:pPr>
        <w:ind w:left="0" w:firstLine="0"/>
        <w:rPr/>
      </w:pPr>
      <w:r w:rsidDel="00000000" w:rsidR="00000000" w:rsidRPr="00000000">
        <w:rPr>
          <w:rtl w:val="0"/>
        </w:rPr>
        <w:t xml:space="preserve">- getOccurrences(S, P, O) (dispatch to Representation ContentType. S, P, O criteria)</w:t>
      </w:r>
    </w:p>
    <w:p w:rsidR="00000000" w:rsidDel="00000000" w:rsidP="00000000" w:rsidRDefault="00000000" w:rsidRPr="00000000" w14:paraId="00000035">
      <w:pPr>
        <w:ind w:left="0" w:firstLine="0"/>
        <w:rPr/>
      </w:pPr>
      <w:r w:rsidDel="00000000" w:rsidR="00000000" w:rsidRPr="00000000">
        <w:rPr>
          <w:rtl w:val="0"/>
        </w:rPr>
        <w:t xml:space="preserve">- getOccurringContexts(S, P, O) (dispatch to Representation ContentType. S, P, O criteria)</w:t>
      </w:r>
    </w:p>
    <w:p w:rsidR="00000000" w:rsidDel="00000000" w:rsidP="00000000" w:rsidRDefault="00000000" w:rsidRPr="00000000" w14:paraId="00000036">
      <w:pPr>
        <w:ind w:left="0" w:firstLine="0"/>
        <w:rPr/>
      </w:pPr>
      <w:r w:rsidDel="00000000" w:rsidR="00000000" w:rsidRPr="00000000">
        <w:rPr>
          <w:rtl w:val="0"/>
        </w:rPr>
        <w:t xml:space="preserve">- getAttributes() : String (by means of occurrences / schema)</w:t>
      </w:r>
    </w:p>
    <w:p w:rsidR="00000000" w:rsidDel="00000000" w:rsidP="00000000" w:rsidRDefault="00000000" w:rsidRPr="00000000" w14:paraId="00000037">
      <w:pPr>
        <w:ind w:left="0" w:firstLine="0"/>
        <w:rPr/>
      </w:pPr>
      <w:r w:rsidDel="00000000" w:rsidR="00000000" w:rsidRPr="00000000">
        <w:rPr>
          <w:rtl w:val="0"/>
        </w:rPr>
        <w:t xml:space="preserve">- getAttribute(String) : String</w:t>
      </w:r>
    </w:p>
    <w:p w:rsidR="00000000" w:rsidDel="00000000" w:rsidP="00000000" w:rsidRDefault="00000000" w:rsidRPr="00000000" w14:paraId="00000038">
      <w:pPr>
        <w:ind w:left="0" w:firstLine="0"/>
        <w:rPr/>
      </w:pPr>
      <w:r w:rsidDel="00000000" w:rsidR="00000000" w:rsidRPr="00000000">
        <w:rPr>
          <w:rtl w:val="0"/>
        </w:rPr>
        <w:t xml:space="preserve">- setAttribute(String, String)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ResourceOccurrence Class Hierarchy: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ID extends ResourceOccurrence</w:t>
      </w:r>
    </w:p>
    <w:p w:rsidR="00000000" w:rsidDel="00000000" w:rsidP="00000000" w:rsidRDefault="00000000" w:rsidRPr="00000000" w14:paraId="0000003D">
      <w:pPr>
        <w:rPr/>
      </w:pPr>
      <w:r w:rsidDel="00000000" w:rsidR="00000000" w:rsidRPr="00000000">
        <w:rPr>
          <w:rtl w:val="0"/>
        </w:rPr>
        <w:t xml:space="preserve">- primeID : long</w:t>
      </w:r>
    </w:p>
    <w:p w:rsidR="00000000" w:rsidDel="00000000" w:rsidP="00000000" w:rsidRDefault="00000000" w:rsidRPr="00000000" w14:paraId="0000003E">
      <w:pPr>
        <w:rPr/>
      </w:pPr>
      <w:r w:rsidDel="00000000" w:rsidR="00000000" w:rsidRPr="00000000">
        <w:rPr>
          <w:rtl w:val="0"/>
        </w:rPr>
        <w:t xml:space="preserve">- urn : string</w:t>
      </w:r>
    </w:p>
    <w:p w:rsidR="00000000" w:rsidDel="00000000" w:rsidP="00000000" w:rsidRDefault="00000000" w:rsidRPr="00000000" w14:paraId="0000003F">
      <w:pPr>
        <w:rPr/>
      </w:pPr>
      <w:r w:rsidDel="00000000" w:rsidR="00000000" w:rsidRPr="00000000">
        <w:rPr>
          <w:rtl w:val="0"/>
        </w:rPr>
        <w:t xml:space="preserve">- occurrences : Map&lt;Kind, IDOccurrence[]&gt;</w:t>
      </w:r>
    </w:p>
    <w:p w:rsidR="00000000" w:rsidDel="00000000" w:rsidP="00000000" w:rsidRDefault="00000000" w:rsidRPr="00000000" w14:paraId="00000040">
      <w:pPr>
        <w:rPr/>
      </w:pPr>
      <w:r w:rsidDel="00000000" w:rsidR="00000000" w:rsidRPr="00000000">
        <w:rPr>
          <w:rtl w:val="0"/>
        </w:rPr>
        <w:t xml:space="preserve">- CPPEembedding : long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IDOccurrence extends ID</w:t>
      </w:r>
    </w:p>
    <w:p w:rsidR="00000000" w:rsidDel="00000000" w:rsidP="00000000" w:rsidRDefault="00000000" w:rsidRPr="00000000" w14:paraId="00000043">
      <w:pPr>
        <w:rPr/>
      </w:pPr>
      <w:r w:rsidDel="00000000" w:rsidR="00000000" w:rsidRPr="00000000">
        <w:rPr>
          <w:rtl w:val="0"/>
        </w:rPr>
        <w:t xml:space="preserve">- occurringId : ID</w:t>
      </w:r>
    </w:p>
    <w:p w:rsidR="00000000" w:rsidDel="00000000" w:rsidP="00000000" w:rsidRDefault="00000000" w:rsidRPr="00000000" w14:paraId="00000044">
      <w:pPr>
        <w:rPr/>
      </w:pPr>
      <w:r w:rsidDel="00000000" w:rsidR="00000000" w:rsidRPr="00000000">
        <w:rPr>
          <w:rtl w:val="0"/>
        </w:rPr>
        <w:t xml:space="preserve">- occurringContext : ID</w:t>
      </w:r>
    </w:p>
    <w:p w:rsidR="00000000" w:rsidDel="00000000" w:rsidP="00000000" w:rsidRDefault="00000000" w:rsidRPr="00000000" w14:paraId="00000045">
      <w:pPr>
        <w:rPr/>
      </w:pPr>
      <w:r w:rsidDel="00000000" w:rsidR="00000000" w:rsidRPr="00000000">
        <w:rPr>
          <w:rtl w:val="0"/>
        </w:rPr>
        <w:t xml:space="preserve">- occurringKind : Kind</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ID occurrences by Kind (ContentType part).</w:t>
      </w:r>
    </w:p>
    <w:p w:rsidR="00000000" w:rsidDel="00000000" w:rsidP="00000000" w:rsidRDefault="00000000" w:rsidRPr="00000000" w14:paraId="00000048">
      <w:pPr>
        <w:ind w:left="0" w:firstLine="0"/>
        <w:rPr/>
      </w:pPr>
      <w:r w:rsidDel="00000000" w:rsidR="00000000" w:rsidRPr="00000000">
        <w:rPr>
          <w:rtl w:val="0"/>
        </w:rPr>
        <w:t xml:space="preserve">IDOccurrence occurringKind (ContentType part).</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Subject extends IDOccurrence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Predicate extends IDOccurrence</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Object extends IDOccurrence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Statement extends IDOccurrence</w:t>
      </w:r>
    </w:p>
    <w:p w:rsidR="00000000" w:rsidDel="00000000" w:rsidP="00000000" w:rsidRDefault="00000000" w:rsidRPr="00000000" w14:paraId="00000051">
      <w:pPr>
        <w:ind w:left="0" w:firstLine="0"/>
        <w:rPr/>
      </w:pPr>
      <w:r w:rsidDel="00000000" w:rsidR="00000000" w:rsidRPr="00000000">
        <w:rPr>
          <w:rtl w:val="0"/>
        </w:rPr>
        <w:t xml:space="preserve">- subject : Subject</w:t>
      </w:r>
    </w:p>
    <w:p w:rsidR="00000000" w:rsidDel="00000000" w:rsidP="00000000" w:rsidRDefault="00000000" w:rsidRPr="00000000" w14:paraId="00000052">
      <w:pPr>
        <w:ind w:left="0" w:firstLine="0"/>
        <w:rPr/>
      </w:pPr>
      <w:r w:rsidDel="00000000" w:rsidR="00000000" w:rsidRPr="00000000">
        <w:rPr>
          <w:rtl w:val="0"/>
        </w:rPr>
        <w:t xml:space="preserve">- predicate : Predicate</w:t>
      </w:r>
    </w:p>
    <w:p w:rsidR="00000000" w:rsidDel="00000000" w:rsidP="00000000" w:rsidRDefault="00000000" w:rsidRPr="00000000" w14:paraId="00000053">
      <w:pPr>
        <w:ind w:left="0" w:firstLine="0"/>
        <w:rPr/>
      </w:pPr>
      <w:r w:rsidDel="00000000" w:rsidR="00000000" w:rsidRPr="00000000">
        <w:rPr>
          <w:rtl w:val="0"/>
        </w:rPr>
        <w:t xml:space="preserve">- object : Object</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Parameterized interface Kind&lt;Player, Attribute, Value&gt;</w:t>
      </w:r>
    </w:p>
    <w:p w:rsidR="00000000" w:rsidDel="00000000" w:rsidP="00000000" w:rsidRDefault="00000000" w:rsidRPr="00000000" w14:paraId="00000056">
      <w:pPr>
        <w:ind w:left="0" w:firstLine="0"/>
        <w:rPr/>
      </w:pPr>
      <w:r w:rsidDel="00000000" w:rsidR="00000000" w:rsidRPr="00000000">
        <w:rPr>
          <w:rtl w:val="0"/>
        </w:rPr>
        <w:t xml:space="preserve">- getSuperKind() : Kind</w:t>
      </w:r>
    </w:p>
    <w:p w:rsidR="00000000" w:rsidDel="00000000" w:rsidP="00000000" w:rsidRDefault="00000000" w:rsidRPr="00000000" w14:paraId="00000057">
      <w:pPr>
        <w:ind w:left="0" w:firstLine="0"/>
        <w:rPr/>
      </w:pPr>
      <w:r w:rsidDel="00000000" w:rsidR="00000000" w:rsidRPr="00000000">
        <w:rPr>
          <w:rtl w:val="0"/>
        </w:rPr>
        <w:t xml:space="preserve">- getKindStatements() : KindStatement</w:t>
      </w:r>
    </w:p>
    <w:p w:rsidR="00000000" w:rsidDel="00000000" w:rsidP="00000000" w:rsidRDefault="00000000" w:rsidRPr="00000000" w14:paraId="00000058">
      <w:pPr>
        <w:ind w:left="0" w:firstLine="0"/>
        <w:rPr/>
      </w:pPr>
      <w:r w:rsidDel="00000000" w:rsidR="00000000" w:rsidRPr="00000000">
        <w:rPr>
          <w:rtl w:val="0"/>
        </w:rPr>
        <w:t xml:space="preserve">- getPlayers() : Player[]</w:t>
      </w:r>
    </w:p>
    <w:p w:rsidR="00000000" w:rsidDel="00000000" w:rsidP="00000000" w:rsidRDefault="00000000" w:rsidRPr="00000000" w14:paraId="00000059">
      <w:pPr>
        <w:ind w:left="0" w:firstLine="0"/>
        <w:rPr/>
      </w:pPr>
      <w:r w:rsidDel="00000000" w:rsidR="00000000" w:rsidRPr="00000000">
        <w:rPr>
          <w:rtl w:val="0"/>
        </w:rPr>
        <w:t xml:space="preserve">- getAttributes() : Attribute[]</w:t>
      </w:r>
    </w:p>
    <w:p w:rsidR="00000000" w:rsidDel="00000000" w:rsidP="00000000" w:rsidRDefault="00000000" w:rsidRPr="00000000" w14:paraId="0000005A">
      <w:pPr>
        <w:ind w:left="0" w:firstLine="0"/>
        <w:rPr/>
      </w:pPr>
      <w:r w:rsidDel="00000000" w:rsidR="00000000" w:rsidRPr="00000000">
        <w:rPr>
          <w:rtl w:val="0"/>
        </w:rPr>
        <w:t xml:space="preserve">- getValues(Attribute) : Value[]</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Parameterized class KindStatement&lt;Player, Attribute, Value&gt; extends Statement</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SubjectKindStatement extends KindStatement&lt;Subject, Predicate, Object&gt;.</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SubjectKind extends Subject implements Kind&lt;Subject, Predicate, Object&gt;</w:t>
      </w:r>
    </w:p>
    <w:p w:rsidR="00000000" w:rsidDel="00000000" w:rsidP="00000000" w:rsidRDefault="00000000" w:rsidRPr="00000000" w14:paraId="00000061">
      <w:pPr>
        <w:ind w:left="0" w:firstLine="0"/>
        <w:rPr/>
      </w:pPr>
      <w:r w:rsidDel="00000000" w:rsidR="00000000" w:rsidRPr="00000000">
        <w:rPr>
          <w:rtl w:val="0"/>
        </w:rPr>
        <w:t xml:space="preserve">- statements : SubjectKindStatement[]</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PredicateKindStatement extends KindStatement&lt;Predicate, Subject, Object&gt;.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PredicateKind extends Predicate implements Kind&lt;Predicate, Subject, Object&gt;</w:t>
      </w:r>
    </w:p>
    <w:p w:rsidR="00000000" w:rsidDel="00000000" w:rsidP="00000000" w:rsidRDefault="00000000" w:rsidRPr="00000000" w14:paraId="00000066">
      <w:pPr>
        <w:rPr/>
      </w:pPr>
      <w:r w:rsidDel="00000000" w:rsidR="00000000" w:rsidRPr="00000000">
        <w:rPr>
          <w:rtl w:val="0"/>
        </w:rPr>
        <w:t xml:space="preserve">- statements : PredicateKindStatement[]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ObjectKindStatement extends KindStatement&lt;Object, Predicate, Subject&gt;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ObjectKind extends Object implements Kind&lt;Object, Predicate, Subject&gt;</w:t>
      </w:r>
    </w:p>
    <w:p w:rsidR="00000000" w:rsidDel="00000000" w:rsidP="00000000" w:rsidRDefault="00000000" w:rsidRPr="00000000" w14:paraId="0000006B">
      <w:pPr>
        <w:rPr/>
      </w:pPr>
      <w:r w:rsidDel="00000000" w:rsidR="00000000" w:rsidRPr="00000000">
        <w:rPr>
          <w:rtl w:val="0"/>
        </w:rPr>
        <w:t xml:space="preserve">- statements : ObjectKindStatement[]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Kinds Aggregation:</w:t>
      </w:r>
    </w:p>
    <w:p w:rsidR="00000000" w:rsidDel="00000000" w:rsidP="00000000" w:rsidRDefault="00000000" w:rsidRPr="00000000" w14:paraId="0000006E">
      <w:pPr>
        <w:ind w:left="0" w:firstLine="0"/>
        <w:rPr/>
      </w:pPr>
      <w:r w:rsidDel="00000000" w:rsidR="00000000" w:rsidRPr="00000000">
        <w:rPr>
          <w:rtl w:val="0"/>
        </w:rPr>
        <w:t xml:space="preserve">Kinds: Predicate FCA Contexts (concepts hierarchies)</w:t>
      </w:r>
    </w:p>
    <w:p w:rsidR="00000000" w:rsidDel="00000000" w:rsidP="00000000" w:rsidRDefault="00000000" w:rsidRPr="00000000" w14:paraId="0000006F">
      <w:pPr>
        <w:ind w:left="0" w:firstLine="0"/>
        <w:rPr/>
      </w:pPr>
      <w:r w:rsidDel="00000000" w:rsidR="00000000" w:rsidRPr="00000000">
        <w:rPr>
          <w:rtl w:val="0"/>
        </w:rPr>
        <w:t xml:space="preserve">States: Subject FCA Contexts (concept hierarchies)</w:t>
      </w:r>
    </w:p>
    <w:p w:rsidR="00000000" w:rsidDel="00000000" w:rsidP="00000000" w:rsidRDefault="00000000" w:rsidRPr="00000000" w14:paraId="00000070">
      <w:pPr>
        <w:ind w:left="0" w:firstLine="0"/>
        <w:rPr/>
      </w:pPr>
      <w:r w:rsidDel="00000000" w:rsidR="00000000" w:rsidRPr="00000000">
        <w:rPr>
          <w:rtl w:val="0"/>
        </w:rPr>
        <w:t xml:space="preserve">Roles: Object FCA Contexts (concept hierarchies)</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Schema Aggregation:</w:t>
      </w:r>
    </w:p>
    <w:p w:rsidR="00000000" w:rsidDel="00000000" w:rsidP="00000000" w:rsidRDefault="00000000" w:rsidRPr="00000000" w14:paraId="00000073">
      <w:pPr>
        <w:ind w:left="0" w:firstLine="0"/>
        <w:rPr/>
      </w:pPr>
      <w:r w:rsidDel="00000000" w:rsidR="00000000" w:rsidRPr="00000000">
        <w:rPr>
          <w:rtl w:val="0"/>
        </w:rPr>
        <w:t xml:space="preserve">Aggregation over KindStatement(s)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Graph (Statements Occurrences given their SPOs / Kinds contexts)</w:t>
      </w:r>
    </w:p>
    <w:p w:rsidR="00000000" w:rsidDel="00000000" w:rsidP="00000000" w:rsidRDefault="00000000" w:rsidRPr="00000000" w14:paraId="00000076">
      <w:pPr>
        <w:ind w:left="0" w:firstLine="0"/>
        <w:rPr/>
      </w:pPr>
      <w:r w:rsidDel="00000000" w:rsidR="00000000" w:rsidRPr="00000000">
        <w:rPr>
          <w:rtl w:val="0"/>
        </w:rPr>
        <w:t xml:space="preserve">- context : Kind</w:t>
      </w:r>
    </w:p>
    <w:p w:rsidR="00000000" w:rsidDel="00000000" w:rsidP="00000000" w:rsidRDefault="00000000" w:rsidRPr="00000000" w14:paraId="00000077">
      <w:pPr>
        <w:ind w:left="0" w:firstLine="0"/>
        <w:rPr/>
      </w:pPr>
      <w:r w:rsidDel="00000000" w:rsidR="00000000" w:rsidRPr="00000000">
        <w:rPr>
          <w:rtl w:val="0"/>
        </w:rPr>
        <w:t xml:space="preserve">- statements : Statement[]</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Model (Graph Occurrences) </w:t>
      </w:r>
    </w:p>
    <w:p w:rsidR="00000000" w:rsidDel="00000000" w:rsidP="00000000" w:rsidRDefault="00000000" w:rsidRPr="00000000" w14:paraId="0000007A">
      <w:pPr>
        <w:ind w:left="0" w:firstLine="0"/>
        <w:rPr/>
      </w:pPr>
      <w:r w:rsidDel="00000000" w:rsidR="00000000" w:rsidRPr="00000000">
        <w:rPr>
          <w:rtl w:val="0"/>
        </w:rPr>
        <w:t xml:space="preserve">- graphs : Graph[]</w:t>
      </w:r>
    </w:p>
    <w:p w:rsidR="00000000" w:rsidDel="00000000" w:rsidP="00000000" w:rsidRDefault="00000000" w:rsidRPr="00000000" w14:paraId="0000007B">
      <w:pPr>
        <w:ind w:left="0" w:firstLine="0"/>
        <w:rPr/>
      </w:pPr>
      <w:r w:rsidDel="00000000" w:rsidR="00000000" w:rsidRPr="00000000">
        <w:rPr>
          <w:rtl w:val="0"/>
        </w:rPr>
        <w:t xml:space="preserve">- merge(m : Model) : Model</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pStyle w:val="Heading4"/>
        <w:rPr/>
      </w:pPr>
      <w:bookmarkStart w:colFirst="0" w:colLast="0" w:name="_heading=h.nu3plpmpg4pu" w:id="5"/>
      <w:bookmarkEnd w:id="5"/>
      <w:r w:rsidDel="00000000" w:rsidR="00000000" w:rsidRPr="00000000">
        <w:rPr>
          <w:rtl w:val="0"/>
        </w:rPr>
        <w:t xml:space="preserve">2.2.1. ResourceOccurrence hierarchy Resource Monad bound API</w:t>
      </w:r>
    </w:p>
    <w:p w:rsidR="00000000" w:rsidDel="00000000" w:rsidP="00000000" w:rsidRDefault="00000000" w:rsidRPr="00000000" w14:paraId="0000007E">
      <w:pPr>
        <w:ind w:left="0" w:firstLine="0"/>
        <w:rPr/>
      </w:pPr>
      <w:r w:rsidDel="00000000" w:rsidR="00000000" w:rsidRPr="00000000">
        <w:rPr>
          <w:rtl w:val="0"/>
        </w:rPr>
        <w:t xml:space="preserve">Dispatches to ResourceOccurrence Representation ContentType.</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ResourceOccurrence Events:</w:t>
      </w:r>
    </w:p>
    <w:p w:rsidR="00000000" w:rsidDel="00000000" w:rsidP="00000000" w:rsidRDefault="00000000" w:rsidRPr="00000000" w14:paraId="00000081">
      <w:pPr>
        <w:ind w:left="0" w:firstLine="0"/>
        <w:rPr/>
      </w:pPr>
      <w:r w:rsidDel="00000000" w:rsidR="00000000" w:rsidRPr="00000000">
        <w:rPr>
          <w:rtl w:val="0"/>
        </w:rPr>
        <w:t xml:space="preserve">ResourceOccurrence::onOccurrence(ResourceOccurrence occurrence) : ResourceOccurrence context.</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ID::onOccurrence(IDOccurrence) : URN</w:t>
      </w:r>
    </w:p>
    <w:p w:rsidR="00000000" w:rsidDel="00000000" w:rsidP="00000000" w:rsidRDefault="00000000" w:rsidRPr="00000000" w14:paraId="00000084">
      <w:pPr>
        <w:ind w:left="0" w:firstLine="0"/>
        <w:rPr/>
      </w:pPr>
      <w:r w:rsidDel="00000000" w:rsidR="00000000" w:rsidRPr="00000000">
        <w:rPr>
          <w:rtl w:val="0"/>
        </w:rPr>
        <w:t xml:space="preserve">IDOccurrence::onOccurrence(SPO / Kinds) : ID</w:t>
      </w:r>
    </w:p>
    <w:p w:rsidR="00000000" w:rsidDel="00000000" w:rsidP="00000000" w:rsidRDefault="00000000" w:rsidRPr="00000000" w14:paraId="00000085">
      <w:pPr>
        <w:ind w:left="0" w:firstLine="0"/>
        <w:rPr/>
      </w:pPr>
      <w:r w:rsidDel="00000000" w:rsidR="00000000" w:rsidRPr="00000000">
        <w:rPr>
          <w:rtl w:val="0"/>
        </w:rPr>
        <w:t xml:space="preserve">SPO / Kinds::onOccurrence(Statement) : IDOccurrence</w:t>
      </w:r>
    </w:p>
    <w:p w:rsidR="00000000" w:rsidDel="00000000" w:rsidP="00000000" w:rsidRDefault="00000000" w:rsidRPr="00000000" w14:paraId="00000086">
      <w:pPr>
        <w:ind w:left="0" w:firstLine="0"/>
        <w:rPr/>
      </w:pPr>
      <w:r w:rsidDel="00000000" w:rsidR="00000000" w:rsidRPr="00000000">
        <w:rPr>
          <w:rtl w:val="0"/>
        </w:rPr>
        <w:t xml:space="preserve">Statement::onOccurrence(Graph) : SPO / Kinds</w:t>
      </w:r>
    </w:p>
    <w:p w:rsidR="00000000" w:rsidDel="00000000" w:rsidP="00000000" w:rsidRDefault="00000000" w:rsidRPr="00000000" w14:paraId="00000087">
      <w:pPr>
        <w:ind w:left="0" w:firstLine="0"/>
        <w:rPr/>
      </w:pPr>
      <w:r w:rsidDel="00000000" w:rsidR="00000000" w:rsidRPr="00000000">
        <w:rPr>
          <w:rtl w:val="0"/>
        </w:rPr>
        <w:t xml:space="preserve">Graph::onOccurrence(Model) : Statement</w:t>
      </w:r>
    </w:p>
    <w:p w:rsidR="00000000" w:rsidDel="00000000" w:rsidP="00000000" w:rsidRDefault="00000000" w:rsidRPr="00000000" w14:paraId="00000088">
      <w:pPr>
        <w:ind w:left="0" w:firstLine="0"/>
        <w:rPr/>
      </w:pPr>
      <w:r w:rsidDel="00000000" w:rsidR="00000000" w:rsidRPr="00000000">
        <w:rPr>
          <w:rtl w:val="0"/>
        </w:rPr>
        <w:t xml:space="preserve">Model::onOccurrence(ContentType) : Graph (merge)</w:t>
      </w:r>
    </w:p>
    <w:p w:rsidR="00000000" w:rsidDel="00000000" w:rsidP="00000000" w:rsidRDefault="00000000" w:rsidRPr="00000000" w14:paraId="00000089">
      <w:pPr>
        <w:ind w:left="0" w:firstLine="0"/>
        <w:rPr/>
      </w:pPr>
      <w:r w:rsidDel="00000000" w:rsidR="00000000" w:rsidRPr="00000000">
        <w:rPr>
          <w:rtl w:val="0"/>
        </w:rPr>
        <w:t xml:space="preserve">ContentType::onOccurrence(Representation) : Model</w:t>
      </w:r>
    </w:p>
    <w:p w:rsidR="00000000" w:rsidDel="00000000" w:rsidP="00000000" w:rsidRDefault="00000000" w:rsidRPr="00000000" w14:paraId="0000008A">
      <w:pPr>
        <w:ind w:left="0" w:firstLine="0"/>
        <w:rPr/>
      </w:pPr>
      <w:r w:rsidDel="00000000" w:rsidR="00000000" w:rsidRPr="00000000">
        <w:rPr>
          <w:rtl w:val="0"/>
        </w:rPr>
        <w:t xml:space="preserve">Representation::onOccurrence(ResourceOccurrence) : ContentType</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ResourceOccurrence Occurrences:</w:t>
      </w:r>
    </w:p>
    <w:p w:rsidR="00000000" w:rsidDel="00000000" w:rsidP="00000000" w:rsidRDefault="00000000" w:rsidRPr="00000000" w14:paraId="0000008D">
      <w:pPr>
        <w:ind w:left="0" w:firstLine="0"/>
        <w:rPr/>
      </w:pPr>
      <w:r w:rsidDel="00000000" w:rsidR="00000000" w:rsidRPr="00000000">
        <w:rPr>
          <w:rtl w:val="0"/>
        </w:rPr>
        <w:t xml:space="preserve">ResourceOccurrence::getOccurrences(S, P, O) : ResourceOccurrence. S, P, O filter /criteria / matching.</w:t>
      </w:r>
    </w:p>
    <w:p w:rsidR="00000000" w:rsidDel="00000000" w:rsidP="00000000" w:rsidRDefault="00000000" w:rsidRPr="00000000" w14:paraId="0000008E">
      <w:pPr>
        <w:ind w:left="0" w:firstLine="0"/>
        <w:rPr/>
      </w:pPr>
      <w:r w:rsidDel="00000000" w:rsidR="00000000" w:rsidRPr="00000000">
        <w:rPr>
          <w:rtl w:val="0"/>
        </w:rPr>
        <w:t xml:space="preserve">Leverages CPPE / RCV / FCA / Kinds / Alignment schema / instances inference / filter / query / traversal.</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Representation::getOccurrences(S, P, O) : ResourceOccurrence</w:t>
      </w:r>
    </w:p>
    <w:p w:rsidR="00000000" w:rsidDel="00000000" w:rsidP="00000000" w:rsidRDefault="00000000" w:rsidRPr="00000000" w14:paraId="00000091">
      <w:pPr>
        <w:ind w:left="0" w:firstLine="0"/>
        <w:rPr/>
      </w:pPr>
      <w:r w:rsidDel="00000000" w:rsidR="00000000" w:rsidRPr="00000000">
        <w:rPr>
          <w:rtl w:val="0"/>
        </w:rPr>
        <w:t xml:space="preserve">ContentType::getOccurrences(S, P, O) : Representation</w:t>
      </w:r>
    </w:p>
    <w:p w:rsidR="00000000" w:rsidDel="00000000" w:rsidP="00000000" w:rsidRDefault="00000000" w:rsidRPr="00000000" w14:paraId="00000092">
      <w:pPr>
        <w:ind w:left="0" w:firstLine="0"/>
        <w:rPr/>
      </w:pPr>
      <w:r w:rsidDel="00000000" w:rsidR="00000000" w:rsidRPr="00000000">
        <w:rPr>
          <w:rtl w:val="0"/>
        </w:rPr>
        <w:t xml:space="preserve">Model::getOccurrences(S, P, O) : ContentType</w:t>
      </w:r>
    </w:p>
    <w:p w:rsidR="00000000" w:rsidDel="00000000" w:rsidP="00000000" w:rsidRDefault="00000000" w:rsidRPr="00000000" w14:paraId="00000093">
      <w:pPr>
        <w:ind w:left="0" w:firstLine="0"/>
        <w:rPr/>
      </w:pPr>
      <w:r w:rsidDel="00000000" w:rsidR="00000000" w:rsidRPr="00000000">
        <w:rPr>
          <w:rtl w:val="0"/>
        </w:rPr>
        <w:t xml:space="preserve">Graph::getOccurrences(S, P, O) : Models</w:t>
      </w:r>
    </w:p>
    <w:p w:rsidR="00000000" w:rsidDel="00000000" w:rsidP="00000000" w:rsidRDefault="00000000" w:rsidRPr="00000000" w14:paraId="00000094">
      <w:pPr>
        <w:ind w:left="0" w:firstLine="0"/>
        <w:rPr/>
      </w:pPr>
      <w:r w:rsidDel="00000000" w:rsidR="00000000" w:rsidRPr="00000000">
        <w:rPr>
          <w:rtl w:val="0"/>
        </w:rPr>
        <w:t xml:space="preserve">Statement::getOccurrences(S, P, O) : Graphs</w:t>
      </w:r>
    </w:p>
    <w:p w:rsidR="00000000" w:rsidDel="00000000" w:rsidP="00000000" w:rsidRDefault="00000000" w:rsidRPr="00000000" w14:paraId="00000095">
      <w:pPr>
        <w:ind w:left="0" w:firstLine="0"/>
        <w:rPr/>
      </w:pPr>
      <w:r w:rsidDel="00000000" w:rsidR="00000000" w:rsidRPr="00000000">
        <w:rPr>
          <w:rtl w:val="0"/>
        </w:rPr>
        <w:t xml:space="preserve">SPO / Kinds::getOccurrences(S, P, O) : Statements</w:t>
      </w:r>
    </w:p>
    <w:p w:rsidR="00000000" w:rsidDel="00000000" w:rsidP="00000000" w:rsidRDefault="00000000" w:rsidRPr="00000000" w14:paraId="00000096">
      <w:pPr>
        <w:ind w:left="0" w:firstLine="0"/>
        <w:rPr/>
      </w:pPr>
      <w:r w:rsidDel="00000000" w:rsidR="00000000" w:rsidRPr="00000000">
        <w:rPr>
          <w:rtl w:val="0"/>
        </w:rPr>
        <w:t xml:space="preserve">IDOccurrence::getOccurrences(S, P, O) : SPO / Kinds</w:t>
      </w:r>
    </w:p>
    <w:p w:rsidR="00000000" w:rsidDel="00000000" w:rsidP="00000000" w:rsidRDefault="00000000" w:rsidRPr="00000000" w14:paraId="00000097">
      <w:pPr>
        <w:ind w:left="0" w:firstLine="0"/>
        <w:rPr/>
      </w:pPr>
      <w:r w:rsidDel="00000000" w:rsidR="00000000" w:rsidRPr="00000000">
        <w:rPr>
          <w:rtl w:val="0"/>
        </w:rPr>
        <w:t xml:space="preserve">ID::getOccurrences(S, P, O) : IDOccurrence</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ResourceOccurrence Occurring Contexts:</w:t>
      </w:r>
    </w:p>
    <w:p w:rsidR="00000000" w:rsidDel="00000000" w:rsidP="00000000" w:rsidRDefault="00000000" w:rsidRPr="00000000" w14:paraId="0000009A">
      <w:pPr>
        <w:ind w:left="0" w:firstLine="0"/>
        <w:rPr/>
      </w:pPr>
      <w:r w:rsidDel="00000000" w:rsidR="00000000" w:rsidRPr="00000000">
        <w:rPr>
          <w:rtl w:val="0"/>
        </w:rPr>
        <w:t xml:space="preserve">ResourceOccurrence::getOccurringContext(S, P, O) : ResourceOccurrence. S, P, O filter /criteria / matching.</w:t>
      </w:r>
    </w:p>
    <w:p w:rsidR="00000000" w:rsidDel="00000000" w:rsidP="00000000" w:rsidRDefault="00000000" w:rsidRPr="00000000" w14:paraId="0000009B">
      <w:pPr>
        <w:ind w:left="0" w:firstLine="0"/>
        <w:rPr/>
      </w:pPr>
      <w:r w:rsidDel="00000000" w:rsidR="00000000" w:rsidRPr="00000000">
        <w:rPr>
          <w:rtl w:val="0"/>
        </w:rPr>
        <w:t xml:space="preserve">Leverages CPPE / RCV / FCA / Kinds / Alignment schema / instances inference / filter / query / traversal.</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ResourceOccurrence::getOccurringContexts(S, P, O) : Representation</w:t>
      </w:r>
    </w:p>
    <w:p w:rsidR="00000000" w:rsidDel="00000000" w:rsidP="00000000" w:rsidRDefault="00000000" w:rsidRPr="00000000" w14:paraId="0000009E">
      <w:pPr>
        <w:ind w:left="0" w:firstLine="0"/>
        <w:rPr/>
      </w:pPr>
      <w:r w:rsidDel="00000000" w:rsidR="00000000" w:rsidRPr="00000000">
        <w:rPr>
          <w:rtl w:val="0"/>
        </w:rPr>
        <w:t xml:space="preserve">Representation::getOccurringContexts(S, P, O) : ContentType</w:t>
      </w:r>
    </w:p>
    <w:p w:rsidR="00000000" w:rsidDel="00000000" w:rsidP="00000000" w:rsidRDefault="00000000" w:rsidRPr="00000000" w14:paraId="0000009F">
      <w:pPr>
        <w:ind w:left="0" w:firstLine="0"/>
        <w:rPr/>
      </w:pPr>
      <w:r w:rsidDel="00000000" w:rsidR="00000000" w:rsidRPr="00000000">
        <w:rPr>
          <w:rtl w:val="0"/>
        </w:rPr>
        <w:t xml:space="preserve">ContentType::getOccurringContexts(S, P, O) : Model</w:t>
      </w:r>
    </w:p>
    <w:p w:rsidR="00000000" w:rsidDel="00000000" w:rsidP="00000000" w:rsidRDefault="00000000" w:rsidRPr="00000000" w14:paraId="000000A0">
      <w:pPr>
        <w:ind w:left="0" w:firstLine="0"/>
        <w:rPr/>
      </w:pPr>
      <w:r w:rsidDel="00000000" w:rsidR="00000000" w:rsidRPr="00000000">
        <w:rPr>
          <w:rtl w:val="0"/>
        </w:rPr>
        <w:t xml:space="preserve">Model::getOccurringContexts(S, P, O) : Graphs</w:t>
      </w:r>
    </w:p>
    <w:p w:rsidR="00000000" w:rsidDel="00000000" w:rsidP="00000000" w:rsidRDefault="00000000" w:rsidRPr="00000000" w14:paraId="000000A1">
      <w:pPr>
        <w:ind w:left="0" w:firstLine="0"/>
        <w:rPr/>
      </w:pPr>
      <w:r w:rsidDel="00000000" w:rsidR="00000000" w:rsidRPr="00000000">
        <w:rPr>
          <w:rtl w:val="0"/>
        </w:rPr>
        <w:t xml:space="preserve">Graph::getOccurringContexts(S, P, O) : Statements</w:t>
      </w:r>
    </w:p>
    <w:p w:rsidR="00000000" w:rsidDel="00000000" w:rsidP="00000000" w:rsidRDefault="00000000" w:rsidRPr="00000000" w14:paraId="000000A2">
      <w:pPr>
        <w:ind w:left="0" w:firstLine="0"/>
        <w:rPr/>
      </w:pPr>
      <w:r w:rsidDel="00000000" w:rsidR="00000000" w:rsidRPr="00000000">
        <w:rPr>
          <w:rtl w:val="0"/>
        </w:rPr>
        <w:t xml:space="preserve">Statement::getOccurringContexts(S, P, O) : SPO / Kinds</w:t>
      </w:r>
    </w:p>
    <w:p w:rsidR="00000000" w:rsidDel="00000000" w:rsidP="00000000" w:rsidRDefault="00000000" w:rsidRPr="00000000" w14:paraId="000000A3">
      <w:pPr>
        <w:ind w:left="0" w:firstLine="0"/>
        <w:rPr/>
      </w:pPr>
      <w:r w:rsidDel="00000000" w:rsidR="00000000" w:rsidRPr="00000000">
        <w:rPr>
          <w:rtl w:val="0"/>
        </w:rPr>
        <w:t xml:space="preserve">SPO / Kinds::getOccurringContexts(S, P, O) : IDOccurrence</w:t>
      </w:r>
    </w:p>
    <w:p w:rsidR="00000000" w:rsidDel="00000000" w:rsidP="00000000" w:rsidRDefault="00000000" w:rsidRPr="00000000" w14:paraId="000000A4">
      <w:pPr>
        <w:ind w:left="0" w:firstLine="0"/>
        <w:rPr/>
      </w:pPr>
      <w:r w:rsidDel="00000000" w:rsidR="00000000" w:rsidRPr="00000000">
        <w:rPr>
          <w:rtl w:val="0"/>
        </w:rPr>
        <w:t xml:space="preserve">IDOccurrence::getOccurringContexts(S, P, O) : ID</w:t>
      </w:r>
    </w:p>
    <w:p w:rsidR="00000000" w:rsidDel="00000000" w:rsidP="00000000" w:rsidRDefault="00000000" w:rsidRPr="00000000" w14:paraId="000000A5">
      <w:pPr>
        <w:ind w:left="0" w:firstLine="0"/>
        <w:rPr/>
      </w:pPr>
      <w:r w:rsidDel="00000000" w:rsidR="00000000" w:rsidRPr="00000000">
        <w:rPr>
          <w:rtl w:val="0"/>
        </w:rPr>
        <w:t xml:space="preserve">ID::getOccurringContexts(S, P, O) : URN</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4"/>
        <w:rPr/>
      </w:pPr>
      <w:bookmarkStart w:colFirst="0" w:colLast="0" w:name="_heading=h.7zip06pvdra2" w:id="6"/>
      <w:bookmarkEnd w:id="6"/>
      <w:r w:rsidDel="00000000" w:rsidR="00000000" w:rsidRPr="00000000">
        <w:rPr>
          <w:rtl w:val="0"/>
        </w:rPr>
        <w:t xml:space="preserve">2.2.2. FCA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FCA SPO Contexts.</w:t>
      </w:r>
    </w:p>
    <w:p w:rsidR="00000000" w:rsidDel="00000000" w:rsidP="00000000" w:rsidRDefault="00000000" w:rsidRPr="00000000" w14:paraId="000000AA">
      <w:pPr>
        <w:rPr/>
      </w:pPr>
      <w:r w:rsidDel="00000000" w:rsidR="00000000" w:rsidRPr="00000000">
        <w:rPr>
          <w:rtl w:val="0"/>
        </w:rPr>
        <w:t xml:space="preserve">Prime IDs.</w:t>
      </w:r>
    </w:p>
    <w:p w:rsidR="00000000" w:rsidDel="00000000" w:rsidP="00000000" w:rsidRDefault="00000000" w:rsidRPr="00000000" w14:paraId="000000AB">
      <w:pPr>
        <w:rPr/>
      </w:pPr>
      <w:r w:rsidDel="00000000" w:rsidR="00000000" w:rsidRPr="00000000">
        <w:rPr>
          <w:rtl w:val="0"/>
        </w:rPr>
        <w:t xml:space="preserve">Concept Lattices (Types)</w:t>
      </w:r>
    </w:p>
    <w:p w:rsidR="00000000" w:rsidDel="00000000" w:rsidP="00000000" w:rsidRDefault="00000000" w:rsidRPr="00000000" w14:paraId="000000AC">
      <w:pPr>
        <w:rPr/>
      </w:pPr>
      <w:r w:rsidDel="00000000" w:rsidR="00000000" w:rsidRPr="00000000">
        <w:rPr>
          <w:rtl w:val="0"/>
        </w:rPr>
        <w:t xml:space="preserve">Embeddings.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The FCA Model (The Logic of Structure)</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This model provides deterministic, explainable embeddings and type inference.</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FCA Contexts &amp; Prime ID Products:</w:t>
      </w:r>
    </w:p>
    <w:p w:rsidR="00000000" w:rsidDel="00000000" w:rsidP="00000000" w:rsidRDefault="00000000" w:rsidRPr="00000000" w14:paraId="000000B3">
      <w:pPr>
        <w:ind w:left="0" w:firstLine="0"/>
        <w:rPr/>
      </w:pPr>
      <w:r w:rsidDel="00000000" w:rsidR="00000000" w:rsidRPr="00000000">
        <w:rPr>
          <w:rtl w:val="0"/>
        </w:rPr>
        <w:t xml:space="preserve">Model: We define three FCA context relations from a single statement: (predicate, subject, object), (subject, predicate, object), and (object, subject, predicate).</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Implementation: The Index Service can construct these contexts on demand. For a given relation (e.g., the predicate :worksFor), the context objects are the subjects, and the attributes are the objects.</w:t>
      </w:r>
    </w:p>
    <w:p w:rsidR="00000000" w:rsidDel="00000000" w:rsidP="00000000" w:rsidRDefault="00000000" w:rsidRPr="00000000" w14:paraId="000000B6">
      <w:pPr>
        <w:ind w:left="0" w:firstLine="0"/>
        <w:rPr/>
      </w:pPr>
      <w:r w:rsidDel="00000000" w:rsidR="00000000" w:rsidRPr="00000000">
        <w:rPr>
          <w:rtl w:val="0"/>
        </w:rPr>
        <w:t xml:space="preserve">Embedding: The Contextual Prime Product Embedding (CPPE) for an entity within a context is the product of the primeIDs of the entities it's related to.</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CPPE(Google, worksFor) = primeID(Alice) * primeID(Bob) * …</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Inference &amp; Traversal:</w:t>
      </w:r>
    </w:p>
    <w:p w:rsidR="00000000" w:rsidDel="00000000" w:rsidP="00000000" w:rsidRDefault="00000000" w:rsidRPr="00000000" w14:paraId="000000BB">
      <w:pPr>
        <w:ind w:left="0" w:firstLine="0"/>
        <w:rPr/>
      </w:pPr>
      <w:r w:rsidDel="00000000" w:rsidR="00000000" w:rsidRPr="00000000">
        <w:rPr>
          <w:rtl w:val="0"/>
        </w:rPr>
        <w:t xml:space="preserve">Similarity: Similarity(A, B) = GCD(CPPE(A), CPPE(B)). The Greatest Common Divisor reveals the product of shared relations, providing a quantitative similarity score.</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Role Inference: Complex roles like "uncle" can be inferred by composing CPPEs. Find "Person A" who is a :brotherOf "Person B", and "Person B" who is a :fatherOf "Person C". The system can infer a new triple: (A, :uncleOf, ChildOfB). This is a deterministic graph traversal and arithmetic operation, far more efficient and explainable than vector-based similarity.</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pStyle w:val="Heading4"/>
        <w:rPr/>
      </w:pPr>
      <w:bookmarkStart w:colFirst="0" w:colLast="0" w:name="_heading=h.3ia7717lzul3" w:id="7"/>
      <w:bookmarkEnd w:id="7"/>
      <w:r w:rsidDel="00000000" w:rsidR="00000000" w:rsidRPr="00000000">
        <w:rPr>
          <w:rtl w:val="0"/>
        </w:rPr>
        <w:t xml:space="preserve">2.2.3. Semantic Addressing</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type:id:context. DIDs.</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pStyle w:val="Heading4"/>
        <w:rPr/>
      </w:pPr>
      <w:bookmarkStart w:colFirst="0" w:colLast="0" w:name="_heading=h.bfr4zngkjhw1" w:id="8"/>
      <w:bookmarkEnd w:id="8"/>
      <w:r w:rsidDel="00000000" w:rsidR="00000000" w:rsidRPr="00000000">
        <w:rPr>
          <w:rtl w:val="0"/>
        </w:rPr>
        <w:t xml:space="preserve">2.2.4. Statements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SPOs / Kinds</w:t>
      </w:r>
    </w:p>
    <w:p w:rsidR="00000000" w:rsidDel="00000000" w:rsidP="00000000" w:rsidRDefault="00000000" w:rsidRPr="00000000" w14:paraId="000000C6">
      <w:pPr>
        <w:rPr/>
      </w:pPr>
      <w:r w:rsidDel="00000000" w:rsidR="00000000" w:rsidRPr="00000000">
        <w:rPr>
          <w:rtl w:val="0"/>
        </w:rPr>
        <w:t xml:space="preserve">Data</w:t>
      </w:r>
    </w:p>
    <w:p w:rsidR="00000000" w:rsidDel="00000000" w:rsidP="00000000" w:rsidRDefault="00000000" w:rsidRPr="00000000" w14:paraId="000000C7">
      <w:pPr>
        <w:rPr/>
      </w:pPr>
      <w:r w:rsidDel="00000000" w:rsidR="00000000" w:rsidRPr="00000000">
        <w:rPr>
          <w:rtl w:val="0"/>
        </w:rPr>
        <w:t xml:space="preserve">Kinds</w:t>
      </w:r>
    </w:p>
    <w:p w:rsidR="00000000" w:rsidDel="00000000" w:rsidP="00000000" w:rsidRDefault="00000000" w:rsidRPr="00000000" w14:paraId="000000C8">
      <w:pPr>
        <w:rPr/>
      </w:pPr>
      <w:r w:rsidDel="00000000" w:rsidR="00000000" w:rsidRPr="00000000">
        <w:rPr>
          <w:rtl w:val="0"/>
        </w:rPr>
        <w:t xml:space="preserve">Schema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3"/>
        <w:rPr/>
      </w:pPr>
      <w:bookmarkStart w:colFirst="0" w:colLast="0" w:name="_heading=h.nfql2kjnf6oa" w:id="9"/>
      <w:bookmarkEnd w:id="9"/>
      <w:r w:rsidDel="00000000" w:rsidR="00000000" w:rsidRPr="00000000">
        <w:rPr>
          <w:rtl w:val="0"/>
        </w:rPr>
        <w:t xml:space="preserve">2.3. FCA CPPE / RCVs inference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rPr/>
      </w:pPr>
      <w:bookmarkStart w:colFirst="0" w:colLast="0" w:name="_heading=h.a78jjljncuw" w:id="10"/>
      <w:bookmarkEnd w:id="10"/>
      <w:r w:rsidDel="00000000" w:rsidR="00000000" w:rsidRPr="00000000">
        <w:rPr>
          <w:rtl w:val="0"/>
        </w:rPr>
        <w:t xml:space="preserve">2.4. SPO / Kinds based inference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This model elevates the Reference Model by reifying statements into higher-order Kinds.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Entities &amp; Implementation:</w:t>
      </w:r>
    </w:p>
    <w:p w:rsidR="00000000" w:rsidDel="00000000" w:rsidP="00000000" w:rsidRDefault="00000000" w:rsidRPr="00000000" w14:paraId="000000D1">
      <w:pPr>
        <w:rPr/>
      </w:pPr>
      <w:r w:rsidDel="00000000" w:rsidR="00000000" w:rsidRPr="00000000">
        <w:rPr>
          <w:rtl w:val="0"/>
        </w:rPr>
        <w:t xml:space="preserve">Kind: A set of IDOccurrences that share common structural properties. A SubjectKind like :Customer is formed by grouping all Subjects that interact with a similar set of (Predicate, Object) pairs.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Implementation: A Kind is a rdfs:Class that is a rdfs:subClassOf its base type (e.g., &lt;:Customer&gt; rdfs:subClassOf &lt;:SubjectKind&gt;).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Inference &amp; Traversal (Functional Interfaces):</w:t>
      </w:r>
    </w:p>
    <w:p w:rsidR="00000000" w:rsidDel="00000000" w:rsidP="00000000" w:rsidRDefault="00000000" w:rsidRPr="00000000" w14:paraId="000000D6">
      <w:pPr>
        <w:rPr/>
      </w:pPr>
      <w:r w:rsidDel="00000000" w:rsidR="00000000" w:rsidRPr="00000000">
        <w:rPr>
          <w:rtl w:val="0"/>
        </w:rPr>
        <w:t xml:space="preserve">Capability: "Given the :Customer type, what types of actions can they perform?"</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Implementation (Function&lt;URI, Set&lt;URI&gt;&gt;): A SPARQL query that finds all PredicateKinds connected to the given SubjectKind in schema statements.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5943600" cy="4203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TODO:</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Types (SPO Kinds schema):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Events. Transform (Roles):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(Developer, Promotion, Manager);</w:t>
      </w:r>
    </w:p>
    <w:p w:rsidR="00000000" w:rsidDel="00000000" w:rsidP="00000000" w:rsidRDefault="00000000" w:rsidRPr="00000000" w14:paraId="000000E3">
      <w:pPr>
        <w:rPr/>
      </w:pPr>
      <w:r w:rsidDel="00000000" w:rsidR="00000000" w:rsidRPr="00000000">
        <w:rPr>
          <w:rtl w:val="0"/>
        </w:rPr>
        <w:t xml:space="preserve">(Single, Marriage</w:t>
      </w:r>
      <w:r w:rsidDel="00000000" w:rsidR="00000000" w:rsidRPr="00000000">
        <w:rPr>
          <w:rtl w:val="0"/>
        </w:rPr>
        <w:t xml:space="preserve">, Married);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Relationships (Events Roles / Players):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(Promotion, Promoted, Employee);</w:t>
      </w:r>
    </w:p>
    <w:p w:rsidR="00000000" w:rsidDel="00000000" w:rsidP="00000000" w:rsidRDefault="00000000" w:rsidRPr="00000000" w14:paraId="000000E8">
      <w:pPr>
        <w:rPr/>
      </w:pPr>
      <w:r w:rsidDel="00000000" w:rsidR="00000000" w:rsidRPr="00000000">
        <w:rPr>
          <w:rtl w:val="0"/>
        </w:rPr>
        <w:t xml:space="preserve">(Marriage, Married, Person);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Events / Transforms / Relationships / Roles / Players schema: Kinds.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Events / Transforms / Relationship / Roles / Players attributes (Kinds schema / placeholders, ex.: Manager.projects : Project[], Married.marryDate : Date).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Infer Events / Transforms / Relationship / Roles / Players schema Kinds (upper Alignment Kinds). Order Alignment.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Infer / Align Events / Transforms / Relationship / Roles / Players Instances (from aligned Kinds schema attributes occurrences).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Fire / Align Events / Relationships. Events / Transforms / Relationship / Roles / Players. Attributes resolution from context: Ontology matching / Link prediction.</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ResourceOccurrence onOccurrence chain plus getters and helper services: schema, instances, resolution inference.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Example: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TransformKind::onOccurrence(SourceKind) : DestKind;</w:t>
      </w:r>
    </w:p>
    <w:p w:rsidR="00000000" w:rsidDel="00000000" w:rsidP="00000000" w:rsidRDefault="00000000" w:rsidRPr="00000000" w14:paraId="000000F9">
      <w:pPr>
        <w:rPr/>
      </w:pPr>
      <w:r w:rsidDel="00000000" w:rsidR="00000000" w:rsidRPr="00000000">
        <w:rPr>
          <w:rtl w:val="0"/>
        </w:rPr>
        <w:t xml:space="preserve">RelationshipKind::onOccurrence(RoleKind) : PlayerKind;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Traverse Kinds / Instances (ResourceOccurrence functional chain).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rPr/>
      </w:pPr>
      <w:bookmarkStart w:colFirst="0" w:colLast="0" w:name="_heading=h.qh18erc2m52c" w:id="11"/>
      <w:bookmarkEnd w:id="11"/>
      <w:r w:rsidDel="00000000" w:rsidR="00000000" w:rsidRPr="00000000">
        <w:rPr>
          <w:rtl w:val="0"/>
        </w:rPr>
        <w:t xml:space="preserve">3. Events Stream and Augmentation Services</w:t>
      </w:r>
    </w:p>
    <w:p w:rsidR="00000000" w:rsidDel="00000000" w:rsidP="00000000" w:rsidRDefault="00000000" w:rsidRPr="00000000" w14:paraId="000000FE">
      <w:pPr>
        <w:rPr/>
      </w:pPr>
      <w:r w:rsidDel="00000000" w:rsidR="00000000" w:rsidRPr="00000000">
        <w:rPr>
          <w:rtl w:val="0"/>
        </w:rPr>
        <w:t xml:space="preserve">Messages : Models (Representations)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Events: Model (Representation?) Messages.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Main Event Loop:</w:t>
      </w:r>
    </w:p>
    <w:p w:rsidR="00000000" w:rsidDel="00000000" w:rsidP="00000000" w:rsidRDefault="00000000" w:rsidRPr="00000000" w14:paraId="00000103">
      <w:pPr>
        <w:rPr/>
      </w:pPr>
      <w:r w:rsidDel="00000000" w:rsidR="00000000" w:rsidRPr="00000000">
        <w:rPr>
          <w:rtl w:val="0"/>
        </w:rPr>
        <w:t xml:space="preserve">Aggregation, Alignment, Activation stream nodes Model Events Topic consumers / producers. Matches for Models ContentType(s).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Topic streaming:</w:t>
      </w:r>
    </w:p>
    <w:p w:rsidR="00000000" w:rsidDel="00000000" w:rsidP="00000000" w:rsidRDefault="00000000" w:rsidRPr="00000000" w14:paraId="00000106">
      <w:pPr>
        <w:rPr/>
      </w:pPr>
      <w:r w:rsidDel="00000000" w:rsidR="00000000" w:rsidRPr="00000000">
        <w:rPr>
          <w:rtl w:val="0"/>
        </w:rPr>
        <w:t xml:space="preserve">Stream nodes consume Model (Representation?) Events and publish augmented Model (Representation?) Events Context back to the stream for further augmentation. Augmentation nodes update Model (Representation?) ContentType(s).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Resource Activation: each stream node unfolds consumed Model (Representation?) Event and invokes occurrences events, traversing occurrences / occurring contexts getters. Node augmentation logic in Resources Representations ContentType(s) events transforms.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Datasource node: Produces Models (Representation?) Events published to the topic and listens for Model (Representation?) Events for syncing back backends state.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Producer node: consumes Model (Representation?) Events, publishes Activation API from Models and produces API interactions Model Events.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rPr/>
      </w:pPr>
      <w:bookmarkStart w:colFirst="0" w:colLast="0" w:name="_heading=h.vrsw79iba65" w:id="12"/>
      <w:bookmarkEnd w:id="12"/>
      <w:r w:rsidDel="00000000" w:rsidR="00000000" w:rsidRPr="00000000">
        <w:rPr>
          <w:rtl w:val="0"/>
        </w:rPr>
        <w:t xml:space="preserve">3.1. Nodes Functional Reactive Behavior</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0"/>
          <w:numId w:val="43"/>
        </w:numPr>
        <w:ind w:left="720" w:hanging="360"/>
        <w:rPr>
          <w:u w:val="none"/>
        </w:rPr>
      </w:pPr>
      <w:r w:rsidDel="00000000" w:rsidR="00000000" w:rsidRPr="00000000">
        <w:rPr>
          <w:rtl w:val="0"/>
        </w:rPr>
        <w:t xml:space="preserve">Consume Augmented Model (Representation?)</w:t>
      </w:r>
      <w:r w:rsidDel="00000000" w:rsidR="00000000" w:rsidRPr="00000000">
        <w:rPr>
          <w:rtl w:val="0"/>
        </w:rPr>
      </w:r>
    </w:p>
    <w:p w:rsidR="00000000" w:rsidDel="00000000" w:rsidP="00000000" w:rsidRDefault="00000000" w:rsidRPr="00000000" w14:paraId="00000111">
      <w:pPr>
        <w:numPr>
          <w:ilvl w:val="0"/>
          <w:numId w:val="43"/>
        </w:numPr>
        <w:ind w:left="720" w:hanging="360"/>
        <w:rPr>
          <w:u w:val="none"/>
        </w:rPr>
      </w:pPr>
      <w:r w:rsidDel="00000000" w:rsidR="00000000" w:rsidRPr="00000000">
        <w:rPr>
          <w:rtl w:val="0"/>
        </w:rPr>
        <w:t xml:space="preserve">Functional Input Model Traversal (Representation unfolding):</w:t>
      </w:r>
      <w:r w:rsidDel="00000000" w:rsidR="00000000" w:rsidRPr="00000000">
        <w:rPr>
          <w:rtl w:val="0"/>
        </w:rPr>
      </w:r>
    </w:p>
    <w:p w:rsidR="00000000" w:rsidDel="00000000" w:rsidP="00000000" w:rsidRDefault="00000000" w:rsidRPr="00000000" w14:paraId="00000112">
      <w:pPr>
        <w:numPr>
          <w:ilvl w:val="0"/>
          <w:numId w:val="43"/>
        </w:numPr>
        <w:ind w:left="720" w:hanging="360"/>
        <w:rPr>
          <w:u w:val="none"/>
        </w:rPr>
      </w:pPr>
      <w:r w:rsidDel="00000000" w:rsidR="00000000" w:rsidRPr="00000000">
        <w:rPr>
          <w:rtl w:val="0"/>
        </w:rPr>
        <w:t xml:space="preserve">Representation::getOccurrences(S, P, O) : ResourceOccurrence</w:t>
      </w:r>
      <w:r w:rsidDel="00000000" w:rsidR="00000000" w:rsidRPr="00000000">
        <w:rPr>
          <w:rtl w:val="0"/>
        </w:rPr>
      </w:r>
    </w:p>
    <w:p w:rsidR="00000000" w:rsidDel="00000000" w:rsidP="00000000" w:rsidRDefault="00000000" w:rsidRPr="00000000" w14:paraId="00000113">
      <w:pPr>
        <w:numPr>
          <w:ilvl w:val="0"/>
          <w:numId w:val="43"/>
        </w:numPr>
        <w:ind w:left="720" w:hanging="360"/>
        <w:rPr>
          <w:u w:val="none"/>
        </w:rPr>
      </w:pPr>
      <w:r w:rsidDel="00000000" w:rsidR="00000000" w:rsidRPr="00000000">
        <w:rPr>
          <w:rtl w:val="0"/>
        </w:rPr>
        <w:t xml:space="preserve">Representation::onOccurrence(ResourceOccurrence)</w:t>
      </w:r>
      <w:r w:rsidDel="00000000" w:rsidR="00000000" w:rsidRPr="00000000">
        <w:rPr>
          <w:rtl w:val="0"/>
        </w:rPr>
      </w:r>
    </w:p>
    <w:p w:rsidR="00000000" w:rsidDel="00000000" w:rsidP="00000000" w:rsidRDefault="00000000" w:rsidRPr="00000000" w14:paraId="00000114">
      <w:pPr>
        <w:numPr>
          <w:ilvl w:val="0"/>
          <w:numId w:val="43"/>
        </w:numPr>
        <w:ind w:left="720" w:hanging="360"/>
        <w:rPr>
          <w:u w:val="none"/>
        </w:rPr>
      </w:pPr>
      <w:r w:rsidDel="00000000" w:rsidR="00000000" w:rsidRPr="00000000">
        <w:rPr>
          <w:rtl w:val="0"/>
        </w:rPr>
        <w:t xml:space="preserve">ContentType::onOccurrence(Representation) : Model</w:t>
      </w:r>
      <w:r w:rsidDel="00000000" w:rsidR="00000000" w:rsidRPr="00000000">
        <w:rPr>
          <w:rtl w:val="0"/>
        </w:rPr>
      </w:r>
    </w:p>
    <w:p w:rsidR="00000000" w:rsidDel="00000000" w:rsidP="00000000" w:rsidRDefault="00000000" w:rsidRPr="00000000" w14:paraId="00000115">
      <w:pPr>
        <w:numPr>
          <w:ilvl w:val="0"/>
          <w:numId w:val="43"/>
        </w:numPr>
        <w:ind w:left="720" w:hanging="360"/>
        <w:rPr>
          <w:u w:val="none"/>
        </w:rPr>
      </w:pPr>
      <w:r w:rsidDel="00000000" w:rsidR="00000000" w:rsidRPr="00000000">
        <w:rPr>
          <w:rtl w:val="0"/>
        </w:rPr>
        <w:t xml:space="preserve">Model::onOccurrence(ContentType) : Graph</w:t>
      </w:r>
      <w:r w:rsidDel="00000000" w:rsidR="00000000" w:rsidRPr="00000000">
        <w:rPr>
          <w:rtl w:val="0"/>
        </w:rPr>
      </w:r>
    </w:p>
    <w:p w:rsidR="00000000" w:rsidDel="00000000" w:rsidP="00000000" w:rsidRDefault="00000000" w:rsidRPr="00000000" w14:paraId="00000116">
      <w:pPr>
        <w:numPr>
          <w:ilvl w:val="0"/>
          <w:numId w:val="43"/>
        </w:numPr>
        <w:ind w:left="720" w:hanging="360"/>
        <w:rPr>
          <w:u w:val="none"/>
        </w:rPr>
      </w:pPr>
      <w:r w:rsidDel="00000000" w:rsidR="00000000" w:rsidRPr="00000000">
        <w:rPr>
          <w:rtl w:val="0"/>
        </w:rPr>
        <w:t xml:space="preserve">Graph::onOccurrence(Model) : Statement</w:t>
      </w:r>
      <w:r w:rsidDel="00000000" w:rsidR="00000000" w:rsidRPr="00000000">
        <w:rPr>
          <w:rtl w:val="0"/>
        </w:rPr>
      </w:r>
    </w:p>
    <w:p w:rsidR="00000000" w:rsidDel="00000000" w:rsidP="00000000" w:rsidRDefault="00000000" w:rsidRPr="00000000" w14:paraId="00000117">
      <w:pPr>
        <w:numPr>
          <w:ilvl w:val="0"/>
          <w:numId w:val="43"/>
        </w:numPr>
        <w:ind w:left="720" w:hanging="360"/>
        <w:rPr>
          <w:u w:val="none"/>
        </w:rPr>
      </w:pPr>
      <w:r w:rsidDel="00000000" w:rsidR="00000000" w:rsidRPr="00000000">
        <w:rPr>
          <w:rtl w:val="0"/>
        </w:rPr>
        <w:t xml:space="preserve">Statement::onOccurrence(Graph) : SPO / Kinds</w:t>
      </w:r>
      <w:r w:rsidDel="00000000" w:rsidR="00000000" w:rsidRPr="00000000">
        <w:rPr>
          <w:rtl w:val="0"/>
        </w:rPr>
      </w:r>
    </w:p>
    <w:p w:rsidR="00000000" w:rsidDel="00000000" w:rsidP="00000000" w:rsidRDefault="00000000" w:rsidRPr="00000000" w14:paraId="00000118">
      <w:pPr>
        <w:numPr>
          <w:ilvl w:val="0"/>
          <w:numId w:val="43"/>
        </w:numPr>
        <w:ind w:left="720" w:hanging="360"/>
        <w:rPr>
          <w:u w:val="none"/>
        </w:rPr>
      </w:pPr>
      <w:r w:rsidDel="00000000" w:rsidR="00000000" w:rsidRPr="00000000">
        <w:rPr>
          <w:rtl w:val="0"/>
        </w:rPr>
        <w:t xml:space="preserve">SPO / Kinds::onOccurrence(Statement) : IDOccurrence</w:t>
      </w:r>
      <w:r w:rsidDel="00000000" w:rsidR="00000000" w:rsidRPr="00000000">
        <w:rPr>
          <w:rtl w:val="0"/>
        </w:rPr>
      </w:r>
    </w:p>
    <w:p w:rsidR="00000000" w:rsidDel="00000000" w:rsidP="00000000" w:rsidRDefault="00000000" w:rsidRPr="00000000" w14:paraId="00000119">
      <w:pPr>
        <w:numPr>
          <w:ilvl w:val="0"/>
          <w:numId w:val="43"/>
        </w:numPr>
        <w:ind w:left="720" w:hanging="360"/>
        <w:rPr>
          <w:u w:val="none"/>
        </w:rPr>
      </w:pPr>
      <w:r w:rsidDel="00000000" w:rsidR="00000000" w:rsidRPr="00000000">
        <w:rPr>
          <w:rtl w:val="0"/>
        </w:rPr>
        <w:t xml:space="preserve">IDOccurrence::onOccurrence(SPO / Kinds) : ID</w:t>
      </w:r>
      <w:r w:rsidDel="00000000" w:rsidR="00000000" w:rsidRPr="00000000">
        <w:rPr>
          <w:rtl w:val="0"/>
        </w:rPr>
      </w:r>
    </w:p>
    <w:p w:rsidR="00000000" w:rsidDel="00000000" w:rsidP="00000000" w:rsidRDefault="00000000" w:rsidRPr="00000000" w14:paraId="0000011A">
      <w:pPr>
        <w:numPr>
          <w:ilvl w:val="0"/>
          <w:numId w:val="43"/>
        </w:numPr>
        <w:ind w:left="720" w:hanging="360"/>
        <w:rPr>
          <w:u w:val="none"/>
        </w:rPr>
      </w:pPr>
      <w:r w:rsidDel="00000000" w:rsidR="00000000" w:rsidRPr="00000000">
        <w:rPr>
          <w:rtl w:val="0"/>
        </w:rPr>
        <w:t xml:space="preserve">ID::onOccurrence(IDOccurrence) : URN</w:t>
      </w:r>
      <w:r w:rsidDel="00000000" w:rsidR="00000000" w:rsidRPr="00000000">
        <w:rPr>
          <w:rtl w:val="0"/>
        </w:rPr>
      </w:r>
    </w:p>
    <w:p w:rsidR="00000000" w:rsidDel="00000000" w:rsidP="00000000" w:rsidRDefault="00000000" w:rsidRPr="00000000" w14:paraId="0000011B">
      <w:pPr>
        <w:numPr>
          <w:ilvl w:val="0"/>
          <w:numId w:val="43"/>
        </w:numPr>
        <w:ind w:left="720" w:hanging="360"/>
        <w:rPr>
          <w:u w:val="none"/>
        </w:rPr>
      </w:pPr>
      <w:r w:rsidDel="00000000" w:rsidR="00000000" w:rsidRPr="00000000">
        <w:rPr>
          <w:rtl w:val="0"/>
        </w:rPr>
        <w:t xml:space="preserve">Functional Output Model Building (Representation folding):</w:t>
      </w:r>
      <w:r w:rsidDel="00000000" w:rsidR="00000000" w:rsidRPr="00000000">
        <w:rPr>
          <w:rtl w:val="0"/>
        </w:rPr>
      </w:r>
    </w:p>
    <w:p w:rsidR="00000000" w:rsidDel="00000000" w:rsidP="00000000" w:rsidRDefault="00000000" w:rsidRPr="00000000" w14:paraId="0000011C">
      <w:pPr>
        <w:numPr>
          <w:ilvl w:val="0"/>
          <w:numId w:val="43"/>
        </w:numPr>
        <w:ind w:left="720" w:hanging="360"/>
        <w:rPr>
          <w:u w:val="none"/>
        </w:rPr>
      </w:pPr>
      <w:r w:rsidDel="00000000" w:rsidR="00000000" w:rsidRPr="00000000">
        <w:rPr>
          <w:rtl w:val="0"/>
        </w:rPr>
        <w:t xml:space="preserve">ID::getOccurrences(S, P, O) : IDOccurrence</w:t>
      </w:r>
      <w:r w:rsidDel="00000000" w:rsidR="00000000" w:rsidRPr="00000000">
        <w:rPr>
          <w:rtl w:val="0"/>
        </w:rPr>
      </w:r>
    </w:p>
    <w:p w:rsidR="00000000" w:rsidDel="00000000" w:rsidP="00000000" w:rsidRDefault="00000000" w:rsidRPr="00000000" w14:paraId="0000011D">
      <w:pPr>
        <w:numPr>
          <w:ilvl w:val="0"/>
          <w:numId w:val="43"/>
        </w:numPr>
        <w:ind w:left="720" w:hanging="360"/>
        <w:rPr>
          <w:u w:val="none"/>
        </w:rPr>
      </w:pPr>
      <w:r w:rsidDel="00000000" w:rsidR="00000000" w:rsidRPr="00000000">
        <w:rPr>
          <w:rtl w:val="0"/>
        </w:rPr>
        <w:t xml:space="preserve">IDOccurrence::getOccurrences(S, P, O) : SPO / Kinds</w:t>
      </w:r>
      <w:r w:rsidDel="00000000" w:rsidR="00000000" w:rsidRPr="00000000">
        <w:rPr>
          <w:rtl w:val="0"/>
        </w:rPr>
      </w:r>
    </w:p>
    <w:p w:rsidR="00000000" w:rsidDel="00000000" w:rsidP="00000000" w:rsidRDefault="00000000" w:rsidRPr="00000000" w14:paraId="0000011E">
      <w:pPr>
        <w:numPr>
          <w:ilvl w:val="0"/>
          <w:numId w:val="43"/>
        </w:numPr>
        <w:ind w:left="720" w:hanging="360"/>
        <w:rPr>
          <w:u w:val="none"/>
        </w:rPr>
      </w:pPr>
      <w:r w:rsidDel="00000000" w:rsidR="00000000" w:rsidRPr="00000000">
        <w:rPr>
          <w:rtl w:val="0"/>
        </w:rPr>
        <w:t xml:space="preserve">SPO / Kinds::getOccurrences(S, P, O) : Statements</w:t>
      </w:r>
      <w:r w:rsidDel="00000000" w:rsidR="00000000" w:rsidRPr="00000000">
        <w:rPr>
          <w:rtl w:val="0"/>
        </w:rPr>
      </w:r>
    </w:p>
    <w:p w:rsidR="00000000" w:rsidDel="00000000" w:rsidP="00000000" w:rsidRDefault="00000000" w:rsidRPr="00000000" w14:paraId="0000011F">
      <w:pPr>
        <w:numPr>
          <w:ilvl w:val="0"/>
          <w:numId w:val="43"/>
        </w:numPr>
        <w:ind w:left="720" w:hanging="360"/>
        <w:rPr>
          <w:u w:val="none"/>
        </w:rPr>
      </w:pPr>
      <w:r w:rsidDel="00000000" w:rsidR="00000000" w:rsidRPr="00000000">
        <w:rPr>
          <w:rtl w:val="0"/>
        </w:rPr>
        <w:t xml:space="preserve">Statement::getOccurrences(S, P, O) : Graphs</w:t>
      </w:r>
      <w:r w:rsidDel="00000000" w:rsidR="00000000" w:rsidRPr="00000000">
        <w:rPr>
          <w:rtl w:val="0"/>
        </w:rPr>
      </w:r>
    </w:p>
    <w:p w:rsidR="00000000" w:rsidDel="00000000" w:rsidP="00000000" w:rsidRDefault="00000000" w:rsidRPr="00000000" w14:paraId="00000120">
      <w:pPr>
        <w:numPr>
          <w:ilvl w:val="0"/>
          <w:numId w:val="43"/>
        </w:numPr>
        <w:ind w:left="720" w:hanging="360"/>
        <w:rPr>
          <w:u w:val="none"/>
        </w:rPr>
      </w:pPr>
      <w:r w:rsidDel="00000000" w:rsidR="00000000" w:rsidRPr="00000000">
        <w:rPr>
          <w:rtl w:val="0"/>
        </w:rPr>
        <w:t xml:space="preserve">Graph::getOccurrences(S, P, O) : Models</w:t>
      </w:r>
      <w:r w:rsidDel="00000000" w:rsidR="00000000" w:rsidRPr="00000000">
        <w:rPr>
          <w:rtl w:val="0"/>
        </w:rPr>
      </w:r>
    </w:p>
    <w:p w:rsidR="00000000" w:rsidDel="00000000" w:rsidP="00000000" w:rsidRDefault="00000000" w:rsidRPr="00000000" w14:paraId="00000121">
      <w:pPr>
        <w:numPr>
          <w:ilvl w:val="0"/>
          <w:numId w:val="43"/>
        </w:numPr>
        <w:ind w:left="720" w:hanging="360"/>
        <w:rPr>
          <w:u w:val="none"/>
        </w:rPr>
      </w:pPr>
      <w:r w:rsidDel="00000000" w:rsidR="00000000" w:rsidRPr="00000000">
        <w:rPr>
          <w:rtl w:val="0"/>
        </w:rPr>
        <w:t xml:space="preserve">Model::getOccurrences(S, P, O) : ContentType</w:t>
      </w:r>
      <w:r w:rsidDel="00000000" w:rsidR="00000000" w:rsidRPr="00000000">
        <w:rPr>
          <w:rtl w:val="0"/>
        </w:rPr>
      </w:r>
    </w:p>
    <w:p w:rsidR="00000000" w:rsidDel="00000000" w:rsidP="00000000" w:rsidRDefault="00000000" w:rsidRPr="00000000" w14:paraId="00000122">
      <w:pPr>
        <w:numPr>
          <w:ilvl w:val="0"/>
          <w:numId w:val="43"/>
        </w:numPr>
        <w:ind w:left="720" w:hanging="360"/>
        <w:rPr>
          <w:u w:val="none"/>
        </w:rPr>
      </w:pPr>
      <w:r w:rsidDel="00000000" w:rsidR="00000000" w:rsidRPr="00000000">
        <w:rPr>
          <w:rtl w:val="0"/>
        </w:rPr>
        <w:t xml:space="preserve">ContentType::getOccurrences(S, P, O) : Representation</w:t>
      </w:r>
      <w:r w:rsidDel="00000000" w:rsidR="00000000" w:rsidRPr="00000000">
        <w:rPr>
          <w:rtl w:val="0"/>
        </w:rPr>
      </w:r>
    </w:p>
    <w:p w:rsidR="00000000" w:rsidDel="00000000" w:rsidP="00000000" w:rsidRDefault="00000000" w:rsidRPr="00000000" w14:paraId="00000123">
      <w:pPr>
        <w:numPr>
          <w:ilvl w:val="0"/>
          <w:numId w:val="43"/>
        </w:numPr>
        <w:ind w:left="720" w:hanging="360"/>
        <w:rPr>
          <w:u w:val="none"/>
        </w:rPr>
      </w:pPr>
      <w:r w:rsidDel="00000000" w:rsidR="00000000" w:rsidRPr="00000000">
        <w:rPr>
          <w:rtl w:val="0"/>
        </w:rPr>
        <w:t xml:space="preserve">Representation::getOccurrences(S, P, O) : ResourceOccurrence</w:t>
      </w:r>
      <w:r w:rsidDel="00000000" w:rsidR="00000000" w:rsidRPr="00000000">
        <w:rPr>
          <w:rtl w:val="0"/>
        </w:rPr>
      </w:r>
    </w:p>
    <w:p w:rsidR="00000000" w:rsidDel="00000000" w:rsidP="00000000" w:rsidRDefault="00000000" w:rsidRPr="00000000" w14:paraId="00000124">
      <w:pPr>
        <w:numPr>
          <w:ilvl w:val="0"/>
          <w:numId w:val="43"/>
        </w:numPr>
        <w:ind w:left="720" w:hanging="360"/>
        <w:rPr>
          <w:u w:val="none"/>
        </w:rPr>
      </w:pPr>
      <w:r w:rsidDel="00000000" w:rsidR="00000000" w:rsidRPr="00000000">
        <w:rPr>
          <w:rtl w:val="0"/>
        </w:rPr>
        <w:t xml:space="preserve">Publish Augmented Model (Representation?)</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4"/>
        <w:rPr/>
      </w:pPr>
      <w:bookmarkStart w:colFirst="0" w:colLast="0" w:name="_heading=h.uxmyjld3uf9" w:id="13"/>
      <w:bookmarkEnd w:id="13"/>
      <w:r w:rsidDel="00000000" w:rsidR="00000000" w:rsidRPr="00000000">
        <w:rPr>
          <w:rtl w:val="0"/>
        </w:rPr>
        <w:t xml:space="preserve">3.1.1. Aggregation Node</w:t>
      </w:r>
    </w:p>
    <w:p w:rsidR="00000000" w:rsidDel="00000000" w:rsidP="00000000" w:rsidRDefault="00000000" w:rsidRPr="00000000" w14:paraId="00000127">
      <w:pPr>
        <w:rPr/>
      </w:pPr>
      <w:r w:rsidDel="00000000" w:rsidR="00000000" w:rsidRPr="00000000">
        <w:rPr>
          <w:rtl w:val="0"/>
        </w:rPr>
        <w:t xml:space="preserve">type / state / order inference. FCA Model.</w:t>
      </w:r>
    </w:p>
    <w:p w:rsidR="00000000" w:rsidDel="00000000" w:rsidP="00000000" w:rsidRDefault="00000000" w:rsidRPr="00000000" w14:paraId="00000128">
      <w:pPr>
        <w:spacing w:line="240" w:lineRule="auto"/>
        <w:ind w:left="0" w:firstLine="0"/>
        <w:rPr/>
      </w:pPr>
      <w:r w:rsidDel="00000000" w:rsidR="00000000" w:rsidRPr="00000000">
        <w:rPr>
          <w:rtl w:val="0"/>
        </w:rPr>
      </w:r>
    </w:p>
    <w:p w:rsidR="00000000" w:rsidDel="00000000" w:rsidP="00000000" w:rsidRDefault="00000000" w:rsidRPr="00000000" w14:paraId="00000129">
      <w:pPr>
        <w:pStyle w:val="Heading4"/>
        <w:spacing w:line="240" w:lineRule="auto"/>
        <w:rPr/>
      </w:pPr>
      <w:bookmarkStart w:colFirst="0" w:colLast="0" w:name="_heading=h.4hdmcvird0do" w:id="14"/>
      <w:bookmarkEnd w:id="14"/>
      <w:r w:rsidDel="00000000" w:rsidR="00000000" w:rsidRPr="00000000">
        <w:rPr>
          <w:rtl w:val="0"/>
        </w:rPr>
        <w:t xml:space="preserve">3.1.2. Alignment Node</w:t>
      </w:r>
    </w:p>
    <w:p w:rsidR="00000000" w:rsidDel="00000000" w:rsidP="00000000" w:rsidRDefault="00000000" w:rsidRPr="00000000" w14:paraId="0000012A">
      <w:pPr>
        <w:spacing w:line="240" w:lineRule="auto"/>
        <w:ind w:left="0" w:firstLine="0"/>
        <w:rPr/>
      </w:pPr>
      <w:r w:rsidDel="00000000" w:rsidR="00000000" w:rsidRPr="00000000">
        <w:rPr>
          <w:rtl w:val="0"/>
        </w:rPr>
        <w:t xml:space="preserve">equivalence / upper ontology alignment, link prediction. DOM (OGM) Model.</w:t>
      </w:r>
    </w:p>
    <w:p w:rsidR="00000000" w:rsidDel="00000000" w:rsidP="00000000" w:rsidRDefault="00000000" w:rsidRPr="00000000" w14:paraId="0000012B">
      <w:pPr>
        <w:spacing w:line="240" w:lineRule="auto"/>
        <w:ind w:left="0" w:firstLine="0"/>
        <w:rPr/>
      </w:pPr>
      <w:r w:rsidDel="00000000" w:rsidR="00000000" w:rsidRPr="00000000">
        <w:rPr>
          <w:rtl w:val="0"/>
        </w:rPr>
      </w:r>
    </w:p>
    <w:p w:rsidR="00000000" w:rsidDel="00000000" w:rsidP="00000000" w:rsidRDefault="00000000" w:rsidRPr="00000000" w14:paraId="0000012C">
      <w:pPr>
        <w:pStyle w:val="Heading4"/>
        <w:spacing w:line="240" w:lineRule="auto"/>
        <w:rPr/>
      </w:pPr>
      <w:bookmarkStart w:colFirst="0" w:colLast="0" w:name="_heading=h.j573x1f32l3" w:id="15"/>
      <w:bookmarkEnd w:id="15"/>
      <w:r w:rsidDel="00000000" w:rsidR="00000000" w:rsidRPr="00000000">
        <w:rPr>
          <w:rtl w:val="0"/>
        </w:rPr>
        <w:t xml:space="preserve">3.1.3. Activation Node</w:t>
      </w:r>
    </w:p>
    <w:p w:rsidR="00000000" w:rsidDel="00000000" w:rsidP="00000000" w:rsidRDefault="00000000" w:rsidRPr="00000000" w14:paraId="0000012D">
      <w:pPr>
        <w:spacing w:line="240" w:lineRule="auto"/>
        <w:ind w:left="0" w:firstLine="0"/>
        <w:rPr>
          <w:color w:val="000000"/>
          <w:sz w:val="22"/>
          <w:szCs w:val="22"/>
        </w:rPr>
      </w:pPr>
      <w:r w:rsidDel="00000000" w:rsidR="00000000" w:rsidRPr="00000000">
        <w:rPr>
          <w:color w:val="000000"/>
          <w:sz w:val="22"/>
          <w:szCs w:val="22"/>
          <w:rtl w:val="0"/>
        </w:rPr>
        <w:t xml:space="preserve">possible verbs / state changes / transforms. DCI (Actor / Role) Model.</w:t>
      </w:r>
    </w:p>
    <w:p w:rsidR="00000000" w:rsidDel="00000000" w:rsidP="00000000" w:rsidRDefault="00000000" w:rsidRPr="00000000" w14:paraId="0000012E">
      <w:pPr>
        <w:spacing w:line="240" w:lineRule="auto"/>
        <w:ind w:left="0" w:firstLine="0"/>
        <w:rPr/>
      </w:pPr>
      <w:r w:rsidDel="00000000" w:rsidR="00000000" w:rsidRPr="00000000">
        <w:rPr>
          <w:rtl w:val="0"/>
        </w:rPr>
      </w:r>
    </w:p>
    <w:p w:rsidR="00000000" w:rsidDel="00000000" w:rsidP="00000000" w:rsidRDefault="00000000" w:rsidRPr="00000000" w14:paraId="0000012F">
      <w:pPr>
        <w:pStyle w:val="Heading3"/>
        <w:spacing w:line="240" w:lineRule="auto"/>
        <w:rPr/>
      </w:pPr>
      <w:bookmarkStart w:colFirst="0" w:colLast="0" w:name="_heading=h.buf5rzkts1cw" w:id="16"/>
      <w:bookmarkEnd w:id="16"/>
      <w:r w:rsidDel="00000000" w:rsidR="00000000" w:rsidRPr="00000000">
        <w:rPr>
          <w:rtl w:val="0"/>
        </w:rPr>
        <w:t xml:space="preserve">3.2. Helper Services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4"/>
        <w:rPr/>
      </w:pPr>
      <w:bookmarkStart w:colFirst="0" w:colLast="0" w:name="_heading=h.elfez3rxx08f" w:id="17"/>
      <w:bookmarkEnd w:id="17"/>
      <w:r w:rsidDel="00000000" w:rsidR="00000000" w:rsidRPr="00000000">
        <w:rPr>
          <w:rtl w:val="0"/>
        </w:rPr>
        <w:t xml:space="preserve">3.2.1. Naming Service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TODO: Embed in URNs / ContentTypes ResourceOccurrence instance type and context instance ID. Example: urn:graph:subjectKind1. Dynamic Kinds ContentTypes.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4"/>
        <w:rPr/>
      </w:pPr>
      <w:bookmarkStart w:colFirst="0" w:colLast="0" w:name="_heading=h.7zcww0u26ooz" w:id="18"/>
      <w:bookmarkEnd w:id="18"/>
      <w:r w:rsidDel="00000000" w:rsidR="00000000" w:rsidRPr="00000000">
        <w:rPr>
          <w:rtl w:val="0"/>
        </w:rPr>
        <w:t xml:space="preserve">3.2.2. Registry Service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4"/>
        <w:rPr/>
      </w:pPr>
      <w:bookmarkStart w:colFirst="0" w:colLast="0" w:name="_heading=h.mgqkb6larsrq" w:id="19"/>
      <w:bookmarkEnd w:id="19"/>
      <w:r w:rsidDel="00000000" w:rsidR="00000000" w:rsidRPr="00000000">
        <w:rPr>
          <w:rtl w:val="0"/>
        </w:rPr>
        <w:t xml:space="preserve">3.2.3. Index Service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keepNext w:val="0"/>
        <w:keepLines w:val="0"/>
        <w:widowControl w:val="0"/>
        <w:spacing w:before="120" w:line="275.9999942779541" w:lineRule="auto"/>
        <w:rPr>
          <w:rFonts w:ascii="Arial" w:cs="Arial" w:eastAsia="Arial" w:hAnsi="Arial"/>
          <w:color w:val="1b1c1d"/>
          <w:sz w:val="30"/>
          <w:szCs w:val="30"/>
        </w:rPr>
      </w:pPr>
      <w:r w:rsidDel="00000000" w:rsidR="00000000" w:rsidRPr="00000000">
        <w:rPr>
          <w:rFonts w:ascii="Arial" w:cs="Arial" w:eastAsia="Arial" w:hAnsi="Arial"/>
          <w:color w:val="1b1c1d"/>
          <w:sz w:val="30"/>
          <w:szCs w:val="30"/>
          <w:rtl w:val="0"/>
        </w:rPr>
        <w:t xml:space="preserve">Appendix C: End-to-End Integration Use Case: A Federated Supply Chain</w:t>
      </w:r>
    </w:p>
    <w:p w:rsidR="00000000" w:rsidDel="00000000" w:rsidP="00000000" w:rsidRDefault="00000000" w:rsidRPr="00000000" w14:paraId="0000013A">
      <w:pPr>
        <w:widowControl w:val="0"/>
        <w:spacing w:after="24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This appendix depicts a complete, multi-organization use case, demonstrating how three independent entities can form a seamless, automated, and intelligent supply chain.</w:t>
      </w:r>
    </w:p>
    <w:p w:rsidR="00000000" w:rsidDel="00000000" w:rsidP="00000000" w:rsidRDefault="00000000" w:rsidRPr="00000000" w14:paraId="0000013B">
      <w:pPr>
        <w:pStyle w:val="Heading3"/>
        <w:keepNext w:val="0"/>
        <w:keepLines w:val="0"/>
        <w:widowControl w:val="0"/>
        <w:spacing w:after="120" w:before="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C.1. The Participants &amp; Their Systems</w:t>
      </w:r>
    </w:p>
    <w:p w:rsidR="00000000" w:rsidDel="00000000" w:rsidP="00000000" w:rsidRDefault="00000000" w:rsidRPr="00000000" w14:paraId="0000013C">
      <w:pPr>
        <w:widowControl w:val="0"/>
        <w:numPr>
          <w:ilvl w:val="0"/>
          <w:numId w:val="17"/>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Manufacturer</w:t>
      </w:r>
      <w:r w:rsidDel="00000000" w:rsidR="00000000" w:rsidRPr="00000000">
        <w:rPr>
          <w:rFonts w:ascii="Arial" w:cs="Arial" w:eastAsia="Arial" w:hAnsi="Arial"/>
          <w:color w:val="1b1c1d"/>
          <w:sz w:val="24"/>
          <w:szCs w:val="24"/>
          <w:rtl w:val="0"/>
        </w:rPr>
        <w:t xml:space="preserve">: SportProducts Manufacturing Inc. (SPM)</w:t>
      </w:r>
      <w:r w:rsidDel="00000000" w:rsidR="00000000" w:rsidRPr="00000000">
        <w:rPr>
          <w:rtl w:val="0"/>
        </w:rPr>
      </w:r>
    </w:p>
    <w:p w:rsidR="00000000" w:rsidDel="00000000" w:rsidP="00000000" w:rsidRDefault="00000000" w:rsidRPr="00000000" w14:paraId="0000013D">
      <w:pPr>
        <w:widowControl w:val="0"/>
        <w:numPr>
          <w:ilvl w:val="1"/>
          <w:numId w:val="18"/>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Systems</w:t>
      </w:r>
      <w:r w:rsidDel="00000000" w:rsidR="00000000" w:rsidRPr="00000000">
        <w:rPr>
          <w:rFonts w:ascii="Arial" w:cs="Arial" w:eastAsia="Arial" w:hAnsi="Arial"/>
          <w:color w:val="1b1c1d"/>
          <w:sz w:val="24"/>
          <w:szCs w:val="24"/>
          <w:rtl w:val="0"/>
        </w:rPr>
        <w:t xml:space="preserve">: SCM for production, ERP for orders.</w:t>
      </w:r>
      <w:r w:rsidDel="00000000" w:rsidR="00000000" w:rsidRPr="00000000">
        <w:rPr>
          <w:rtl w:val="0"/>
        </w:rPr>
      </w:r>
    </w:p>
    <w:p w:rsidR="00000000" w:rsidDel="00000000" w:rsidP="00000000" w:rsidRDefault="00000000" w:rsidRPr="00000000" w14:paraId="0000013E">
      <w:pPr>
        <w:widowControl w:val="0"/>
        <w:numPr>
          <w:ilvl w:val="1"/>
          <w:numId w:val="18"/>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AppService Instance</w:t>
      </w:r>
      <w:r w:rsidDel="00000000" w:rsidR="00000000" w:rsidRPr="00000000">
        <w:rPr>
          <w:rFonts w:ascii="Arial" w:cs="Arial" w:eastAsia="Arial" w:hAnsi="Arial"/>
          <w:color w:val="1b1c1d"/>
          <w:sz w:val="24"/>
          <w:szCs w:val="24"/>
          <w:rtl w:val="0"/>
        </w:rPr>
        <w:t xml:space="preserve">: spm.appservice.com</w:t>
      </w:r>
      <w:r w:rsidDel="00000000" w:rsidR="00000000" w:rsidRPr="00000000">
        <w:rPr>
          <w:rtl w:val="0"/>
        </w:rPr>
      </w:r>
    </w:p>
    <w:p w:rsidR="00000000" w:rsidDel="00000000" w:rsidP="00000000" w:rsidRDefault="00000000" w:rsidRPr="00000000" w14:paraId="0000013F">
      <w:pPr>
        <w:widowControl w:val="0"/>
        <w:numPr>
          <w:ilvl w:val="0"/>
          <w:numId w:val="17"/>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Consumer</w:t>
      </w:r>
      <w:r w:rsidDel="00000000" w:rsidR="00000000" w:rsidRPr="00000000">
        <w:rPr>
          <w:rFonts w:ascii="Arial" w:cs="Arial" w:eastAsia="Arial" w:hAnsi="Arial"/>
          <w:color w:val="1b1c1d"/>
          <w:sz w:val="24"/>
          <w:szCs w:val="24"/>
          <w:rtl w:val="0"/>
        </w:rPr>
        <w:t xml:space="preserve">: Sport and Fitness Stores (SFS)</w:t>
      </w:r>
      <w:r w:rsidDel="00000000" w:rsidR="00000000" w:rsidRPr="00000000">
        <w:rPr>
          <w:rtl w:val="0"/>
        </w:rPr>
      </w:r>
    </w:p>
    <w:p w:rsidR="00000000" w:rsidDel="00000000" w:rsidP="00000000" w:rsidRDefault="00000000" w:rsidRPr="00000000" w14:paraId="00000140">
      <w:pPr>
        <w:widowControl w:val="0"/>
        <w:numPr>
          <w:ilvl w:val="1"/>
          <w:numId w:val="26"/>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Systems</w:t>
      </w:r>
      <w:r w:rsidDel="00000000" w:rsidR="00000000" w:rsidRPr="00000000">
        <w:rPr>
          <w:rFonts w:ascii="Arial" w:cs="Arial" w:eastAsia="Arial" w:hAnsi="Arial"/>
          <w:color w:val="1b1c1d"/>
          <w:sz w:val="24"/>
          <w:szCs w:val="24"/>
          <w:rtl w:val="0"/>
        </w:rPr>
        <w:t xml:space="preserve">: Legacy ERP for inventory, modern CRM for sales.</w:t>
      </w:r>
      <w:r w:rsidDel="00000000" w:rsidR="00000000" w:rsidRPr="00000000">
        <w:rPr>
          <w:rtl w:val="0"/>
        </w:rPr>
      </w:r>
    </w:p>
    <w:p w:rsidR="00000000" w:rsidDel="00000000" w:rsidP="00000000" w:rsidRDefault="00000000" w:rsidRPr="00000000" w14:paraId="00000141">
      <w:pPr>
        <w:widowControl w:val="0"/>
        <w:numPr>
          <w:ilvl w:val="1"/>
          <w:numId w:val="26"/>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AppService Instance</w:t>
      </w:r>
      <w:r w:rsidDel="00000000" w:rsidR="00000000" w:rsidRPr="00000000">
        <w:rPr>
          <w:rFonts w:ascii="Arial" w:cs="Arial" w:eastAsia="Arial" w:hAnsi="Arial"/>
          <w:color w:val="1b1c1d"/>
          <w:sz w:val="24"/>
          <w:szCs w:val="24"/>
          <w:rtl w:val="0"/>
        </w:rPr>
        <w:t xml:space="preserve">: sfs.appservice.com</w:t>
      </w:r>
      <w:r w:rsidDel="00000000" w:rsidR="00000000" w:rsidRPr="00000000">
        <w:rPr>
          <w:rtl w:val="0"/>
        </w:rPr>
      </w:r>
    </w:p>
    <w:p w:rsidR="00000000" w:rsidDel="00000000" w:rsidP="00000000" w:rsidRDefault="00000000" w:rsidRPr="00000000" w14:paraId="00000142">
      <w:pPr>
        <w:widowControl w:val="0"/>
        <w:numPr>
          <w:ilvl w:val="0"/>
          <w:numId w:val="17"/>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Provider</w:t>
      </w:r>
      <w:r w:rsidDel="00000000" w:rsidR="00000000" w:rsidRPr="00000000">
        <w:rPr>
          <w:rFonts w:ascii="Arial" w:cs="Arial" w:eastAsia="Arial" w:hAnsi="Arial"/>
          <w:color w:val="1b1c1d"/>
          <w:sz w:val="24"/>
          <w:szCs w:val="24"/>
          <w:rtl w:val="0"/>
        </w:rPr>
        <w:t xml:space="preserve">: Sports Goods Raw Materials LLC (SGRM)</w:t>
      </w:r>
      <w:r w:rsidDel="00000000" w:rsidR="00000000" w:rsidRPr="00000000">
        <w:rPr>
          <w:rtl w:val="0"/>
        </w:rPr>
      </w:r>
    </w:p>
    <w:p w:rsidR="00000000" w:rsidDel="00000000" w:rsidP="00000000" w:rsidRDefault="00000000" w:rsidRPr="00000000" w14:paraId="00000143">
      <w:pPr>
        <w:widowControl w:val="0"/>
        <w:numPr>
          <w:ilvl w:val="1"/>
          <w:numId w:val="6"/>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Systems</w:t>
      </w:r>
      <w:r w:rsidDel="00000000" w:rsidR="00000000" w:rsidRPr="00000000">
        <w:rPr>
          <w:rFonts w:ascii="Arial" w:cs="Arial" w:eastAsia="Arial" w:hAnsi="Arial"/>
          <w:color w:val="1b1c1d"/>
          <w:sz w:val="24"/>
          <w:szCs w:val="24"/>
          <w:rtl w:val="0"/>
        </w:rPr>
        <w:t xml:space="preserve">: Simple order management database.</w:t>
      </w:r>
      <w:r w:rsidDel="00000000" w:rsidR="00000000" w:rsidRPr="00000000">
        <w:rPr>
          <w:rtl w:val="0"/>
        </w:rPr>
      </w:r>
    </w:p>
    <w:p w:rsidR="00000000" w:rsidDel="00000000" w:rsidP="00000000" w:rsidRDefault="00000000" w:rsidRPr="00000000" w14:paraId="00000144">
      <w:pPr>
        <w:widowControl w:val="0"/>
        <w:numPr>
          <w:ilvl w:val="1"/>
          <w:numId w:val="6"/>
        </w:numPr>
        <w:spacing w:after="120" w:line="275.9999942779541" w:lineRule="auto"/>
        <w:ind w:left="870" w:hanging="360"/>
        <w:rPr/>
      </w:pPr>
      <w:r w:rsidDel="00000000" w:rsidR="00000000" w:rsidRPr="00000000">
        <w:rPr>
          <w:rFonts w:ascii="Arial" w:cs="Arial" w:eastAsia="Arial" w:hAnsi="Arial"/>
          <w:b w:val="1"/>
          <w:color w:val="1b1c1d"/>
          <w:sz w:val="24"/>
          <w:szCs w:val="24"/>
          <w:rtl w:val="0"/>
        </w:rPr>
        <w:t xml:space="preserve">AppService Instance</w:t>
      </w:r>
      <w:r w:rsidDel="00000000" w:rsidR="00000000" w:rsidRPr="00000000">
        <w:rPr>
          <w:rFonts w:ascii="Arial" w:cs="Arial" w:eastAsia="Arial" w:hAnsi="Arial"/>
          <w:color w:val="1b1c1d"/>
          <w:sz w:val="24"/>
          <w:szCs w:val="24"/>
          <w:rtl w:val="0"/>
        </w:rPr>
        <w:t xml:space="preserve">: sgrm.appservice.com</w:t>
      </w:r>
      <w:r w:rsidDel="00000000" w:rsidR="00000000" w:rsidRPr="00000000">
        <w:rPr>
          <w:rtl w:val="0"/>
        </w:rPr>
      </w:r>
    </w:p>
    <w:p w:rsidR="00000000" w:rsidDel="00000000" w:rsidP="00000000" w:rsidRDefault="00000000" w:rsidRPr="00000000" w14:paraId="00000145">
      <w:pPr>
        <w:pStyle w:val="Heading3"/>
        <w:keepNext w:val="0"/>
        <w:keepLines w:val="0"/>
        <w:widowControl w:val="0"/>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C.2. The Use Case: From Low Stock to Federated BI</w:t>
      </w:r>
    </w:p>
    <w:p w:rsidR="00000000" w:rsidDel="00000000" w:rsidP="00000000" w:rsidRDefault="00000000" w:rsidRPr="00000000" w14:paraId="00000146">
      <w:pPr>
        <w:widowControl w:val="0"/>
        <w:spacing w:after="120" w:line="275.9999942779541" w:lineRule="auto"/>
        <w:rPr>
          <w:rFonts w:ascii="Arial" w:cs="Arial" w:eastAsia="Arial" w:hAnsi="Arial"/>
          <w:b w:val="1"/>
          <w:color w:val="1b1c1d"/>
          <w:sz w:val="24"/>
          <w:szCs w:val="24"/>
        </w:rPr>
      </w:pPr>
      <w:r w:rsidDel="00000000" w:rsidR="00000000" w:rsidRPr="00000000">
        <w:rPr>
          <w:rFonts w:ascii="Arial" w:cs="Arial" w:eastAsia="Arial" w:hAnsi="Arial"/>
          <w:b w:val="1"/>
          <w:color w:val="1b1c1d"/>
          <w:sz w:val="24"/>
          <w:szCs w:val="24"/>
          <w:rtl w:val="0"/>
        </w:rPr>
        <w:t xml:space="preserve">Step 1: Low Inventory Trigger at the Retailer (SFS)</w:t>
      </w:r>
    </w:p>
    <w:p w:rsidR="00000000" w:rsidDel="00000000" w:rsidP="00000000" w:rsidRDefault="00000000" w:rsidRPr="00000000" w14:paraId="00000147">
      <w:pPr>
        <w:widowControl w:val="0"/>
        <w:numPr>
          <w:ilvl w:val="0"/>
          <w:numId w:val="7"/>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Services Layout &amp; Roles</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48">
      <w:pPr>
        <w:widowControl w:val="0"/>
        <w:numPr>
          <w:ilvl w:val="1"/>
          <w:numId w:val="23"/>
        </w:numPr>
        <w:spacing w:line="275.9999942779541" w:lineRule="auto"/>
        <w:ind w:left="870" w:hanging="360"/>
        <w:rPr/>
      </w:pPr>
      <w:r w:rsidDel="00000000" w:rsidR="00000000" w:rsidRPr="00000000">
        <w:rPr>
          <w:rFonts w:ascii="Arial" w:cs="Arial" w:eastAsia="Arial" w:hAnsi="Arial"/>
          <w:color w:val="1b1c1d"/>
          <w:sz w:val="24"/>
          <w:szCs w:val="24"/>
          <w:rtl w:val="0"/>
        </w:rPr>
        <w:t xml:space="preserve">SFS.Datasource: Continuously ingests inventory levels from SFS's ERP via its JCA adapter.</w:t>
      </w:r>
      <w:r w:rsidDel="00000000" w:rsidR="00000000" w:rsidRPr="00000000">
        <w:rPr>
          <w:rtl w:val="0"/>
        </w:rPr>
      </w:r>
    </w:p>
    <w:p w:rsidR="00000000" w:rsidDel="00000000" w:rsidP="00000000" w:rsidRDefault="00000000" w:rsidRPr="00000000" w14:paraId="00000149">
      <w:pPr>
        <w:widowControl w:val="0"/>
        <w:numPr>
          <w:ilvl w:val="1"/>
          <w:numId w:val="23"/>
        </w:numPr>
        <w:spacing w:line="275.9999942779541" w:lineRule="auto"/>
        <w:ind w:left="870" w:hanging="360"/>
        <w:rPr/>
      </w:pPr>
      <w:r w:rsidDel="00000000" w:rsidR="00000000" w:rsidRPr="00000000">
        <w:rPr>
          <w:rFonts w:ascii="Arial" w:cs="Arial" w:eastAsia="Arial" w:hAnsi="Arial"/>
          <w:color w:val="1b1c1d"/>
          <w:sz w:val="24"/>
          <w:szCs w:val="24"/>
          <w:rtl w:val="0"/>
        </w:rPr>
        <w:t xml:space="preserve">SFS.Alignment: Aligns the raw stock number into a canonical Measure. It has previously aligned the "Pro-Lite Running Shoe" from the ERP with SPM's official product definition, creating an owl:sameAs link between did:sfs:product_789 and did:spm:product_ProLite.</w:t>
      </w:r>
      <w:r w:rsidDel="00000000" w:rsidR="00000000" w:rsidRPr="00000000">
        <w:rPr>
          <w:rtl w:val="0"/>
        </w:rPr>
      </w:r>
    </w:p>
    <w:p w:rsidR="00000000" w:rsidDel="00000000" w:rsidP="00000000" w:rsidRDefault="00000000" w:rsidRPr="00000000" w14:paraId="0000014A">
      <w:pPr>
        <w:widowControl w:val="0"/>
        <w:numPr>
          <w:ilvl w:val="1"/>
          <w:numId w:val="23"/>
        </w:numPr>
        <w:spacing w:line="275.9999942779541" w:lineRule="auto"/>
        <w:ind w:left="870" w:hanging="360"/>
        <w:rPr/>
      </w:pPr>
      <w:r w:rsidDel="00000000" w:rsidR="00000000" w:rsidRPr="00000000">
        <w:rPr>
          <w:rFonts w:ascii="Arial" w:cs="Arial" w:eastAsia="Arial" w:hAnsi="Arial"/>
          <w:color w:val="1b1c1d"/>
          <w:sz w:val="24"/>
          <w:szCs w:val="24"/>
          <w:rtl w:val="0"/>
        </w:rPr>
        <w:t xml:space="preserve">SFS.Activation: An internal Context named MonitorInventory is constantly running.</w:t>
      </w:r>
      <w:r w:rsidDel="00000000" w:rsidR="00000000" w:rsidRPr="00000000">
        <w:rPr>
          <w:rtl w:val="0"/>
        </w:rPr>
      </w:r>
    </w:p>
    <w:p w:rsidR="00000000" w:rsidDel="00000000" w:rsidP="00000000" w:rsidRDefault="00000000" w:rsidRPr="00000000" w14:paraId="0000014B">
      <w:pPr>
        <w:widowControl w:val="0"/>
        <w:numPr>
          <w:ilvl w:val="0"/>
          <w:numId w:val="7"/>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Messages &amp; Dataflow</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4C">
      <w:pPr>
        <w:widowControl w:val="0"/>
        <w:numPr>
          <w:ilvl w:val="1"/>
          <w:numId w:val="30"/>
        </w:numPr>
        <w:spacing w:line="275.9999942779541" w:lineRule="auto"/>
        <w:ind w:left="885" w:hanging="360"/>
        <w:rPr/>
      </w:pPr>
      <w:r w:rsidDel="00000000" w:rsidR="00000000" w:rsidRPr="00000000">
        <w:rPr>
          <w:rFonts w:ascii="Arial" w:cs="Arial" w:eastAsia="Arial" w:hAnsi="Arial"/>
          <w:color w:val="1b1c1d"/>
          <w:sz w:val="24"/>
          <w:szCs w:val="24"/>
          <w:rtl w:val="0"/>
        </w:rPr>
        <w:t xml:space="preserve">SFS.Datasource produces a raw statement: ("store_boston", "stock_PLRS", "49").</w:t>
      </w:r>
      <w:r w:rsidDel="00000000" w:rsidR="00000000" w:rsidRPr="00000000">
        <w:rPr>
          <w:rtl w:val="0"/>
        </w:rPr>
      </w:r>
    </w:p>
    <w:p w:rsidR="00000000" w:rsidDel="00000000" w:rsidP="00000000" w:rsidRDefault="00000000" w:rsidRPr="00000000" w14:paraId="0000014D">
      <w:pPr>
        <w:widowControl w:val="0"/>
        <w:numPr>
          <w:ilvl w:val="1"/>
          <w:numId w:val="30"/>
        </w:numPr>
        <w:spacing w:line="275.9999942779541" w:lineRule="auto"/>
        <w:ind w:left="885" w:hanging="360"/>
        <w:rPr/>
      </w:pPr>
      <w:r w:rsidDel="00000000" w:rsidR="00000000" w:rsidRPr="00000000">
        <w:rPr>
          <w:rFonts w:ascii="Arial" w:cs="Arial" w:eastAsia="Arial" w:hAnsi="Arial"/>
          <w:color w:val="1b1c1d"/>
          <w:sz w:val="24"/>
          <w:szCs w:val="24"/>
          <w:rtl w:val="0"/>
        </w:rPr>
        <w:t xml:space="preserve">SFS.Aggregation/Alignment processes this into a Graph Model statement.</w:t>
      </w:r>
      <w:r w:rsidDel="00000000" w:rsidR="00000000" w:rsidRPr="00000000">
        <w:rPr>
          <w:rtl w:val="0"/>
        </w:rPr>
      </w:r>
    </w:p>
    <w:p w:rsidR="00000000" w:rsidDel="00000000" w:rsidP="00000000" w:rsidRDefault="00000000" w:rsidRPr="00000000" w14:paraId="0000014E">
      <w:pPr>
        <w:widowControl w:val="0"/>
        <w:numPr>
          <w:ilvl w:val="1"/>
          <w:numId w:val="30"/>
        </w:numPr>
        <w:spacing w:after="120" w:line="275.9999942779541" w:lineRule="auto"/>
        <w:ind w:left="885" w:hanging="360"/>
        <w:rPr/>
      </w:pPr>
      <w:r w:rsidDel="00000000" w:rsidR="00000000" w:rsidRPr="00000000">
        <w:rPr>
          <w:rFonts w:ascii="Arial" w:cs="Arial" w:eastAsia="Arial" w:hAnsi="Arial"/>
          <w:color w:val="1b1c1d"/>
          <w:sz w:val="24"/>
          <w:szCs w:val="24"/>
          <w:rtl w:val="0"/>
        </w:rPr>
        <w:t xml:space="preserve">The SFS.Activation engine's MonitorInventory Interaction evaluates a rule. The stock level is below the threshold, so it starts a new ReplenishStock Interaction.</w:t>
      </w:r>
      <w:r w:rsidDel="00000000" w:rsidR="00000000" w:rsidRPr="00000000">
        <w:rPr>
          <w:rtl w:val="0"/>
        </w:rPr>
      </w:r>
    </w:p>
    <w:p w:rsidR="00000000" w:rsidDel="00000000" w:rsidP="00000000" w:rsidRDefault="00000000" w:rsidRPr="00000000" w14:paraId="0000014F">
      <w:pPr>
        <w:widowControl w:val="0"/>
        <w:spacing w:after="120" w:before="120" w:line="275.9999942779541" w:lineRule="auto"/>
        <w:rPr>
          <w:rFonts w:ascii="Arial" w:cs="Arial" w:eastAsia="Arial" w:hAnsi="Arial"/>
          <w:b w:val="1"/>
          <w:color w:val="1b1c1d"/>
          <w:sz w:val="24"/>
          <w:szCs w:val="24"/>
        </w:rPr>
      </w:pPr>
      <w:r w:rsidDel="00000000" w:rsidR="00000000" w:rsidRPr="00000000">
        <w:rPr>
          <w:rFonts w:ascii="Arial" w:cs="Arial" w:eastAsia="Arial" w:hAnsi="Arial"/>
          <w:b w:val="1"/>
          <w:color w:val="1b1c1d"/>
          <w:sz w:val="24"/>
          <w:szCs w:val="24"/>
          <w:rtl w:val="0"/>
        </w:rPr>
        <w:t xml:space="preserve">Step 2: Automated Order Placement via MCP (SFS -&gt; SPM)</w:t>
      </w:r>
    </w:p>
    <w:p w:rsidR="00000000" w:rsidDel="00000000" w:rsidP="00000000" w:rsidRDefault="00000000" w:rsidRPr="00000000" w14:paraId="00000150">
      <w:pPr>
        <w:widowControl w:val="0"/>
        <w:numPr>
          <w:ilvl w:val="0"/>
          <w:numId w:val="12"/>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Services Layout &amp; Roles</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51">
      <w:pPr>
        <w:widowControl w:val="0"/>
        <w:numPr>
          <w:ilvl w:val="1"/>
          <w:numId w:val="32"/>
        </w:numPr>
        <w:spacing w:line="275.9999942779541" w:lineRule="auto"/>
        <w:ind w:left="870" w:hanging="360"/>
        <w:rPr/>
      </w:pPr>
      <w:r w:rsidDel="00000000" w:rsidR="00000000" w:rsidRPr="00000000">
        <w:rPr>
          <w:rFonts w:ascii="Arial" w:cs="Arial" w:eastAsia="Arial" w:hAnsi="Arial"/>
          <w:color w:val="1b1c1d"/>
          <w:sz w:val="24"/>
          <w:szCs w:val="24"/>
          <w:rtl w:val="0"/>
        </w:rPr>
        <w:t xml:space="preserve">SFS.Activation: The ReplenishStock Interaction needs to place an order. It knows the canonical product is from SPM. It now acts as an </w:t>
      </w:r>
      <w:r w:rsidDel="00000000" w:rsidR="00000000" w:rsidRPr="00000000">
        <w:rPr>
          <w:rFonts w:ascii="Arial" w:cs="Arial" w:eastAsia="Arial" w:hAnsi="Arial"/>
          <w:b w:val="1"/>
          <w:color w:val="1b1c1d"/>
          <w:sz w:val="24"/>
          <w:szCs w:val="24"/>
          <w:rtl w:val="0"/>
        </w:rPr>
        <w:t xml:space="preserve">MCP Client</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52">
      <w:pPr>
        <w:widowControl w:val="0"/>
        <w:numPr>
          <w:ilvl w:val="1"/>
          <w:numId w:val="32"/>
        </w:numPr>
        <w:spacing w:line="275.9999942779541" w:lineRule="auto"/>
        <w:ind w:left="870" w:hanging="360"/>
        <w:rPr/>
      </w:pPr>
      <w:r w:rsidDel="00000000" w:rsidR="00000000" w:rsidRPr="00000000">
        <w:rPr>
          <w:rFonts w:ascii="Arial" w:cs="Arial" w:eastAsia="Arial" w:hAnsi="Arial"/>
          <w:color w:val="1b1c1d"/>
          <w:sz w:val="24"/>
          <w:szCs w:val="24"/>
          <w:rtl w:val="0"/>
        </w:rPr>
        <w:t xml:space="preserve">SPM.Activation: Exposes its capabilities as an </w:t>
      </w:r>
      <w:r w:rsidDel="00000000" w:rsidR="00000000" w:rsidRPr="00000000">
        <w:rPr>
          <w:rFonts w:ascii="Arial" w:cs="Arial" w:eastAsia="Arial" w:hAnsi="Arial"/>
          <w:b w:val="1"/>
          <w:color w:val="1b1c1d"/>
          <w:sz w:val="24"/>
          <w:szCs w:val="24"/>
          <w:rtl w:val="0"/>
        </w:rPr>
        <w:t xml:space="preserve">MCP Server</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53">
      <w:pPr>
        <w:widowControl w:val="0"/>
        <w:numPr>
          <w:ilvl w:val="0"/>
          <w:numId w:val="12"/>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Messages &amp; Dataflow</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54">
      <w:pPr>
        <w:widowControl w:val="0"/>
        <w:numPr>
          <w:ilvl w:val="1"/>
          <w:numId w:val="55"/>
        </w:numPr>
        <w:spacing w:line="275.9999942779541" w:lineRule="auto"/>
        <w:ind w:left="885" w:hanging="360"/>
        <w:rPr/>
      </w:pPr>
      <w:r w:rsidDel="00000000" w:rsidR="00000000" w:rsidRPr="00000000">
        <w:rPr>
          <w:rFonts w:ascii="Arial" w:cs="Arial" w:eastAsia="Arial" w:hAnsi="Arial"/>
          <w:color w:val="1b1c1d"/>
          <w:sz w:val="24"/>
          <w:szCs w:val="24"/>
          <w:rtl w:val="0"/>
        </w:rPr>
        <w:t xml:space="preserve">The SFS AppService authenticates to the SPM AppService using </w:t>
      </w:r>
      <w:r w:rsidDel="00000000" w:rsidR="00000000" w:rsidRPr="00000000">
        <w:rPr>
          <w:rFonts w:ascii="Arial" w:cs="Arial" w:eastAsia="Arial" w:hAnsi="Arial"/>
          <w:b w:val="1"/>
          <w:color w:val="1b1c1d"/>
          <w:sz w:val="24"/>
          <w:szCs w:val="24"/>
          <w:rtl w:val="0"/>
        </w:rPr>
        <w:t xml:space="preserve">DID-Auth</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55">
      <w:pPr>
        <w:widowControl w:val="0"/>
        <w:numPr>
          <w:ilvl w:val="1"/>
          <w:numId w:val="55"/>
        </w:numPr>
        <w:spacing w:line="275.9999942779541" w:lineRule="auto"/>
        <w:ind w:left="885" w:hanging="360"/>
        <w:rPr/>
      </w:pPr>
      <w:r w:rsidDel="00000000" w:rsidR="00000000" w:rsidRPr="00000000">
        <w:rPr>
          <w:rFonts w:ascii="Arial" w:cs="Arial" w:eastAsia="Arial" w:hAnsi="Arial"/>
          <w:color w:val="1b1c1d"/>
          <w:sz w:val="24"/>
          <w:szCs w:val="24"/>
          <w:rtl w:val="0"/>
        </w:rPr>
        <w:t xml:space="preserve">SFS queries SPM's MCP endpoint for available Tools related to did:spm:product_ProLite.</w:t>
      </w:r>
      <w:r w:rsidDel="00000000" w:rsidR="00000000" w:rsidRPr="00000000">
        <w:rPr>
          <w:rtl w:val="0"/>
        </w:rPr>
      </w:r>
    </w:p>
    <w:p w:rsidR="00000000" w:rsidDel="00000000" w:rsidP="00000000" w:rsidRDefault="00000000" w:rsidRPr="00000000" w14:paraId="00000156">
      <w:pPr>
        <w:widowControl w:val="0"/>
        <w:numPr>
          <w:ilvl w:val="1"/>
          <w:numId w:val="55"/>
        </w:numPr>
        <w:spacing w:line="275.9999942779541" w:lineRule="auto"/>
        <w:ind w:left="885" w:hanging="360"/>
        <w:rPr/>
      </w:pPr>
      <w:r w:rsidDel="00000000" w:rsidR="00000000" w:rsidRPr="00000000">
        <w:rPr>
          <w:rFonts w:ascii="Arial" w:cs="Arial" w:eastAsia="Arial" w:hAnsi="Arial"/>
          <w:color w:val="1b1c1d"/>
          <w:sz w:val="24"/>
          <w:szCs w:val="24"/>
          <w:rtl w:val="0"/>
        </w:rPr>
        <w:t xml:space="preserve">SPM's MCP server responds, offering a PurchaseOrder Tool.</w:t>
      </w:r>
      <w:r w:rsidDel="00000000" w:rsidR="00000000" w:rsidRPr="00000000">
        <w:rPr>
          <w:rtl w:val="0"/>
        </w:rPr>
      </w:r>
    </w:p>
    <w:p w:rsidR="00000000" w:rsidDel="00000000" w:rsidP="00000000" w:rsidRDefault="00000000" w:rsidRPr="00000000" w14:paraId="00000157">
      <w:pPr>
        <w:widowControl w:val="0"/>
        <w:numPr>
          <w:ilvl w:val="1"/>
          <w:numId w:val="55"/>
        </w:numPr>
        <w:spacing w:line="275.9999942779541" w:lineRule="auto"/>
        <w:ind w:left="885" w:hanging="360"/>
        <w:rPr/>
      </w:pPr>
      <w:r w:rsidDel="00000000" w:rsidR="00000000" w:rsidRPr="00000000">
        <w:rPr>
          <w:rFonts w:ascii="Arial" w:cs="Arial" w:eastAsia="Arial" w:hAnsi="Arial"/>
          <w:color w:val="1b1c1d"/>
          <w:sz w:val="24"/>
          <w:szCs w:val="24"/>
          <w:rtl w:val="0"/>
        </w:rPr>
        <w:t xml:space="preserve">SFS sends a standardized ToolCall message via MCP to SPM's endpoint, containing the required quantity.</w:t>
      </w:r>
      <w:r w:rsidDel="00000000" w:rsidR="00000000" w:rsidRPr="00000000">
        <w:rPr>
          <w:rtl w:val="0"/>
        </w:rPr>
      </w:r>
    </w:p>
    <w:p w:rsidR="00000000" w:rsidDel="00000000" w:rsidP="00000000" w:rsidRDefault="00000000" w:rsidRPr="00000000" w14:paraId="00000158">
      <w:pPr>
        <w:widowControl w:val="0"/>
        <w:numPr>
          <w:ilvl w:val="1"/>
          <w:numId w:val="55"/>
        </w:numPr>
        <w:spacing w:after="120" w:line="275.9999942779541" w:lineRule="auto"/>
        <w:ind w:left="885" w:hanging="360"/>
        <w:rPr/>
      </w:pPr>
      <w:r w:rsidDel="00000000" w:rsidR="00000000" w:rsidRPr="00000000">
        <w:rPr>
          <w:rFonts w:ascii="Arial" w:cs="Arial" w:eastAsia="Arial" w:hAnsi="Arial"/>
          <w:color w:val="1b1c1d"/>
          <w:sz w:val="24"/>
          <w:szCs w:val="24"/>
          <w:rtl w:val="0"/>
        </w:rPr>
        <w:t xml:space="preserve">SPM.Activation receives this, starts a FulfillOrder Interaction, and begins a COST/HAL conversation back with the SFS agent to confirm pricing and delivery dates.</w:t>
      </w:r>
      <w:r w:rsidDel="00000000" w:rsidR="00000000" w:rsidRPr="00000000">
        <w:rPr>
          <w:rtl w:val="0"/>
        </w:rPr>
      </w:r>
    </w:p>
    <w:p w:rsidR="00000000" w:rsidDel="00000000" w:rsidP="00000000" w:rsidRDefault="00000000" w:rsidRPr="00000000" w14:paraId="00000159">
      <w:pPr>
        <w:widowControl w:val="0"/>
        <w:spacing w:after="120" w:before="120" w:line="275.9999942779541" w:lineRule="auto"/>
        <w:rPr>
          <w:rFonts w:ascii="Arial" w:cs="Arial" w:eastAsia="Arial" w:hAnsi="Arial"/>
          <w:b w:val="1"/>
          <w:color w:val="1b1c1d"/>
          <w:sz w:val="24"/>
          <w:szCs w:val="24"/>
        </w:rPr>
      </w:pPr>
      <w:r w:rsidDel="00000000" w:rsidR="00000000" w:rsidRPr="00000000">
        <w:rPr>
          <w:rFonts w:ascii="Arial" w:cs="Arial" w:eastAsia="Arial" w:hAnsi="Arial"/>
          <w:b w:val="1"/>
          <w:color w:val="1b1c1d"/>
          <w:sz w:val="24"/>
          <w:szCs w:val="24"/>
          <w:rtl w:val="0"/>
        </w:rPr>
        <w:t xml:space="preserve">Step 3: Manufacturer Checks Raw Materials (SPM)</w:t>
      </w:r>
    </w:p>
    <w:p w:rsidR="00000000" w:rsidDel="00000000" w:rsidP="00000000" w:rsidRDefault="00000000" w:rsidRPr="00000000" w14:paraId="0000015A">
      <w:pPr>
        <w:widowControl w:val="0"/>
        <w:numPr>
          <w:ilvl w:val="0"/>
          <w:numId w:val="35"/>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Services Layout &amp; Roles</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5B">
      <w:pPr>
        <w:widowControl w:val="0"/>
        <w:numPr>
          <w:ilvl w:val="1"/>
          <w:numId w:val="29"/>
        </w:numPr>
        <w:spacing w:line="275.9999942779541" w:lineRule="auto"/>
        <w:ind w:left="870" w:hanging="360"/>
        <w:rPr/>
      </w:pPr>
      <w:r w:rsidDel="00000000" w:rsidR="00000000" w:rsidRPr="00000000">
        <w:rPr>
          <w:rFonts w:ascii="Arial" w:cs="Arial" w:eastAsia="Arial" w:hAnsi="Arial"/>
          <w:color w:val="1b1c1d"/>
          <w:sz w:val="24"/>
          <w:szCs w:val="24"/>
          <w:rtl w:val="0"/>
        </w:rPr>
        <w:t xml:space="preserve">SPM.Activation: The FulfillOrder Interaction's Dataflow includes a Transform to check internal stock for raw materials (did:sgrm:material_eva_foam).</w:t>
      </w:r>
      <w:r w:rsidDel="00000000" w:rsidR="00000000" w:rsidRPr="00000000">
        <w:rPr>
          <w:rtl w:val="0"/>
        </w:rPr>
      </w:r>
    </w:p>
    <w:p w:rsidR="00000000" w:rsidDel="00000000" w:rsidP="00000000" w:rsidRDefault="00000000" w:rsidRPr="00000000" w14:paraId="0000015C">
      <w:pPr>
        <w:widowControl w:val="0"/>
        <w:numPr>
          <w:ilvl w:val="1"/>
          <w:numId w:val="29"/>
        </w:numPr>
        <w:spacing w:line="275.9999942779541" w:lineRule="auto"/>
        <w:ind w:left="870" w:hanging="360"/>
        <w:rPr/>
      </w:pPr>
      <w:r w:rsidDel="00000000" w:rsidR="00000000" w:rsidRPr="00000000">
        <w:rPr>
          <w:rFonts w:ascii="Arial" w:cs="Arial" w:eastAsia="Arial" w:hAnsi="Arial"/>
          <w:color w:val="1b1c1d"/>
          <w:sz w:val="24"/>
          <w:szCs w:val="24"/>
          <w:rtl w:val="0"/>
        </w:rPr>
        <w:t xml:space="preserve">SPM.Datasource: Provides access to SPM's SCM system data.</w:t>
      </w:r>
      <w:r w:rsidDel="00000000" w:rsidR="00000000" w:rsidRPr="00000000">
        <w:rPr>
          <w:rtl w:val="0"/>
        </w:rPr>
      </w:r>
    </w:p>
    <w:p w:rsidR="00000000" w:rsidDel="00000000" w:rsidP="00000000" w:rsidRDefault="00000000" w:rsidRPr="00000000" w14:paraId="0000015D">
      <w:pPr>
        <w:widowControl w:val="0"/>
        <w:numPr>
          <w:ilvl w:val="0"/>
          <w:numId w:val="35"/>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Messages &amp; Dataflow</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5E">
      <w:pPr>
        <w:widowControl w:val="0"/>
        <w:numPr>
          <w:ilvl w:val="1"/>
          <w:numId w:val="11"/>
        </w:numPr>
        <w:spacing w:line="275.9999942779541" w:lineRule="auto"/>
        <w:ind w:left="885" w:hanging="360"/>
        <w:rPr/>
      </w:pPr>
      <w:r w:rsidDel="00000000" w:rsidR="00000000" w:rsidRPr="00000000">
        <w:rPr>
          <w:rFonts w:ascii="Arial" w:cs="Arial" w:eastAsia="Arial" w:hAnsi="Arial"/>
          <w:color w:val="1b1c1d"/>
          <w:sz w:val="24"/>
          <w:szCs w:val="24"/>
          <w:rtl w:val="0"/>
        </w:rPr>
        <w:t xml:space="preserve">It queries its own Graph Model and finds the stock of "EVA Foam" is insufficient.</w:t>
      </w:r>
      <w:r w:rsidDel="00000000" w:rsidR="00000000" w:rsidRPr="00000000">
        <w:rPr>
          <w:rtl w:val="0"/>
        </w:rPr>
      </w:r>
    </w:p>
    <w:p w:rsidR="00000000" w:rsidDel="00000000" w:rsidP="00000000" w:rsidRDefault="00000000" w:rsidRPr="00000000" w14:paraId="0000015F">
      <w:pPr>
        <w:widowControl w:val="0"/>
        <w:numPr>
          <w:ilvl w:val="1"/>
          <w:numId w:val="11"/>
        </w:numPr>
        <w:spacing w:after="120" w:line="275.9999942779541" w:lineRule="auto"/>
        <w:ind w:left="885" w:hanging="360"/>
        <w:rPr/>
      </w:pPr>
      <w:r w:rsidDel="00000000" w:rsidR="00000000" w:rsidRPr="00000000">
        <w:rPr>
          <w:rFonts w:ascii="Arial" w:cs="Arial" w:eastAsia="Arial" w:hAnsi="Arial"/>
          <w:color w:val="1b1c1d"/>
          <w:sz w:val="24"/>
          <w:szCs w:val="24"/>
          <w:rtl w:val="0"/>
        </w:rPr>
        <w:t xml:space="preserve">This triggers a new internal Interaction: ProcureMaterials. This Interaction identifies the supplier for did:sgrm:material_eva_foam as SGRM. SPM's AppService now prepares to act as an MCP Client.</w:t>
      </w:r>
      <w:r w:rsidDel="00000000" w:rsidR="00000000" w:rsidRPr="00000000">
        <w:rPr>
          <w:rtl w:val="0"/>
        </w:rPr>
      </w:r>
    </w:p>
    <w:p w:rsidR="00000000" w:rsidDel="00000000" w:rsidP="00000000" w:rsidRDefault="00000000" w:rsidRPr="00000000" w14:paraId="00000160">
      <w:pPr>
        <w:widowControl w:val="0"/>
        <w:spacing w:after="120" w:before="120" w:line="275.9999942779541" w:lineRule="auto"/>
        <w:rPr>
          <w:rFonts w:ascii="Arial" w:cs="Arial" w:eastAsia="Arial" w:hAnsi="Arial"/>
          <w:b w:val="1"/>
          <w:color w:val="1b1c1d"/>
          <w:sz w:val="24"/>
          <w:szCs w:val="24"/>
        </w:rPr>
      </w:pPr>
      <w:r w:rsidDel="00000000" w:rsidR="00000000" w:rsidRPr="00000000">
        <w:rPr>
          <w:rFonts w:ascii="Arial" w:cs="Arial" w:eastAsia="Arial" w:hAnsi="Arial"/>
          <w:b w:val="1"/>
          <w:color w:val="1b1c1d"/>
          <w:sz w:val="24"/>
          <w:szCs w:val="24"/>
          <w:rtl w:val="0"/>
        </w:rPr>
        <w:t xml:space="preserve">Step 4: Manufacturer Orders Raw Materials via MCP (SPM -&gt; SGRM)</w:t>
      </w:r>
    </w:p>
    <w:p w:rsidR="00000000" w:rsidDel="00000000" w:rsidP="00000000" w:rsidRDefault="00000000" w:rsidRPr="00000000" w14:paraId="00000161">
      <w:pPr>
        <w:widowControl w:val="0"/>
        <w:numPr>
          <w:ilvl w:val="0"/>
          <w:numId w:val="51"/>
        </w:numPr>
        <w:spacing w:after="120" w:line="275.9999942779541" w:lineRule="auto"/>
        <w:ind w:left="465" w:hanging="360"/>
        <w:rPr/>
      </w:pPr>
      <w:r w:rsidDel="00000000" w:rsidR="00000000" w:rsidRPr="00000000">
        <w:rPr>
          <w:rFonts w:ascii="Arial" w:cs="Arial" w:eastAsia="Arial" w:hAnsi="Arial"/>
          <w:color w:val="1b1c1d"/>
          <w:sz w:val="24"/>
          <w:szCs w:val="24"/>
          <w:rtl w:val="0"/>
        </w:rPr>
        <w:t xml:space="preserve">The process from Step 2 repeats, with SPM acting as the MCP Client and SGRM as the MCP Server.</w:t>
      </w:r>
      <w:r w:rsidDel="00000000" w:rsidR="00000000" w:rsidRPr="00000000">
        <w:rPr>
          <w:rtl w:val="0"/>
        </w:rPr>
      </w:r>
    </w:p>
    <w:p w:rsidR="00000000" w:rsidDel="00000000" w:rsidP="00000000" w:rsidRDefault="00000000" w:rsidRPr="00000000" w14:paraId="00000162">
      <w:pPr>
        <w:pStyle w:val="Heading3"/>
        <w:keepNext w:val="0"/>
        <w:keepLines w:val="0"/>
        <w:widowControl w:val="0"/>
        <w:spacing w:after="120" w:before="120" w:line="275.9999942779541" w:lineRule="auto"/>
        <w:rPr>
          <w:rFonts w:ascii="Arial" w:cs="Arial" w:eastAsia="Arial" w:hAnsi="Arial"/>
          <w:color w:val="1b1c1d"/>
          <w:sz w:val="24"/>
          <w:szCs w:val="24"/>
        </w:rPr>
      </w:pPr>
      <w:bookmarkStart w:colFirst="0" w:colLast="0" w:name="_heading=h.s1kbvhbfpo4n" w:id="20"/>
      <w:bookmarkEnd w:id="20"/>
      <w:r w:rsidDel="00000000" w:rsidR="00000000" w:rsidRPr="00000000">
        <w:rPr>
          <w:rFonts w:ascii="Arial" w:cs="Arial" w:eastAsia="Arial" w:hAnsi="Arial"/>
          <w:color w:val="1b1c1d"/>
          <w:sz w:val="24"/>
          <w:szCs w:val="24"/>
          <w:rtl w:val="0"/>
        </w:rPr>
        <w:t xml:space="preserve">C.3. Business Intelligence Leverage</w:t>
      </w:r>
    </w:p>
    <w:p w:rsidR="00000000" w:rsidDel="00000000" w:rsidP="00000000" w:rsidRDefault="00000000" w:rsidRPr="00000000" w14:paraId="00000163">
      <w:pPr>
        <w:widowControl w:val="0"/>
        <w:numPr>
          <w:ilvl w:val="0"/>
          <w:numId w:val="40"/>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Internal BI</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64">
      <w:pPr>
        <w:widowControl w:val="0"/>
        <w:numPr>
          <w:ilvl w:val="1"/>
          <w:numId w:val="41"/>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SFS</w:t>
      </w:r>
      <w:r w:rsidDel="00000000" w:rsidR="00000000" w:rsidRPr="00000000">
        <w:rPr>
          <w:rFonts w:ascii="Arial" w:cs="Arial" w:eastAsia="Arial" w:hAnsi="Arial"/>
          <w:color w:val="1b1c1d"/>
          <w:sz w:val="24"/>
          <w:szCs w:val="24"/>
          <w:rtl w:val="0"/>
        </w:rPr>
        <w:t xml:space="preserve">: Can analyze its sales data, sliced by store, product, and time, to optimize marketing. They can create a KPI for "Sell-Through Rate".</w:t>
      </w:r>
      <w:r w:rsidDel="00000000" w:rsidR="00000000" w:rsidRPr="00000000">
        <w:rPr>
          <w:rtl w:val="0"/>
        </w:rPr>
      </w:r>
    </w:p>
    <w:p w:rsidR="00000000" w:rsidDel="00000000" w:rsidP="00000000" w:rsidRDefault="00000000" w:rsidRPr="00000000" w14:paraId="00000165">
      <w:pPr>
        <w:widowControl w:val="0"/>
        <w:numPr>
          <w:ilvl w:val="1"/>
          <w:numId w:val="41"/>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SPM</w:t>
      </w:r>
      <w:r w:rsidDel="00000000" w:rsidR="00000000" w:rsidRPr="00000000">
        <w:rPr>
          <w:rFonts w:ascii="Arial" w:cs="Arial" w:eastAsia="Arial" w:hAnsi="Arial"/>
          <w:color w:val="1b1c1d"/>
          <w:sz w:val="24"/>
          <w:szCs w:val="24"/>
          <w:rtl w:val="0"/>
        </w:rPr>
        <w:t xml:space="preserve">: Can analyze production data. By correlating FulfillOrder Interaction times with the ProcureMaterials Interaction times, they can create an indicator for "Production Delay due to Material Shortage."</w:t>
      </w:r>
      <w:r w:rsidDel="00000000" w:rsidR="00000000" w:rsidRPr="00000000">
        <w:rPr>
          <w:rtl w:val="0"/>
        </w:rPr>
      </w:r>
    </w:p>
    <w:p w:rsidR="00000000" w:rsidDel="00000000" w:rsidP="00000000" w:rsidRDefault="00000000" w:rsidRPr="00000000" w14:paraId="00000166">
      <w:pPr>
        <w:widowControl w:val="0"/>
        <w:numPr>
          <w:ilvl w:val="0"/>
          <w:numId w:val="40"/>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Federated BI</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67">
      <w:pPr>
        <w:widowControl w:val="0"/>
        <w:numPr>
          <w:ilvl w:val="1"/>
          <w:numId w:val="42"/>
        </w:numPr>
        <w:spacing w:line="275.9999942779541" w:lineRule="auto"/>
        <w:ind w:left="870" w:hanging="360"/>
        <w:rPr/>
      </w:pPr>
      <w:r w:rsidDel="00000000" w:rsidR="00000000" w:rsidRPr="00000000">
        <w:rPr>
          <w:rFonts w:ascii="Arial" w:cs="Arial" w:eastAsia="Arial" w:hAnsi="Arial"/>
          <w:color w:val="1b1c1d"/>
          <w:sz w:val="24"/>
          <w:szCs w:val="24"/>
          <w:rtl w:val="0"/>
        </w:rPr>
        <w:t xml:space="preserve">Because all entities use a common (though decentralized) identity system (DIDs) and a common dimensional model, they can agree to share specific, anonymized ContextMeasure data.</w:t>
      </w:r>
      <w:r w:rsidDel="00000000" w:rsidR="00000000" w:rsidRPr="00000000">
        <w:rPr>
          <w:rtl w:val="0"/>
        </w:rPr>
      </w:r>
    </w:p>
    <w:p w:rsidR="00000000" w:rsidDel="00000000" w:rsidP="00000000" w:rsidRDefault="00000000" w:rsidRPr="00000000" w14:paraId="00000168">
      <w:pPr>
        <w:widowControl w:val="0"/>
        <w:numPr>
          <w:ilvl w:val="1"/>
          <w:numId w:val="42"/>
        </w:numPr>
        <w:spacing w:after="120" w:line="275.9999942779541" w:lineRule="auto"/>
        <w:ind w:left="870" w:hanging="360"/>
        <w:rPr/>
      </w:pPr>
      <w:r w:rsidDel="00000000" w:rsidR="00000000" w:rsidRPr="00000000">
        <w:rPr>
          <w:rFonts w:ascii="Arial" w:cs="Arial" w:eastAsia="Arial" w:hAnsi="Arial"/>
          <w:color w:val="1b1c1d"/>
          <w:sz w:val="24"/>
          <w:szCs w:val="24"/>
          <w:rtl w:val="0"/>
        </w:rPr>
        <w:t xml:space="preserve">They can build a federated view of the entire supply chain's health, analyzing end-to-end efficiency from raw material order to final consumer sale, without exposing sensitive internal operational data.</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2"/>
        <w:keepNext w:val="0"/>
        <w:keepLines w:val="0"/>
        <w:widowControl w:val="0"/>
        <w:spacing w:before="120" w:line="275.9999942779541" w:lineRule="auto"/>
        <w:rPr>
          <w:rFonts w:ascii="Arial" w:cs="Arial" w:eastAsia="Arial" w:hAnsi="Arial"/>
          <w:color w:val="1b1c1d"/>
          <w:sz w:val="30"/>
          <w:szCs w:val="30"/>
        </w:rPr>
      </w:pPr>
      <w:r w:rsidDel="00000000" w:rsidR="00000000" w:rsidRPr="00000000">
        <w:rPr>
          <w:rFonts w:ascii="Arial" w:cs="Arial" w:eastAsia="Arial" w:hAnsi="Arial"/>
          <w:color w:val="1b1c1d"/>
          <w:sz w:val="30"/>
          <w:szCs w:val="30"/>
          <w:rtl w:val="0"/>
        </w:rPr>
        <w:t xml:space="preserve">Appendix D: Advanced Relational Inference with FCA and Prime Semantics</w:t>
      </w:r>
    </w:p>
    <w:p w:rsidR="00000000" w:rsidDel="00000000" w:rsidP="00000000" w:rsidRDefault="00000000" w:rsidRPr="00000000" w14:paraId="0000016B">
      <w:pPr>
        <w:widowControl w:val="0"/>
        <w:spacing w:after="24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This appendix details the algorithms and methods for inferring and materializing implicit relational knowledge from the explicit data ingested into the framework. This is a core function of the </w:t>
      </w:r>
      <w:r w:rsidDel="00000000" w:rsidR="00000000" w:rsidRPr="00000000">
        <w:rPr>
          <w:rFonts w:ascii="Arial" w:cs="Arial" w:eastAsia="Arial" w:hAnsi="Arial"/>
          <w:b w:val="1"/>
          <w:color w:val="1b1c1d"/>
          <w:sz w:val="24"/>
          <w:szCs w:val="24"/>
          <w:rtl w:val="0"/>
        </w:rPr>
        <w:t xml:space="preserve">Alignment Service</w:t>
      </w:r>
      <w:r w:rsidDel="00000000" w:rsidR="00000000" w:rsidRPr="00000000">
        <w:rPr>
          <w:rFonts w:ascii="Arial" w:cs="Arial" w:eastAsia="Arial" w:hAnsi="Arial"/>
          <w:color w:val="1b1c1d"/>
          <w:sz w:val="24"/>
          <w:szCs w:val="24"/>
          <w:rtl w:val="0"/>
        </w:rPr>
        <w:t xml:space="preserve">.</w:t>
      </w:r>
    </w:p>
    <w:p w:rsidR="00000000" w:rsidDel="00000000" w:rsidP="00000000" w:rsidRDefault="00000000" w:rsidRPr="00000000" w14:paraId="0000016C">
      <w:pPr>
        <w:pStyle w:val="Heading3"/>
        <w:keepNext w:val="0"/>
        <w:keepLines w:val="0"/>
        <w:widowControl w:val="0"/>
        <w:spacing w:after="120" w:before="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D.1. FCA-based Relational Schema Inference</w:t>
      </w:r>
    </w:p>
    <w:p w:rsidR="00000000" w:rsidDel="00000000" w:rsidP="00000000" w:rsidRDefault="00000000" w:rsidRPr="00000000" w14:paraId="0000016D">
      <w:pPr>
        <w:widowControl w:val="0"/>
        <w:spacing w:after="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The system can infer relational schemas (rules or "upper concepts") from the structure of the data itself using FCA.</w:t>
      </w:r>
    </w:p>
    <w:p w:rsidR="00000000" w:rsidDel="00000000" w:rsidP="00000000" w:rsidRDefault="00000000" w:rsidRPr="00000000" w14:paraId="0000016E">
      <w:pPr>
        <w:widowControl w:val="0"/>
        <w:numPr>
          <w:ilvl w:val="0"/>
          <w:numId w:val="60"/>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FCA Contexts for Relational Analysis</w:t>
      </w:r>
      <w:r w:rsidDel="00000000" w:rsidR="00000000" w:rsidRPr="00000000">
        <w:rPr>
          <w:rFonts w:ascii="Arial" w:cs="Arial" w:eastAsia="Arial" w:hAnsi="Arial"/>
          <w:color w:val="1b1c1d"/>
          <w:sz w:val="24"/>
          <w:szCs w:val="24"/>
          <w:rtl w:val="0"/>
        </w:rPr>
        <w:t xml:space="preserve">: We use three types of FCA contexts to analyze relationships from different perspectives:</w:t>
      </w:r>
      <w:r w:rsidDel="00000000" w:rsidR="00000000" w:rsidRPr="00000000">
        <w:rPr>
          <w:rtl w:val="0"/>
        </w:rPr>
      </w:r>
    </w:p>
    <w:p w:rsidR="00000000" w:rsidDel="00000000" w:rsidP="00000000" w:rsidRDefault="00000000" w:rsidRPr="00000000" w14:paraId="0000016F">
      <w:pPr>
        <w:widowControl w:val="0"/>
        <w:numPr>
          <w:ilvl w:val="1"/>
          <w:numId w:val="16"/>
        </w:numPr>
        <w:spacing w:line="275.9999942779541" w:lineRule="auto"/>
        <w:ind w:left="885" w:hanging="360"/>
        <w:rPr/>
      </w:pPr>
      <w:r w:rsidDel="00000000" w:rsidR="00000000" w:rsidRPr="00000000">
        <w:rPr>
          <w:rFonts w:ascii="Arial" w:cs="Arial" w:eastAsia="Arial" w:hAnsi="Arial"/>
          <w:b w:val="1"/>
          <w:color w:val="1b1c1d"/>
          <w:sz w:val="24"/>
          <w:szCs w:val="24"/>
          <w:rtl w:val="0"/>
        </w:rPr>
        <w:t xml:space="preserve">Predicate-as-Context</w:t>
      </w:r>
      <w:r w:rsidDel="00000000" w:rsidR="00000000" w:rsidRPr="00000000">
        <w:rPr>
          <w:rFonts w:ascii="Arial" w:cs="Arial" w:eastAsia="Arial" w:hAnsi="Arial"/>
          <w:color w:val="1b1c1d"/>
          <w:sz w:val="24"/>
          <w:szCs w:val="24"/>
          <w:rtl w:val="0"/>
        </w:rPr>
        <w:t xml:space="preserve">: (G: Subjects, M: Objects, I: relation). This context reveals which types of subjects relate to which types of objects for a given predicate.</w:t>
      </w:r>
      <w:r w:rsidDel="00000000" w:rsidR="00000000" w:rsidRPr="00000000">
        <w:rPr>
          <w:rtl w:val="0"/>
        </w:rPr>
      </w:r>
    </w:p>
    <w:p w:rsidR="00000000" w:rsidDel="00000000" w:rsidP="00000000" w:rsidRDefault="00000000" w:rsidRPr="00000000" w14:paraId="00000170">
      <w:pPr>
        <w:widowControl w:val="0"/>
        <w:numPr>
          <w:ilvl w:val="1"/>
          <w:numId w:val="16"/>
        </w:numPr>
        <w:spacing w:line="275.9999942779541" w:lineRule="auto"/>
        <w:ind w:left="885" w:hanging="360"/>
        <w:rPr/>
      </w:pPr>
      <w:r w:rsidDel="00000000" w:rsidR="00000000" w:rsidRPr="00000000">
        <w:rPr>
          <w:rFonts w:ascii="Arial" w:cs="Arial" w:eastAsia="Arial" w:hAnsi="Arial"/>
          <w:b w:val="1"/>
          <w:color w:val="1b1c1d"/>
          <w:sz w:val="24"/>
          <w:szCs w:val="24"/>
          <w:rtl w:val="0"/>
        </w:rPr>
        <w:t xml:space="preserve">Subject-as-Context</w:t>
      </w:r>
      <w:r w:rsidDel="00000000" w:rsidR="00000000" w:rsidRPr="00000000">
        <w:rPr>
          <w:rFonts w:ascii="Arial" w:cs="Arial" w:eastAsia="Arial" w:hAnsi="Arial"/>
          <w:color w:val="1b1c1d"/>
          <w:sz w:val="24"/>
          <w:szCs w:val="24"/>
          <w:rtl w:val="0"/>
        </w:rPr>
        <w:t xml:space="preserve">: (G: Predicates, M: Objects, I: relation). This reveals all the relationships and objects associated with a given subject, defining its role.</w:t>
      </w:r>
      <w:r w:rsidDel="00000000" w:rsidR="00000000" w:rsidRPr="00000000">
        <w:rPr>
          <w:rtl w:val="0"/>
        </w:rPr>
      </w:r>
    </w:p>
    <w:p w:rsidR="00000000" w:rsidDel="00000000" w:rsidP="00000000" w:rsidRDefault="00000000" w:rsidRPr="00000000" w14:paraId="00000171">
      <w:pPr>
        <w:widowControl w:val="0"/>
        <w:numPr>
          <w:ilvl w:val="1"/>
          <w:numId w:val="16"/>
        </w:numPr>
        <w:spacing w:line="275.9999942779541" w:lineRule="auto"/>
        <w:ind w:left="885" w:hanging="360"/>
        <w:rPr/>
      </w:pPr>
      <w:r w:rsidDel="00000000" w:rsidR="00000000" w:rsidRPr="00000000">
        <w:rPr>
          <w:rFonts w:ascii="Arial" w:cs="Arial" w:eastAsia="Arial" w:hAnsi="Arial"/>
          <w:b w:val="1"/>
          <w:color w:val="1b1c1d"/>
          <w:sz w:val="24"/>
          <w:szCs w:val="24"/>
          <w:rtl w:val="0"/>
        </w:rPr>
        <w:t xml:space="preserve">Object-as-Context</w:t>
      </w:r>
      <w:r w:rsidDel="00000000" w:rsidR="00000000" w:rsidRPr="00000000">
        <w:rPr>
          <w:rFonts w:ascii="Arial" w:cs="Arial" w:eastAsia="Arial" w:hAnsi="Arial"/>
          <w:color w:val="1b1c1d"/>
          <w:sz w:val="24"/>
          <w:szCs w:val="24"/>
          <w:rtl w:val="0"/>
        </w:rPr>
        <w:t xml:space="preserve">: (G: Subjects, M: Predicates, I: relation). This reveals all the subjects and actions that affect a given object.</w:t>
      </w:r>
      <w:r w:rsidDel="00000000" w:rsidR="00000000" w:rsidRPr="00000000">
        <w:rPr>
          <w:rtl w:val="0"/>
        </w:rPr>
      </w:r>
    </w:p>
    <w:p w:rsidR="00000000" w:rsidDel="00000000" w:rsidP="00000000" w:rsidRDefault="00000000" w:rsidRPr="00000000" w14:paraId="00000172">
      <w:pPr>
        <w:widowControl w:val="0"/>
        <w:numPr>
          <w:ilvl w:val="0"/>
          <w:numId w:val="60"/>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Algorithm: Inferring Relational Schema</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73">
      <w:pPr>
        <w:widowControl w:val="0"/>
        <w:numPr>
          <w:ilvl w:val="1"/>
          <w:numId w:val="39"/>
        </w:numPr>
        <w:spacing w:line="275.9999942779541" w:lineRule="auto"/>
        <w:ind w:left="885" w:hanging="360"/>
        <w:rPr/>
      </w:pPr>
      <w:r w:rsidDel="00000000" w:rsidR="00000000" w:rsidRPr="00000000">
        <w:rPr>
          <w:rFonts w:ascii="Arial" w:cs="Arial" w:eastAsia="Arial" w:hAnsi="Arial"/>
          <w:b w:val="1"/>
          <w:color w:val="1b1c1d"/>
          <w:sz w:val="24"/>
          <w:szCs w:val="24"/>
          <w:rtl w:val="0"/>
        </w:rPr>
        <w:t xml:space="preserve">Select Context</w:t>
      </w:r>
      <w:r w:rsidDel="00000000" w:rsidR="00000000" w:rsidRPr="00000000">
        <w:rPr>
          <w:rFonts w:ascii="Arial" w:cs="Arial" w:eastAsia="Arial" w:hAnsi="Arial"/>
          <w:color w:val="1b1c1d"/>
          <w:sz w:val="24"/>
          <w:szCs w:val="24"/>
          <w:rtl w:val="0"/>
        </w:rPr>
        <w:t xml:space="preserve">: For a given predicate P (e.g., :worksOn), the Alignment Service constructs the Predicate-as-Context.</w:t>
      </w:r>
      <w:r w:rsidDel="00000000" w:rsidR="00000000" w:rsidRPr="00000000">
        <w:rPr>
          <w:rtl w:val="0"/>
        </w:rPr>
      </w:r>
    </w:p>
    <w:p w:rsidR="00000000" w:rsidDel="00000000" w:rsidP="00000000" w:rsidRDefault="00000000" w:rsidRPr="00000000" w14:paraId="00000174">
      <w:pPr>
        <w:widowControl w:val="0"/>
        <w:numPr>
          <w:ilvl w:val="1"/>
          <w:numId w:val="39"/>
        </w:numPr>
        <w:spacing w:line="275.9999942779541" w:lineRule="auto"/>
        <w:ind w:left="885" w:hanging="360"/>
        <w:rPr/>
      </w:pPr>
      <w:r w:rsidDel="00000000" w:rsidR="00000000" w:rsidRPr="00000000">
        <w:rPr>
          <w:rFonts w:ascii="Arial" w:cs="Arial" w:eastAsia="Arial" w:hAnsi="Arial"/>
          <w:b w:val="1"/>
          <w:color w:val="1b1c1d"/>
          <w:sz w:val="24"/>
          <w:szCs w:val="24"/>
          <w:rtl w:val="0"/>
        </w:rPr>
        <w:t xml:space="preserve">Build Lattice</w:t>
      </w:r>
      <w:r w:rsidDel="00000000" w:rsidR="00000000" w:rsidRPr="00000000">
        <w:rPr>
          <w:rFonts w:ascii="Arial" w:cs="Arial" w:eastAsia="Arial" w:hAnsi="Arial"/>
          <w:color w:val="1b1c1d"/>
          <w:sz w:val="24"/>
          <w:szCs w:val="24"/>
          <w:rtl w:val="0"/>
        </w:rPr>
        <w:t xml:space="preserve">: It uses an FCA library (e.g., fcalib) to compute the concept lattice from this context.</w:t>
      </w:r>
      <w:r w:rsidDel="00000000" w:rsidR="00000000" w:rsidRPr="00000000">
        <w:rPr>
          <w:rtl w:val="0"/>
        </w:rPr>
      </w:r>
    </w:p>
    <w:p w:rsidR="00000000" w:rsidDel="00000000" w:rsidP="00000000" w:rsidRDefault="00000000" w:rsidRPr="00000000" w14:paraId="00000175">
      <w:pPr>
        <w:widowControl w:val="0"/>
        <w:numPr>
          <w:ilvl w:val="1"/>
          <w:numId w:val="39"/>
        </w:numPr>
        <w:spacing w:line="275.9999942779541" w:lineRule="auto"/>
        <w:ind w:left="885" w:hanging="360"/>
        <w:rPr/>
      </w:pPr>
      <w:r w:rsidDel="00000000" w:rsidR="00000000" w:rsidRPr="00000000">
        <w:rPr>
          <w:rFonts w:ascii="Arial" w:cs="Arial" w:eastAsia="Arial" w:hAnsi="Arial"/>
          <w:b w:val="1"/>
          <w:color w:val="1b1c1d"/>
          <w:sz w:val="24"/>
          <w:szCs w:val="24"/>
          <w:rtl w:val="0"/>
        </w:rPr>
        <w:t xml:space="preserve">Identify Formal Concepts</w:t>
      </w:r>
      <w:r w:rsidDel="00000000" w:rsidR="00000000" w:rsidRPr="00000000">
        <w:rPr>
          <w:rFonts w:ascii="Arial" w:cs="Arial" w:eastAsia="Arial" w:hAnsi="Arial"/>
          <w:color w:val="1b1c1d"/>
          <w:sz w:val="24"/>
          <w:szCs w:val="24"/>
          <w:rtl w:val="0"/>
        </w:rPr>
        <w:t xml:space="preserve">: Each node in the lattice is a </w:t>
      </w:r>
      <w:r w:rsidDel="00000000" w:rsidR="00000000" w:rsidRPr="00000000">
        <w:rPr>
          <w:rFonts w:ascii="Arial" w:cs="Arial" w:eastAsia="Arial" w:hAnsi="Arial"/>
          <w:i w:val="1"/>
          <w:color w:val="1b1c1d"/>
          <w:sz w:val="24"/>
          <w:szCs w:val="24"/>
          <w:rtl w:val="0"/>
        </w:rPr>
        <w:t xml:space="preserve">formal concept</w:t>
      </w:r>
      <w:r w:rsidDel="00000000" w:rsidR="00000000" w:rsidRPr="00000000">
        <w:rPr>
          <w:rFonts w:ascii="Arial" w:cs="Arial" w:eastAsia="Arial" w:hAnsi="Arial"/>
          <w:color w:val="1b1c1d"/>
          <w:sz w:val="24"/>
          <w:szCs w:val="24"/>
          <w:rtl w:val="0"/>
        </w:rPr>
        <w:t xml:space="preserve"> (A, B), where A is a set of subjects (the "extent") and B is the set of objects they all share (the "intent").</w:t>
      </w:r>
      <w:r w:rsidDel="00000000" w:rsidR="00000000" w:rsidRPr="00000000">
        <w:rPr>
          <w:rtl w:val="0"/>
        </w:rPr>
      </w:r>
    </w:p>
    <w:p w:rsidR="00000000" w:rsidDel="00000000" w:rsidP="00000000" w:rsidRDefault="00000000" w:rsidRPr="00000000" w14:paraId="00000176">
      <w:pPr>
        <w:widowControl w:val="0"/>
        <w:numPr>
          <w:ilvl w:val="1"/>
          <w:numId w:val="39"/>
        </w:numPr>
        <w:spacing w:after="120" w:line="275.9999942779541" w:lineRule="auto"/>
        <w:ind w:left="885" w:hanging="360"/>
        <w:rPr/>
      </w:pPr>
      <w:r w:rsidDel="00000000" w:rsidR="00000000" w:rsidRPr="00000000">
        <w:rPr>
          <w:rFonts w:ascii="Arial" w:cs="Arial" w:eastAsia="Arial" w:hAnsi="Arial"/>
          <w:b w:val="1"/>
          <w:color w:val="1b1c1d"/>
          <w:sz w:val="24"/>
          <w:szCs w:val="24"/>
          <w:rtl w:val="0"/>
        </w:rPr>
        <w:t xml:space="preserve">Materialize Schema</w:t>
      </w:r>
      <w:r w:rsidDel="00000000" w:rsidR="00000000" w:rsidRPr="00000000">
        <w:rPr>
          <w:rFonts w:ascii="Arial" w:cs="Arial" w:eastAsia="Arial" w:hAnsi="Arial"/>
          <w:color w:val="1b1c1d"/>
          <w:sz w:val="24"/>
          <w:szCs w:val="24"/>
          <w:rtl w:val="0"/>
        </w:rPr>
        <w:t xml:space="preserve">: Each formal concept represents an inferred relational schema or "upper concept". The system creates a new RDF class for this concept. For a concept where the extent is {dev1, dev2} (both :Developers) and the intent is {projA, projB} (both :Projects), the system can materialize a schema:</w:t>
      </w:r>
      <w:r w:rsidDel="00000000" w:rsidR="00000000" w:rsidRPr="00000000">
        <w:rPr>
          <w:rtl w:val="0"/>
        </w:rPr>
        <w:br w:type="textWrapping"/>
      </w:r>
      <w:r w:rsidDel="00000000" w:rsidR="00000000" w:rsidRPr="00000000">
        <w:rPr>
          <w:rFonts w:ascii="Arial" w:cs="Arial" w:eastAsia="Arial" w:hAnsi="Arial"/>
          <w:color w:val="1b1c1d"/>
          <w:sz w:val="24"/>
          <w:szCs w:val="24"/>
          <w:rtl w:val="0"/>
        </w:rPr>
        <w:t xml:space="preserve">:DeveloperWorksOnProject a rdfs:Class, :RelationalSchema ;</w:t>
        <w:br w:type="textWrapping"/>
        <w:t xml:space="preserve">    :hasDomain :Developer ;</w:t>
        <w:br w:type="textWrapping"/>
        <w:t xml:space="preserve">    :hasRange :Project .</w:t>
        <w:br w:type="textWrapping"/>
      </w:r>
      <w:r w:rsidDel="00000000" w:rsidR="00000000" w:rsidRPr="00000000">
        <w:rPr>
          <w:rtl w:val="0"/>
        </w:rPr>
      </w:r>
    </w:p>
    <w:p w:rsidR="00000000" w:rsidDel="00000000" w:rsidP="00000000" w:rsidRDefault="00000000" w:rsidRPr="00000000" w14:paraId="00000177">
      <w:pPr>
        <w:pStyle w:val="Heading3"/>
        <w:keepNext w:val="0"/>
        <w:keepLines w:val="0"/>
        <w:widowControl w:val="0"/>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D.2. Materializing Relational Instances</w:t>
      </w:r>
    </w:p>
    <w:p w:rsidR="00000000" w:rsidDel="00000000" w:rsidP="00000000" w:rsidRDefault="00000000" w:rsidRPr="00000000" w14:paraId="00000178">
      <w:pPr>
        <w:widowControl w:val="0"/>
        <w:spacing w:after="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Once a schema is inferred, the system can find and explicitly link all data instances that conform to it.</w:t>
      </w:r>
    </w:p>
    <w:p w:rsidR="00000000" w:rsidDel="00000000" w:rsidP="00000000" w:rsidRDefault="00000000" w:rsidRPr="00000000" w14:paraId="00000179">
      <w:pPr>
        <w:widowControl w:val="0"/>
        <w:numPr>
          <w:ilvl w:val="0"/>
          <w:numId w:val="59"/>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Algorithm: Materializing Instances</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7A">
      <w:pPr>
        <w:widowControl w:val="0"/>
        <w:numPr>
          <w:ilvl w:val="1"/>
          <w:numId w:val="57"/>
        </w:numPr>
        <w:spacing w:line="275.9999942779541" w:lineRule="auto"/>
        <w:ind w:left="885" w:hanging="360"/>
        <w:rPr/>
      </w:pPr>
      <w:r w:rsidDel="00000000" w:rsidR="00000000" w:rsidRPr="00000000">
        <w:rPr>
          <w:rFonts w:ascii="Arial" w:cs="Arial" w:eastAsia="Arial" w:hAnsi="Arial"/>
          <w:b w:val="1"/>
          <w:color w:val="1b1c1d"/>
          <w:sz w:val="24"/>
          <w:szCs w:val="24"/>
          <w:rtl w:val="0"/>
        </w:rPr>
        <w:t xml:space="preserve">Iterate Schemas</w:t>
      </w:r>
      <w:r w:rsidDel="00000000" w:rsidR="00000000" w:rsidRPr="00000000">
        <w:rPr>
          <w:rFonts w:ascii="Arial" w:cs="Arial" w:eastAsia="Arial" w:hAnsi="Arial"/>
          <w:color w:val="1b1c1d"/>
          <w:sz w:val="24"/>
          <w:szCs w:val="24"/>
          <w:rtl w:val="0"/>
        </w:rPr>
        <w:t xml:space="preserve">: The Alignment Service iterates through the newly inferred :RelationalSchema classes.</w:t>
      </w:r>
      <w:r w:rsidDel="00000000" w:rsidR="00000000" w:rsidRPr="00000000">
        <w:rPr>
          <w:rtl w:val="0"/>
        </w:rPr>
      </w:r>
    </w:p>
    <w:p w:rsidR="00000000" w:rsidDel="00000000" w:rsidP="00000000" w:rsidRDefault="00000000" w:rsidRPr="00000000" w14:paraId="0000017B">
      <w:pPr>
        <w:widowControl w:val="0"/>
        <w:numPr>
          <w:ilvl w:val="1"/>
          <w:numId w:val="57"/>
        </w:numPr>
        <w:spacing w:line="275.9999942779541" w:lineRule="auto"/>
        <w:ind w:left="885" w:hanging="360"/>
        <w:rPr/>
      </w:pPr>
      <w:r w:rsidDel="00000000" w:rsidR="00000000" w:rsidRPr="00000000">
        <w:rPr>
          <w:rFonts w:ascii="Arial" w:cs="Arial" w:eastAsia="Arial" w:hAnsi="Arial"/>
          <w:b w:val="1"/>
          <w:color w:val="1b1c1d"/>
          <w:sz w:val="24"/>
          <w:szCs w:val="24"/>
          <w:rtl w:val="0"/>
        </w:rPr>
        <w:t xml:space="preserve">Construct Query</w:t>
      </w:r>
      <w:r w:rsidDel="00000000" w:rsidR="00000000" w:rsidRPr="00000000">
        <w:rPr>
          <w:rFonts w:ascii="Arial" w:cs="Arial" w:eastAsia="Arial" w:hAnsi="Arial"/>
          <w:color w:val="1b1c1d"/>
          <w:sz w:val="24"/>
          <w:szCs w:val="24"/>
          <w:rtl w:val="0"/>
        </w:rPr>
        <w:t xml:space="preserve">: For each schema (e.g., :DeveloperWorksOnProject), it constructs a SPARQL query to find all raw statements that fit the schema's domain and range.</w:t>
      </w:r>
      <w:r w:rsidDel="00000000" w:rsidR="00000000" w:rsidRPr="00000000">
        <w:rPr>
          <w:rtl w:val="0"/>
        </w:rPr>
        <w:br w:type="textWrapping"/>
      </w:r>
      <w:r w:rsidDel="00000000" w:rsidR="00000000" w:rsidRPr="00000000">
        <w:rPr>
          <w:rFonts w:ascii="Arial" w:cs="Arial" w:eastAsia="Arial" w:hAnsi="Arial"/>
          <w:color w:val="1b1c1d"/>
          <w:sz w:val="24"/>
          <w:szCs w:val="24"/>
          <w:rtl w:val="0"/>
        </w:rPr>
        <w:t xml:space="preserve">SELECT ?statement WHERE {</w:t>
        <w:br w:type="textWrapping"/>
        <w:t xml:space="preserve">    ?statement a rdf:Statement ;</w:t>
        <w:br w:type="textWrapping"/>
        <w:t xml:space="preserve">               rdf:subject ?s ;</w:t>
        <w:br w:type="textWrapping"/>
        <w:t xml:space="preserve">               rdf:object ?o .</w:t>
        <w:br w:type="textWrapping"/>
        <w:t xml:space="preserve">    ?s a :Developer .</w:t>
        <w:br w:type="textWrapping"/>
        <w:t xml:space="preserve">    ?o a :Project .</w:t>
        <w:br w:type="textWrapping"/>
        <w:t xml:space="preserve">}</w:t>
        <w:br w:type="textWrapping"/>
      </w:r>
      <w:r w:rsidDel="00000000" w:rsidR="00000000" w:rsidRPr="00000000">
        <w:rPr>
          <w:rtl w:val="0"/>
        </w:rPr>
      </w:r>
    </w:p>
    <w:p w:rsidR="00000000" w:rsidDel="00000000" w:rsidP="00000000" w:rsidRDefault="00000000" w:rsidRPr="00000000" w14:paraId="0000017C">
      <w:pPr>
        <w:widowControl w:val="0"/>
        <w:numPr>
          <w:ilvl w:val="1"/>
          <w:numId w:val="57"/>
        </w:numPr>
        <w:spacing w:after="120" w:line="275.9999942779541" w:lineRule="auto"/>
        <w:ind w:left="885" w:hanging="360"/>
        <w:rPr/>
      </w:pPr>
      <w:r w:rsidDel="00000000" w:rsidR="00000000" w:rsidRPr="00000000">
        <w:rPr>
          <w:rFonts w:ascii="Arial" w:cs="Arial" w:eastAsia="Arial" w:hAnsi="Arial"/>
          <w:color w:val="1b1c1d"/>
          <w:sz w:val="24"/>
          <w:szCs w:val="24"/>
          <w:rtl w:val="0"/>
        </w:rPr>
        <w:t xml:space="preserve">Link Instance to Schema: For each matching ?statement, it materializes a new triple, explicitly typing the statement as an instance of the inferred schema.</w:t>
      </w:r>
      <w:r w:rsidDel="00000000" w:rsidR="00000000" w:rsidRPr="00000000">
        <w:rPr>
          <w:rtl w:val="0"/>
        </w:rPr>
        <w:br w:type="textWrapping"/>
      </w:r>
      <w:r w:rsidDel="00000000" w:rsidR="00000000" w:rsidRPr="00000000">
        <w:rPr>
          <w:rFonts w:ascii="Arial" w:cs="Arial" w:eastAsia="Arial" w:hAnsi="Arial"/>
          <w:color w:val="1b1c1d"/>
          <w:sz w:val="24"/>
          <w:szCs w:val="24"/>
          <w:rtl w:val="0"/>
        </w:rPr>
        <w:t xml:space="preserve">&lt;:stmt_123&gt; rdf:type :DeveloperWorksOnProject .</w:t>
      </w:r>
      <w:r w:rsidDel="00000000" w:rsidR="00000000" w:rsidRPr="00000000">
        <w:rPr>
          <w:rtl w:val="0"/>
        </w:rPr>
        <w:br w:type="textWrapping"/>
      </w:r>
      <w:r w:rsidDel="00000000" w:rsidR="00000000" w:rsidRPr="00000000">
        <w:rPr>
          <w:rFonts w:ascii="Arial" w:cs="Arial" w:eastAsia="Arial" w:hAnsi="Arial"/>
          <w:color w:val="1b1c1d"/>
          <w:sz w:val="24"/>
          <w:szCs w:val="24"/>
          <w:rtl w:val="0"/>
        </w:rPr>
        <w:t xml:space="preserve">This makes future queries for "all instances of developers working on projects" much faster, as it becomes a simple rdf:type lookup.</w:t>
      </w:r>
      <w:r w:rsidDel="00000000" w:rsidR="00000000" w:rsidRPr="00000000">
        <w:rPr>
          <w:rtl w:val="0"/>
        </w:rPr>
      </w:r>
    </w:p>
    <w:p w:rsidR="00000000" w:rsidDel="00000000" w:rsidP="00000000" w:rsidRDefault="00000000" w:rsidRPr="00000000" w14:paraId="0000017D">
      <w:pPr>
        <w:pStyle w:val="Heading3"/>
        <w:keepNext w:val="0"/>
        <w:keepLines w:val="0"/>
        <w:widowControl w:val="0"/>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D.3. Inferring and Materializing Order Relations</w:t>
      </w:r>
    </w:p>
    <w:p w:rsidR="00000000" w:rsidDel="00000000" w:rsidP="00000000" w:rsidRDefault="00000000" w:rsidRPr="00000000" w14:paraId="0000017E">
      <w:pPr>
        <w:widowControl w:val="0"/>
        <w:spacing w:after="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Order is inferred from type/state hierarchies and then materialized as explicit links.</w:t>
      </w:r>
    </w:p>
    <w:p w:rsidR="00000000" w:rsidDel="00000000" w:rsidP="00000000" w:rsidRDefault="00000000" w:rsidRPr="00000000" w14:paraId="0000017F">
      <w:pPr>
        <w:widowControl w:val="0"/>
        <w:numPr>
          <w:ilvl w:val="0"/>
          <w:numId w:val="37"/>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Schema Inference</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80">
      <w:pPr>
        <w:widowControl w:val="0"/>
        <w:numPr>
          <w:ilvl w:val="1"/>
          <w:numId w:val="8"/>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Method</w:t>
      </w:r>
      <w:r w:rsidDel="00000000" w:rsidR="00000000" w:rsidRPr="00000000">
        <w:rPr>
          <w:rFonts w:ascii="Arial" w:cs="Arial" w:eastAsia="Arial" w:hAnsi="Arial"/>
          <w:color w:val="1b1c1d"/>
          <w:sz w:val="24"/>
          <w:szCs w:val="24"/>
          <w:rtl w:val="0"/>
        </w:rPr>
        <w:t xml:space="preserve">: The Alignment Service analyzes state transition data. It observes that instances of :Order consistently transition from a state of :Placed to :Paid to :Shipped.</w:t>
      </w:r>
      <w:r w:rsidDel="00000000" w:rsidR="00000000" w:rsidRPr="00000000">
        <w:rPr>
          <w:rtl w:val="0"/>
        </w:rPr>
      </w:r>
    </w:p>
    <w:p w:rsidR="00000000" w:rsidDel="00000000" w:rsidP="00000000" w:rsidRDefault="00000000" w:rsidRPr="00000000" w14:paraId="00000181">
      <w:pPr>
        <w:widowControl w:val="0"/>
        <w:numPr>
          <w:ilvl w:val="1"/>
          <w:numId w:val="8"/>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Materialization</w:t>
      </w:r>
      <w:r w:rsidDel="00000000" w:rsidR="00000000" w:rsidRPr="00000000">
        <w:rPr>
          <w:rFonts w:ascii="Arial" w:cs="Arial" w:eastAsia="Arial" w:hAnsi="Arial"/>
          <w:color w:val="1b1c1d"/>
          <w:sz w:val="24"/>
          <w:szCs w:val="24"/>
          <w:rtl w:val="0"/>
        </w:rPr>
        <w:t xml:space="preserve">: It creates a directed graph of the state schema using a custom property:</w:t>
      </w:r>
      <w:r w:rsidDel="00000000" w:rsidR="00000000" w:rsidRPr="00000000">
        <w:rPr>
          <w:rtl w:val="0"/>
        </w:rPr>
        <w:br w:type="textWrapping"/>
      </w:r>
      <w:r w:rsidDel="00000000" w:rsidR="00000000" w:rsidRPr="00000000">
        <w:rPr>
          <w:rFonts w:ascii="Arial" w:cs="Arial" w:eastAsia="Arial" w:hAnsi="Arial"/>
          <w:color w:val="1b1c1d"/>
          <w:sz w:val="24"/>
          <w:szCs w:val="24"/>
          <w:rtl w:val="0"/>
        </w:rPr>
        <w:t xml:space="preserve">:Paid :isPrecededBy :Placed .</w:t>
        <w:br w:type="textWrapping"/>
        <w:t xml:space="preserve">:Shipped :isPrecededBy :Paid .</w:t>
        <w:br w:type="textWrapping"/>
      </w:r>
      <w:r w:rsidDel="00000000" w:rsidR="00000000" w:rsidRPr="00000000">
        <w:rPr>
          <w:rtl w:val="0"/>
        </w:rPr>
      </w:r>
    </w:p>
    <w:p w:rsidR="00000000" w:rsidDel="00000000" w:rsidP="00000000" w:rsidRDefault="00000000" w:rsidRPr="00000000" w14:paraId="00000182">
      <w:pPr>
        <w:widowControl w:val="0"/>
        <w:numPr>
          <w:ilvl w:val="0"/>
          <w:numId w:val="37"/>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Instance Materialization</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83">
      <w:pPr>
        <w:widowControl w:val="0"/>
        <w:numPr>
          <w:ilvl w:val="1"/>
          <w:numId w:val="9"/>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Method</w:t>
      </w:r>
      <w:r w:rsidDel="00000000" w:rsidR="00000000" w:rsidRPr="00000000">
        <w:rPr>
          <w:rFonts w:ascii="Arial" w:cs="Arial" w:eastAsia="Arial" w:hAnsi="Arial"/>
          <w:color w:val="1b1c1d"/>
          <w:sz w:val="24"/>
          <w:szCs w:val="24"/>
          <w:rtl w:val="0"/>
        </w:rPr>
        <w:t xml:space="preserve">: The service listens for events. When it sees an OrderPaid event for order_789 at T1 and later an OrderShipped event for the same order at T2, it can materialize the instance of the order relation.</w:t>
      </w:r>
      <w:r w:rsidDel="00000000" w:rsidR="00000000" w:rsidRPr="00000000">
        <w:rPr>
          <w:rtl w:val="0"/>
        </w:rPr>
      </w:r>
    </w:p>
    <w:p w:rsidR="00000000" w:rsidDel="00000000" w:rsidP="00000000" w:rsidRDefault="00000000" w:rsidRPr="00000000" w14:paraId="00000184">
      <w:pPr>
        <w:widowControl w:val="0"/>
        <w:numPr>
          <w:ilvl w:val="1"/>
          <w:numId w:val="9"/>
        </w:numPr>
        <w:spacing w:after="120" w:line="275.9999942779541" w:lineRule="auto"/>
        <w:ind w:left="870" w:hanging="360"/>
        <w:rPr/>
      </w:pPr>
      <w:r w:rsidDel="00000000" w:rsidR="00000000" w:rsidRPr="00000000">
        <w:rPr>
          <w:rFonts w:ascii="Arial" w:cs="Arial" w:eastAsia="Arial" w:hAnsi="Arial"/>
          <w:color w:val="1b1c1d"/>
          <w:sz w:val="24"/>
          <w:szCs w:val="24"/>
          <w:rtl w:val="0"/>
        </w:rPr>
        <w:t xml:space="preserve">Materialization: It creates a direct link between the reified event statements:</w:t>
      </w:r>
      <w:r w:rsidDel="00000000" w:rsidR="00000000" w:rsidRPr="00000000">
        <w:rPr>
          <w:rtl w:val="0"/>
        </w:rPr>
        <w:br w:type="textWrapping"/>
      </w:r>
      <w:r w:rsidDel="00000000" w:rsidR="00000000" w:rsidRPr="00000000">
        <w:rPr>
          <w:rFonts w:ascii="Arial" w:cs="Arial" w:eastAsia="Arial" w:hAnsi="Arial"/>
          <w:color w:val="1b1c1d"/>
          <w:sz w:val="24"/>
          <w:szCs w:val="24"/>
          <w:rtl w:val="0"/>
        </w:rPr>
        <w:t xml:space="preserve">&lt;:event_ship_789&gt; :isPrecededBy &lt;:event_paid_789&gt; .</w:t>
      </w:r>
      <w:r w:rsidDel="00000000" w:rsidR="00000000" w:rsidRPr="00000000">
        <w:rPr>
          <w:rtl w:val="0"/>
        </w:rPr>
      </w:r>
    </w:p>
    <w:p w:rsidR="00000000" w:rsidDel="00000000" w:rsidP="00000000" w:rsidRDefault="00000000" w:rsidRPr="00000000" w14:paraId="00000185">
      <w:pPr>
        <w:pStyle w:val="Heading3"/>
        <w:keepNext w:val="0"/>
        <w:keepLines w:val="0"/>
        <w:widowControl w:val="0"/>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D.4. Inferring Domain-Specific &amp; Transitive Relations</w:t>
      </w:r>
    </w:p>
    <w:p w:rsidR="00000000" w:rsidDel="00000000" w:rsidP="00000000" w:rsidRDefault="00000000" w:rsidRPr="00000000" w14:paraId="00000186">
      <w:pPr>
        <w:widowControl w:val="0"/>
        <w:spacing w:after="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This is where the system learns complex, multi-hop rules from the data.</w:t>
      </w:r>
    </w:p>
    <w:p w:rsidR="00000000" w:rsidDel="00000000" w:rsidP="00000000" w:rsidRDefault="00000000" w:rsidRPr="00000000" w14:paraId="00000187">
      <w:pPr>
        <w:widowControl w:val="0"/>
        <w:numPr>
          <w:ilvl w:val="0"/>
          <w:numId w:val="36"/>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Attribute Closure (e.g., knowsLanguage)</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88">
      <w:pPr>
        <w:widowControl w:val="0"/>
        <w:numPr>
          <w:ilvl w:val="1"/>
          <w:numId w:val="48"/>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Schema Inference Algorithm</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89">
      <w:pPr>
        <w:widowControl w:val="0"/>
        <w:numPr>
          <w:ilvl w:val="2"/>
          <w:numId w:val="1"/>
        </w:numPr>
        <w:spacing w:line="275.9999942779541" w:lineRule="auto"/>
        <w:ind w:left="1290" w:hanging="360"/>
        <w:rPr/>
      </w:pPr>
      <w:r w:rsidDel="00000000" w:rsidR="00000000" w:rsidRPr="00000000">
        <w:rPr>
          <w:rFonts w:ascii="Arial" w:cs="Arial" w:eastAsia="Arial" w:hAnsi="Arial"/>
          <w:color w:val="1b1c1d"/>
          <w:sz w:val="24"/>
          <w:szCs w:val="24"/>
          <w:rtl w:val="0"/>
        </w:rPr>
        <w:t xml:space="preserve">Run a SPARQL query to find recurring paths of length two: SELECT ?r1 ?r2 WHERE { ?a ?r1 ?b . ?b ?r2 ?c . }.</w:t>
      </w:r>
      <w:r w:rsidDel="00000000" w:rsidR="00000000" w:rsidRPr="00000000">
        <w:rPr>
          <w:rtl w:val="0"/>
        </w:rPr>
      </w:r>
    </w:p>
    <w:p w:rsidR="00000000" w:rsidDel="00000000" w:rsidP="00000000" w:rsidRDefault="00000000" w:rsidRPr="00000000" w14:paraId="0000018A">
      <w:pPr>
        <w:widowControl w:val="0"/>
        <w:numPr>
          <w:ilvl w:val="2"/>
          <w:numId w:val="1"/>
        </w:numPr>
        <w:spacing w:line="275.9999942779541" w:lineRule="auto"/>
        <w:ind w:left="1290" w:hanging="360"/>
        <w:rPr/>
      </w:pPr>
      <w:r w:rsidDel="00000000" w:rsidR="00000000" w:rsidRPr="00000000">
        <w:rPr>
          <w:rFonts w:ascii="Arial" w:cs="Arial" w:eastAsia="Arial" w:hAnsi="Arial"/>
          <w:color w:val="1b1c1d"/>
          <w:sz w:val="24"/>
          <w:szCs w:val="24"/>
          <w:rtl w:val="0"/>
        </w:rPr>
        <w:t xml:space="preserve">Aggregate the results. A frequent co-occurrence of (:Developer)-[:worksOn]-&gt;(:Project) and (:Project)-[:usesLanguage]-&gt;(:Language) suggests a new potential relation.</w:t>
      </w:r>
      <w:r w:rsidDel="00000000" w:rsidR="00000000" w:rsidRPr="00000000">
        <w:rPr>
          <w:rtl w:val="0"/>
        </w:rPr>
      </w:r>
    </w:p>
    <w:p w:rsidR="00000000" w:rsidDel="00000000" w:rsidP="00000000" w:rsidRDefault="00000000" w:rsidRPr="00000000" w14:paraId="0000018B">
      <w:pPr>
        <w:widowControl w:val="0"/>
        <w:numPr>
          <w:ilvl w:val="2"/>
          <w:numId w:val="1"/>
        </w:numPr>
        <w:spacing w:line="275.9999942779541" w:lineRule="auto"/>
        <w:ind w:left="1290" w:hanging="360"/>
        <w:rPr/>
      </w:pPr>
      <w:r w:rsidDel="00000000" w:rsidR="00000000" w:rsidRPr="00000000">
        <w:rPr>
          <w:rFonts w:ascii="Arial" w:cs="Arial" w:eastAsia="Arial" w:hAnsi="Arial"/>
          <w:color w:val="1b1c1d"/>
          <w:sz w:val="24"/>
          <w:szCs w:val="24"/>
          <w:rtl w:val="0"/>
        </w:rPr>
        <w:t xml:space="preserve">Materialize the new relational schema: :knowsLanguage owl:propertyChainAxiom ( :worksOn :usesLanguage ) . This uses OWL 2's powerful property chain axiom to formally define the rule.</w:t>
      </w:r>
      <w:r w:rsidDel="00000000" w:rsidR="00000000" w:rsidRPr="00000000">
        <w:rPr>
          <w:rtl w:val="0"/>
        </w:rPr>
      </w:r>
    </w:p>
    <w:p w:rsidR="00000000" w:rsidDel="00000000" w:rsidP="00000000" w:rsidRDefault="00000000" w:rsidRPr="00000000" w14:paraId="0000018C">
      <w:pPr>
        <w:widowControl w:val="0"/>
        <w:numPr>
          <w:ilvl w:val="1"/>
          <w:numId w:val="48"/>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Instance Materialization</w:t>
      </w:r>
      <w:r w:rsidDel="00000000" w:rsidR="00000000" w:rsidRPr="00000000">
        <w:rPr>
          <w:rFonts w:ascii="Arial" w:cs="Arial" w:eastAsia="Arial" w:hAnsi="Arial"/>
          <w:color w:val="1b1c1d"/>
          <w:sz w:val="24"/>
          <w:szCs w:val="24"/>
          <w:rtl w:val="0"/>
        </w:rPr>
        <w:t xml:space="preserve">: Once the rule is defined, the Jena reasoner can automatically infer the (:Developer)-[:knowsLanguage]-&gt;(:Language) triples without needing to materialize them explicitly. Queries for :knowsLanguage will return results as if the triples existed.</w:t>
      </w:r>
      <w:r w:rsidDel="00000000" w:rsidR="00000000" w:rsidRPr="00000000">
        <w:rPr>
          <w:rtl w:val="0"/>
        </w:rPr>
      </w:r>
    </w:p>
    <w:p w:rsidR="00000000" w:rsidDel="00000000" w:rsidP="00000000" w:rsidRDefault="00000000" w:rsidRPr="00000000" w14:paraId="0000018D">
      <w:pPr>
        <w:widowControl w:val="0"/>
        <w:numPr>
          <w:ilvl w:val="0"/>
          <w:numId w:val="36"/>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Link Inference (e.g., uncleOf)</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8E">
      <w:pPr>
        <w:widowControl w:val="0"/>
        <w:numPr>
          <w:ilvl w:val="1"/>
          <w:numId w:val="2"/>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Schema Inference</w:t>
      </w:r>
      <w:r w:rsidDel="00000000" w:rsidR="00000000" w:rsidRPr="00000000">
        <w:rPr>
          <w:rFonts w:ascii="Arial" w:cs="Arial" w:eastAsia="Arial" w:hAnsi="Arial"/>
          <w:color w:val="1b1c1d"/>
          <w:sz w:val="24"/>
          <w:szCs w:val="24"/>
          <w:rtl w:val="0"/>
        </w:rPr>
        <w:t xml:space="preserve">: The process is identical to attribute closure. The system detects the frequent path (:Person)-[:brotherOf]-&gt;(:Person)-[:fatherOf]-&gt;(:Person) and defines the uncleOf property chain.</w:t>
      </w:r>
      <w:r w:rsidDel="00000000" w:rsidR="00000000" w:rsidRPr="00000000">
        <w:rPr>
          <w:rtl w:val="0"/>
        </w:rPr>
      </w:r>
    </w:p>
    <w:p w:rsidR="00000000" w:rsidDel="00000000" w:rsidP="00000000" w:rsidRDefault="00000000" w:rsidRPr="00000000" w14:paraId="0000018F">
      <w:pPr>
        <w:widowControl w:val="0"/>
        <w:numPr>
          <w:ilvl w:val="1"/>
          <w:numId w:val="2"/>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Instance Materialization</w:t>
      </w:r>
      <w:r w:rsidDel="00000000" w:rsidR="00000000" w:rsidRPr="00000000">
        <w:rPr>
          <w:rFonts w:ascii="Arial" w:cs="Arial" w:eastAsia="Arial" w:hAnsi="Arial"/>
          <w:color w:val="1b1c1d"/>
          <w:sz w:val="24"/>
          <w:szCs w:val="24"/>
          <w:rtl w:val="0"/>
        </w:rPr>
        <w:t xml:space="preserve">: Again, the OWL reasoner handles the inference.</w:t>
      </w:r>
      <w:r w:rsidDel="00000000" w:rsidR="00000000" w:rsidRPr="00000000">
        <w:rPr>
          <w:rtl w:val="0"/>
        </w:rPr>
      </w:r>
    </w:p>
    <w:p w:rsidR="00000000" w:rsidDel="00000000" w:rsidP="00000000" w:rsidRDefault="00000000" w:rsidRPr="00000000" w14:paraId="00000190">
      <w:pPr>
        <w:widowControl w:val="0"/>
        <w:numPr>
          <w:ilvl w:val="0"/>
          <w:numId w:val="36"/>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Transitivity (e.g., partOf)</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91">
      <w:pPr>
        <w:widowControl w:val="0"/>
        <w:numPr>
          <w:ilvl w:val="1"/>
          <w:numId w:val="10"/>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Property Inference Algorithm</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92">
      <w:pPr>
        <w:widowControl w:val="0"/>
        <w:numPr>
          <w:ilvl w:val="2"/>
          <w:numId w:val="58"/>
        </w:numPr>
        <w:spacing w:line="275.9999942779541" w:lineRule="auto"/>
        <w:ind w:left="1290" w:hanging="360"/>
        <w:rPr/>
      </w:pPr>
      <w:r w:rsidDel="00000000" w:rsidR="00000000" w:rsidRPr="00000000">
        <w:rPr>
          <w:rFonts w:ascii="Arial" w:cs="Arial" w:eastAsia="Arial" w:hAnsi="Arial"/>
          <w:color w:val="1b1c1d"/>
          <w:sz w:val="24"/>
          <w:szCs w:val="24"/>
          <w:rtl w:val="0"/>
        </w:rPr>
        <w:t xml:space="preserve">The system queries for instances of the pattern (?a :partOf ?b) , (?b :partOf ?c).</w:t>
      </w:r>
      <w:r w:rsidDel="00000000" w:rsidR="00000000" w:rsidRPr="00000000">
        <w:rPr>
          <w:rtl w:val="0"/>
        </w:rPr>
      </w:r>
    </w:p>
    <w:p w:rsidR="00000000" w:rsidDel="00000000" w:rsidP="00000000" w:rsidRDefault="00000000" w:rsidRPr="00000000" w14:paraId="00000193">
      <w:pPr>
        <w:widowControl w:val="0"/>
        <w:numPr>
          <w:ilvl w:val="2"/>
          <w:numId w:val="58"/>
        </w:numPr>
        <w:spacing w:line="275.9999942779541" w:lineRule="auto"/>
        <w:ind w:left="1290" w:hanging="360"/>
        <w:rPr/>
      </w:pPr>
      <w:r w:rsidDel="00000000" w:rsidR="00000000" w:rsidRPr="00000000">
        <w:rPr>
          <w:rFonts w:ascii="Arial" w:cs="Arial" w:eastAsia="Arial" w:hAnsi="Arial"/>
          <w:color w:val="1b1c1d"/>
          <w:sz w:val="24"/>
          <w:szCs w:val="24"/>
          <w:rtl w:val="0"/>
        </w:rPr>
        <w:t xml:space="preserve">For each result, it checks if the triple (?a :partOf ?c) also exists.</w:t>
      </w:r>
      <w:r w:rsidDel="00000000" w:rsidR="00000000" w:rsidRPr="00000000">
        <w:rPr>
          <w:rtl w:val="0"/>
        </w:rPr>
      </w:r>
    </w:p>
    <w:p w:rsidR="00000000" w:rsidDel="00000000" w:rsidP="00000000" w:rsidRDefault="00000000" w:rsidRPr="00000000" w14:paraId="00000194">
      <w:pPr>
        <w:widowControl w:val="0"/>
        <w:numPr>
          <w:ilvl w:val="2"/>
          <w:numId w:val="58"/>
        </w:numPr>
        <w:spacing w:line="275.9999942779541" w:lineRule="auto"/>
        <w:ind w:left="1290" w:hanging="360"/>
        <w:rPr/>
      </w:pPr>
      <w:r w:rsidDel="00000000" w:rsidR="00000000" w:rsidRPr="00000000">
        <w:rPr>
          <w:rFonts w:ascii="Arial" w:cs="Arial" w:eastAsia="Arial" w:hAnsi="Arial"/>
          <w:color w:val="1b1c1d"/>
          <w:sz w:val="24"/>
          <w:szCs w:val="24"/>
          <w:rtl w:val="0"/>
        </w:rPr>
        <w:t xml:space="preserve">If this holds true for a high percentage of cases, the system can infer that the :partOf relation is likely transitive.</w:t>
      </w:r>
      <w:r w:rsidDel="00000000" w:rsidR="00000000" w:rsidRPr="00000000">
        <w:rPr>
          <w:rtl w:val="0"/>
        </w:rPr>
      </w:r>
    </w:p>
    <w:p w:rsidR="00000000" w:rsidDel="00000000" w:rsidP="00000000" w:rsidRDefault="00000000" w:rsidRPr="00000000" w14:paraId="00000195">
      <w:pPr>
        <w:widowControl w:val="0"/>
        <w:numPr>
          <w:ilvl w:val="1"/>
          <w:numId w:val="10"/>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Schema Materialization</w:t>
      </w:r>
      <w:r w:rsidDel="00000000" w:rsidR="00000000" w:rsidRPr="00000000">
        <w:rPr>
          <w:rFonts w:ascii="Arial" w:cs="Arial" w:eastAsia="Arial" w:hAnsi="Arial"/>
          <w:color w:val="1b1c1d"/>
          <w:sz w:val="24"/>
          <w:szCs w:val="24"/>
          <w:rtl w:val="0"/>
        </w:rPr>
        <w:t xml:space="preserve">: It formally declares the property as transitive: :partOf rdf:type owl:TransitiveProperty .</w:t>
      </w:r>
      <w:r w:rsidDel="00000000" w:rsidR="00000000" w:rsidRPr="00000000">
        <w:rPr>
          <w:rtl w:val="0"/>
        </w:rPr>
      </w:r>
    </w:p>
    <w:p w:rsidR="00000000" w:rsidDel="00000000" w:rsidP="00000000" w:rsidRDefault="00000000" w:rsidRPr="00000000" w14:paraId="00000196">
      <w:pPr>
        <w:widowControl w:val="0"/>
        <w:numPr>
          <w:ilvl w:val="1"/>
          <w:numId w:val="10"/>
        </w:numPr>
        <w:spacing w:after="120" w:line="275.9999942779541" w:lineRule="auto"/>
        <w:ind w:left="870" w:hanging="360"/>
        <w:rPr/>
      </w:pPr>
      <w:r w:rsidDel="00000000" w:rsidR="00000000" w:rsidRPr="00000000">
        <w:rPr>
          <w:rFonts w:ascii="Arial" w:cs="Arial" w:eastAsia="Arial" w:hAnsi="Arial"/>
          <w:b w:val="1"/>
          <w:color w:val="1b1c1d"/>
          <w:sz w:val="24"/>
          <w:szCs w:val="24"/>
          <w:rtl w:val="0"/>
        </w:rPr>
        <w:t xml:space="preserve">Instance Inference (Transitive Closure)</w:t>
      </w:r>
      <w:r w:rsidDel="00000000" w:rsidR="00000000" w:rsidRPr="00000000">
        <w:rPr>
          <w:rFonts w:ascii="Arial" w:cs="Arial" w:eastAsia="Arial" w:hAnsi="Arial"/>
          <w:color w:val="1b1c1d"/>
          <w:sz w:val="24"/>
          <w:szCs w:val="24"/>
          <w:rtl w:val="0"/>
        </w:rPr>
        <w:t xml:space="preserve">: The OWL reasoner will automatically handle the transitive closure. A query for all parts of C will correctly return A even if only the (A, B) and (B, C) links are explicit.</w:t>
      </w:r>
      <w:r w:rsidDel="00000000" w:rsidR="00000000" w:rsidRPr="00000000">
        <w:rPr>
          <w:rtl w:val="0"/>
        </w:rPr>
      </w:r>
    </w:p>
    <w:p w:rsidR="00000000" w:rsidDel="00000000" w:rsidP="00000000" w:rsidRDefault="00000000" w:rsidRPr="00000000" w14:paraId="00000197">
      <w:pPr>
        <w:pStyle w:val="Heading3"/>
        <w:keepNext w:val="0"/>
        <w:keepLines w:val="0"/>
        <w:widowControl w:val="0"/>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D.5. Advanced Calculations and Further Inferences</w:t>
      </w:r>
    </w:p>
    <w:p w:rsidR="00000000" w:rsidDel="00000000" w:rsidP="00000000" w:rsidRDefault="00000000" w:rsidRPr="00000000" w14:paraId="00000198">
      <w:pPr>
        <w:widowControl w:val="0"/>
        <w:numPr>
          <w:ilvl w:val="0"/>
          <w:numId w:val="22"/>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Symmetry/Reflexivity</w:t>
      </w:r>
      <w:r w:rsidDel="00000000" w:rsidR="00000000" w:rsidRPr="00000000">
        <w:rPr>
          <w:rFonts w:ascii="Arial" w:cs="Arial" w:eastAsia="Arial" w:hAnsi="Arial"/>
          <w:color w:val="1b1c1d"/>
          <w:sz w:val="24"/>
          <w:szCs w:val="24"/>
          <w:rtl w:val="0"/>
        </w:rPr>
        <w:t xml:space="preserve">: The same statistical analysis used for transitivity can be used to infer if a property is symmetric (e.g., :spouseOf) or reflexive. These are also declared using OWL (owl:SymmetricProperty, owl:ReflexiveProperty).</w:t>
      </w:r>
      <w:r w:rsidDel="00000000" w:rsidR="00000000" w:rsidRPr="00000000">
        <w:rPr>
          <w:rtl w:val="0"/>
        </w:rPr>
      </w:r>
    </w:p>
    <w:p w:rsidR="00000000" w:rsidDel="00000000" w:rsidP="00000000" w:rsidRDefault="00000000" w:rsidRPr="00000000" w14:paraId="00000199">
      <w:pPr>
        <w:widowControl w:val="0"/>
        <w:numPr>
          <w:ilvl w:val="0"/>
          <w:numId w:val="22"/>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Analogous Relationships via CPPE</w:t>
      </w:r>
      <w:r w:rsidDel="00000000" w:rsidR="00000000" w:rsidRPr="00000000">
        <w:rPr>
          <w:rFonts w:ascii="Arial" w:cs="Arial" w:eastAsia="Arial" w:hAnsi="Arial"/>
          <w:color w:val="1b1c1d"/>
          <w:sz w:val="24"/>
          <w:szCs w:val="24"/>
          <w:rtl w:val="0"/>
        </w:rPr>
        <w:t xml:space="preserve">: The GCD of Contextual Prime Product Embeddings can reveal more than just direct similarity. If GCD(CPPE(A, :manages), CPPE(B, :mentors)) is high, it suggests that A and B have similar teams, implying an analogous relationship between "managing" and "mentoring" in this domain. This can be flagged for a human expert to review and potentially create a new rdfs:subPropertyOf axiom.</w:t>
      </w:r>
      <w:r w:rsidDel="00000000" w:rsidR="00000000" w:rsidRPr="00000000">
        <w:rPr>
          <w:rtl w:val="0"/>
        </w:rPr>
      </w:r>
    </w:p>
    <w:p w:rsidR="00000000" w:rsidDel="00000000" w:rsidP="00000000" w:rsidRDefault="00000000" w:rsidRPr="00000000" w14:paraId="0000019A">
      <w:pPr>
        <w:widowControl w:val="0"/>
        <w:numPr>
          <w:ilvl w:val="0"/>
          <w:numId w:val="22"/>
        </w:numPr>
        <w:spacing w:after="120" w:line="275.9999942779541" w:lineRule="auto"/>
        <w:ind w:left="465" w:hanging="360"/>
        <w:rPr/>
      </w:pPr>
      <w:r w:rsidDel="00000000" w:rsidR="00000000" w:rsidRPr="00000000">
        <w:rPr>
          <w:rFonts w:ascii="Arial" w:cs="Arial" w:eastAsia="Arial" w:hAnsi="Arial"/>
          <w:b w:val="1"/>
          <w:color w:val="1b1c1d"/>
          <w:sz w:val="24"/>
          <w:szCs w:val="24"/>
          <w:rtl w:val="0"/>
        </w:rPr>
        <w:t xml:space="preserve">Query Acceleration</w:t>
      </w:r>
      <w:r w:rsidDel="00000000" w:rsidR="00000000" w:rsidRPr="00000000">
        <w:rPr>
          <w:rFonts w:ascii="Arial" w:cs="Arial" w:eastAsia="Arial" w:hAnsi="Arial"/>
          <w:color w:val="1b1c1d"/>
          <w:sz w:val="24"/>
          <w:szCs w:val="24"/>
          <w:rtl w:val="0"/>
        </w:rPr>
        <w:t xml:space="preserve">: All materialized relationships (both schema and instance) act as "shortcuts" in the graph. A complex, multi-hop query for "uncles" becomes a single-hop query for rdf:type :UncleOfRelation, which is dramatically faster and less computationally expensive, directly benefiting the Activation and BI layers.</w:t>
      </w:r>
      <w:r w:rsidDel="00000000" w:rsidR="00000000" w:rsidRPr="00000000">
        <w:rPr>
          <w:rtl w:val="0"/>
        </w:rPr>
      </w:r>
    </w:p>
    <w:p w:rsidR="00000000" w:rsidDel="00000000" w:rsidP="00000000" w:rsidRDefault="00000000" w:rsidRPr="00000000" w14:paraId="0000019B">
      <w:pPr>
        <w:pStyle w:val="Heading2"/>
        <w:keepNext w:val="0"/>
        <w:keepLines w:val="0"/>
        <w:widowControl w:val="0"/>
        <w:spacing w:before="120" w:line="275.9999942779541" w:lineRule="auto"/>
        <w:rPr>
          <w:rFonts w:ascii="Arial" w:cs="Arial" w:eastAsia="Arial" w:hAnsi="Arial"/>
          <w:color w:val="1b1c1d"/>
          <w:sz w:val="30"/>
          <w:szCs w:val="30"/>
        </w:rPr>
      </w:pPr>
      <w:r w:rsidDel="00000000" w:rsidR="00000000" w:rsidRPr="00000000">
        <w:rPr>
          <w:rFonts w:ascii="Arial" w:cs="Arial" w:eastAsia="Arial" w:hAnsi="Arial"/>
          <w:color w:val="1b1c1d"/>
          <w:sz w:val="30"/>
          <w:szCs w:val="30"/>
          <w:rtl w:val="0"/>
        </w:rPr>
        <w:t xml:space="preserve">Appendix E: Numerical Representation and Inference of Relational Schemas</w:t>
      </w:r>
    </w:p>
    <w:p w:rsidR="00000000" w:rsidDel="00000000" w:rsidP="00000000" w:rsidRDefault="00000000" w:rsidRPr="00000000" w14:paraId="0000019C">
      <w:pPr>
        <w:widowControl w:val="0"/>
        <w:spacing w:after="24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This appendix details a novel method for representing both relational schemas (rules) and instances (data) as numerical vectors, enabling inference, querying, and traversal through direct mathematical operations. This elevates the CPPE concept to a new level of abstraction.</w:t>
      </w:r>
    </w:p>
    <w:p w:rsidR="00000000" w:rsidDel="00000000" w:rsidP="00000000" w:rsidRDefault="00000000" w:rsidRPr="00000000" w14:paraId="0000019D">
      <w:pPr>
        <w:pStyle w:val="Heading3"/>
        <w:keepNext w:val="0"/>
        <w:keepLines w:val="0"/>
        <w:widowControl w:val="0"/>
        <w:spacing w:after="120" w:before="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E.1. The Relational Context Vector (RCV)</w:t>
      </w:r>
    </w:p>
    <w:p w:rsidR="00000000" w:rsidDel="00000000" w:rsidP="00000000" w:rsidRDefault="00000000" w:rsidRPr="00000000" w14:paraId="0000019E">
      <w:pPr>
        <w:widowControl w:val="0"/>
        <w:spacing w:after="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The core of this approach is the </w:t>
      </w:r>
      <w:r w:rsidDel="00000000" w:rsidR="00000000" w:rsidRPr="00000000">
        <w:rPr>
          <w:rFonts w:ascii="Arial" w:cs="Arial" w:eastAsia="Arial" w:hAnsi="Arial"/>
          <w:b w:val="1"/>
          <w:color w:val="1b1c1d"/>
          <w:sz w:val="24"/>
          <w:szCs w:val="24"/>
          <w:rtl w:val="0"/>
        </w:rPr>
        <w:t xml:space="preserve">Relational Context Vector (RCV)</w:t>
      </w:r>
      <w:r w:rsidDel="00000000" w:rsidR="00000000" w:rsidRPr="00000000">
        <w:rPr>
          <w:rFonts w:ascii="Arial" w:cs="Arial" w:eastAsia="Arial" w:hAnsi="Arial"/>
          <w:color w:val="1b1c1d"/>
          <w:sz w:val="24"/>
          <w:szCs w:val="24"/>
          <w:rtl w:val="0"/>
        </w:rPr>
        <w:t xml:space="preserve">. For any given statement (a reified triple), we compute a vector of three BigInteger values, (S, P, O). Each component is a CPPE calculated from one of the three FCA context perspectives, providing a holistic numerical signature of the statement's role in the graph.</w:t>
      </w:r>
    </w:p>
    <w:p w:rsidR="00000000" w:rsidDel="00000000" w:rsidP="00000000" w:rsidRDefault="00000000" w:rsidRPr="00000000" w14:paraId="0000019F">
      <w:pPr>
        <w:widowControl w:val="0"/>
        <w:numPr>
          <w:ilvl w:val="0"/>
          <w:numId w:val="3"/>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RCV Definition</w:t>
      </w:r>
      <w:r w:rsidDel="00000000" w:rsidR="00000000" w:rsidRPr="00000000">
        <w:rPr>
          <w:rFonts w:ascii="Arial" w:cs="Arial" w:eastAsia="Arial" w:hAnsi="Arial"/>
          <w:color w:val="1b1c1d"/>
          <w:sz w:val="24"/>
          <w:szCs w:val="24"/>
          <w:rtl w:val="0"/>
        </w:rPr>
        <w:t xml:space="preserve">: RCV(statement) = (S, P, O)</w:t>
      </w:r>
      <w:r w:rsidDel="00000000" w:rsidR="00000000" w:rsidRPr="00000000">
        <w:rPr>
          <w:rtl w:val="0"/>
        </w:rPr>
      </w:r>
    </w:p>
    <w:p w:rsidR="00000000" w:rsidDel="00000000" w:rsidP="00000000" w:rsidRDefault="00000000" w:rsidRPr="00000000" w14:paraId="000001A0">
      <w:pPr>
        <w:widowControl w:val="0"/>
        <w:numPr>
          <w:ilvl w:val="1"/>
          <w:numId w:val="21"/>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S (Subject Context Embedding)</w:t>
      </w:r>
      <w:r w:rsidDel="00000000" w:rsidR="00000000" w:rsidRPr="00000000">
        <w:rPr>
          <w:rFonts w:ascii="Arial" w:cs="Arial" w:eastAsia="Arial" w:hAnsi="Arial"/>
          <w:color w:val="1b1c1d"/>
          <w:sz w:val="24"/>
          <w:szCs w:val="24"/>
          <w:rtl w:val="0"/>
        </w:rPr>
        <w:t xml:space="preserve">: The CPPE of the statement's </w:t>
      </w:r>
      <w:r w:rsidDel="00000000" w:rsidR="00000000" w:rsidRPr="00000000">
        <w:rPr>
          <w:rFonts w:ascii="Arial" w:cs="Arial" w:eastAsia="Arial" w:hAnsi="Arial"/>
          <w:b w:val="1"/>
          <w:color w:val="1b1c1d"/>
          <w:sz w:val="24"/>
          <w:szCs w:val="24"/>
          <w:rtl w:val="0"/>
        </w:rPr>
        <w:t xml:space="preserve">subject</w:t>
      </w:r>
      <w:r w:rsidDel="00000000" w:rsidR="00000000" w:rsidRPr="00000000">
        <w:rPr>
          <w:rFonts w:ascii="Arial" w:cs="Arial" w:eastAsia="Arial" w:hAnsi="Arial"/>
          <w:color w:val="1b1c1d"/>
          <w:sz w:val="24"/>
          <w:szCs w:val="24"/>
          <w:rtl w:val="0"/>
        </w:rPr>
        <w:t xml:space="preserve"> from the </w:t>
      </w:r>
      <w:r w:rsidDel="00000000" w:rsidR="00000000" w:rsidRPr="00000000">
        <w:rPr>
          <w:rFonts w:ascii="Arial" w:cs="Arial" w:eastAsia="Arial" w:hAnsi="Arial"/>
          <w:b w:val="1"/>
          <w:color w:val="1b1c1d"/>
          <w:sz w:val="24"/>
          <w:szCs w:val="24"/>
          <w:rtl w:val="0"/>
        </w:rPr>
        <w:t xml:space="preserve">Subject-as-Context</w:t>
      </w:r>
      <w:r w:rsidDel="00000000" w:rsidR="00000000" w:rsidRPr="00000000">
        <w:rPr>
          <w:rFonts w:ascii="Arial" w:cs="Arial" w:eastAsia="Arial" w:hAnsi="Arial"/>
          <w:color w:val="1b1c1d"/>
          <w:sz w:val="24"/>
          <w:szCs w:val="24"/>
          <w:rtl w:val="0"/>
        </w:rPr>
        <w:t xml:space="preserve"> perspective. This number encodes </w:t>
      </w:r>
      <w:r w:rsidDel="00000000" w:rsidR="00000000" w:rsidRPr="00000000">
        <w:rPr>
          <w:rFonts w:ascii="Arial" w:cs="Arial" w:eastAsia="Arial" w:hAnsi="Arial"/>
          <w:i w:val="1"/>
          <w:color w:val="1b1c1d"/>
          <w:sz w:val="24"/>
          <w:szCs w:val="24"/>
          <w:rtl w:val="0"/>
        </w:rPr>
        <w:t xml:space="preserve">everything the subject does</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A1">
      <w:pPr>
        <w:widowControl w:val="0"/>
        <w:numPr>
          <w:ilvl w:val="2"/>
          <w:numId w:val="38"/>
        </w:numPr>
        <w:spacing w:line="275.9999942779541" w:lineRule="auto"/>
        <w:ind w:left="1275" w:hanging="360"/>
        <w:rPr/>
      </w:pPr>
      <w:r w:rsidDel="00000000" w:rsidR="00000000" w:rsidRPr="00000000">
        <w:rPr>
          <w:rFonts w:ascii="Arial" w:cs="Arial" w:eastAsia="Arial" w:hAnsi="Arial"/>
          <w:color w:val="1b1c1d"/>
          <w:sz w:val="24"/>
          <w:szCs w:val="24"/>
          <w:rtl w:val="0"/>
        </w:rPr>
        <w:t xml:space="preserve">S = calculateCPPE(statement.subject, SubjectAsContext)</w:t>
      </w:r>
      <w:r w:rsidDel="00000000" w:rsidR="00000000" w:rsidRPr="00000000">
        <w:rPr>
          <w:rtl w:val="0"/>
        </w:rPr>
      </w:r>
    </w:p>
    <w:p w:rsidR="00000000" w:rsidDel="00000000" w:rsidP="00000000" w:rsidRDefault="00000000" w:rsidRPr="00000000" w14:paraId="000001A2">
      <w:pPr>
        <w:widowControl w:val="0"/>
        <w:numPr>
          <w:ilvl w:val="1"/>
          <w:numId w:val="21"/>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P (Predicate Context Embedding)</w:t>
      </w:r>
      <w:r w:rsidDel="00000000" w:rsidR="00000000" w:rsidRPr="00000000">
        <w:rPr>
          <w:rFonts w:ascii="Arial" w:cs="Arial" w:eastAsia="Arial" w:hAnsi="Arial"/>
          <w:color w:val="1b1c1d"/>
          <w:sz w:val="24"/>
          <w:szCs w:val="24"/>
          <w:rtl w:val="0"/>
        </w:rPr>
        <w:t xml:space="preserve">: The CPPE of the statement's </w:t>
      </w:r>
      <w:r w:rsidDel="00000000" w:rsidR="00000000" w:rsidRPr="00000000">
        <w:rPr>
          <w:rFonts w:ascii="Arial" w:cs="Arial" w:eastAsia="Arial" w:hAnsi="Arial"/>
          <w:b w:val="1"/>
          <w:color w:val="1b1c1d"/>
          <w:sz w:val="24"/>
          <w:szCs w:val="24"/>
          <w:rtl w:val="0"/>
        </w:rPr>
        <w:t xml:space="preserve">predicate</w:t>
      </w:r>
      <w:r w:rsidDel="00000000" w:rsidR="00000000" w:rsidRPr="00000000">
        <w:rPr>
          <w:rFonts w:ascii="Arial" w:cs="Arial" w:eastAsia="Arial" w:hAnsi="Arial"/>
          <w:color w:val="1b1c1d"/>
          <w:sz w:val="24"/>
          <w:szCs w:val="24"/>
          <w:rtl w:val="0"/>
        </w:rPr>
        <w:t xml:space="preserve"> from the </w:t>
      </w:r>
      <w:r w:rsidDel="00000000" w:rsidR="00000000" w:rsidRPr="00000000">
        <w:rPr>
          <w:rFonts w:ascii="Arial" w:cs="Arial" w:eastAsia="Arial" w:hAnsi="Arial"/>
          <w:b w:val="1"/>
          <w:color w:val="1b1c1d"/>
          <w:sz w:val="24"/>
          <w:szCs w:val="24"/>
          <w:rtl w:val="0"/>
        </w:rPr>
        <w:t xml:space="preserve">Predicate-as-Context</w:t>
      </w:r>
      <w:r w:rsidDel="00000000" w:rsidR="00000000" w:rsidRPr="00000000">
        <w:rPr>
          <w:rFonts w:ascii="Arial" w:cs="Arial" w:eastAsia="Arial" w:hAnsi="Arial"/>
          <w:color w:val="1b1c1d"/>
          <w:sz w:val="24"/>
          <w:szCs w:val="24"/>
          <w:rtl w:val="0"/>
        </w:rPr>
        <w:t xml:space="preserve"> perspective. This number encodes </w:t>
      </w:r>
      <w:r w:rsidDel="00000000" w:rsidR="00000000" w:rsidRPr="00000000">
        <w:rPr>
          <w:rFonts w:ascii="Arial" w:cs="Arial" w:eastAsia="Arial" w:hAnsi="Arial"/>
          <w:i w:val="1"/>
          <w:color w:val="1b1c1d"/>
          <w:sz w:val="24"/>
          <w:szCs w:val="24"/>
          <w:rtl w:val="0"/>
        </w:rPr>
        <w:t xml:space="preserve">every subject-object pair the predicate connects</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A3">
      <w:pPr>
        <w:widowControl w:val="0"/>
        <w:numPr>
          <w:ilvl w:val="2"/>
          <w:numId w:val="33"/>
        </w:numPr>
        <w:spacing w:line="275.9999942779541" w:lineRule="auto"/>
        <w:ind w:left="1275" w:hanging="360"/>
        <w:rPr/>
      </w:pPr>
      <w:r w:rsidDel="00000000" w:rsidR="00000000" w:rsidRPr="00000000">
        <w:rPr>
          <w:rFonts w:ascii="Arial" w:cs="Arial" w:eastAsia="Arial" w:hAnsi="Arial"/>
          <w:color w:val="1b1c1d"/>
          <w:sz w:val="24"/>
          <w:szCs w:val="24"/>
          <w:rtl w:val="0"/>
        </w:rPr>
        <w:t xml:space="preserve">P = calculateCPPE(statement.predicate, PredicateAsContext)</w:t>
      </w:r>
      <w:r w:rsidDel="00000000" w:rsidR="00000000" w:rsidRPr="00000000">
        <w:rPr>
          <w:rtl w:val="0"/>
        </w:rPr>
      </w:r>
    </w:p>
    <w:p w:rsidR="00000000" w:rsidDel="00000000" w:rsidP="00000000" w:rsidRDefault="00000000" w:rsidRPr="00000000" w14:paraId="000001A4">
      <w:pPr>
        <w:widowControl w:val="0"/>
        <w:numPr>
          <w:ilvl w:val="1"/>
          <w:numId w:val="21"/>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O (Object Context Embedding)</w:t>
      </w:r>
      <w:r w:rsidDel="00000000" w:rsidR="00000000" w:rsidRPr="00000000">
        <w:rPr>
          <w:rFonts w:ascii="Arial" w:cs="Arial" w:eastAsia="Arial" w:hAnsi="Arial"/>
          <w:color w:val="1b1c1d"/>
          <w:sz w:val="24"/>
          <w:szCs w:val="24"/>
          <w:rtl w:val="0"/>
        </w:rPr>
        <w:t xml:space="preserve">: The CPPE of the statement's </w:t>
      </w:r>
      <w:r w:rsidDel="00000000" w:rsidR="00000000" w:rsidRPr="00000000">
        <w:rPr>
          <w:rFonts w:ascii="Arial" w:cs="Arial" w:eastAsia="Arial" w:hAnsi="Arial"/>
          <w:b w:val="1"/>
          <w:color w:val="1b1c1d"/>
          <w:sz w:val="24"/>
          <w:szCs w:val="24"/>
          <w:rtl w:val="0"/>
        </w:rPr>
        <w:t xml:space="preserve">object</w:t>
      </w:r>
      <w:r w:rsidDel="00000000" w:rsidR="00000000" w:rsidRPr="00000000">
        <w:rPr>
          <w:rFonts w:ascii="Arial" w:cs="Arial" w:eastAsia="Arial" w:hAnsi="Arial"/>
          <w:color w:val="1b1c1d"/>
          <w:sz w:val="24"/>
          <w:szCs w:val="24"/>
          <w:rtl w:val="0"/>
        </w:rPr>
        <w:t xml:space="preserve"> from the </w:t>
      </w:r>
      <w:r w:rsidDel="00000000" w:rsidR="00000000" w:rsidRPr="00000000">
        <w:rPr>
          <w:rFonts w:ascii="Arial" w:cs="Arial" w:eastAsia="Arial" w:hAnsi="Arial"/>
          <w:b w:val="1"/>
          <w:color w:val="1b1c1d"/>
          <w:sz w:val="24"/>
          <w:szCs w:val="24"/>
          <w:rtl w:val="0"/>
        </w:rPr>
        <w:t xml:space="preserve">Object-as-Context</w:t>
      </w:r>
      <w:r w:rsidDel="00000000" w:rsidR="00000000" w:rsidRPr="00000000">
        <w:rPr>
          <w:rFonts w:ascii="Arial" w:cs="Arial" w:eastAsia="Arial" w:hAnsi="Arial"/>
          <w:color w:val="1b1c1d"/>
          <w:sz w:val="24"/>
          <w:szCs w:val="24"/>
          <w:rtl w:val="0"/>
        </w:rPr>
        <w:t xml:space="preserve"> perspective. This number encodes </w:t>
      </w:r>
      <w:r w:rsidDel="00000000" w:rsidR="00000000" w:rsidRPr="00000000">
        <w:rPr>
          <w:rFonts w:ascii="Arial" w:cs="Arial" w:eastAsia="Arial" w:hAnsi="Arial"/>
          <w:i w:val="1"/>
          <w:color w:val="1b1c1d"/>
          <w:sz w:val="24"/>
          <w:szCs w:val="24"/>
          <w:rtl w:val="0"/>
        </w:rPr>
        <w:t xml:space="preserve">everything that happens to the object</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A5">
      <w:pPr>
        <w:widowControl w:val="0"/>
        <w:numPr>
          <w:ilvl w:val="2"/>
          <w:numId w:val="4"/>
        </w:numPr>
        <w:spacing w:line="275.9999942779541" w:lineRule="auto"/>
        <w:ind w:left="1275" w:hanging="360"/>
        <w:rPr/>
      </w:pPr>
      <w:r w:rsidDel="00000000" w:rsidR="00000000" w:rsidRPr="00000000">
        <w:rPr>
          <w:rFonts w:ascii="Arial" w:cs="Arial" w:eastAsia="Arial" w:hAnsi="Arial"/>
          <w:color w:val="1b1c1d"/>
          <w:sz w:val="24"/>
          <w:szCs w:val="24"/>
          <w:rtl w:val="0"/>
        </w:rPr>
        <w:t xml:space="preserve">O = calculateCPPE(statement.object, ObjectAsContext)</w:t>
      </w:r>
      <w:r w:rsidDel="00000000" w:rsidR="00000000" w:rsidRPr="00000000">
        <w:rPr>
          <w:rtl w:val="0"/>
        </w:rPr>
      </w:r>
    </w:p>
    <w:p w:rsidR="00000000" w:rsidDel="00000000" w:rsidP="00000000" w:rsidRDefault="00000000" w:rsidRPr="00000000" w14:paraId="000001A6">
      <w:pPr>
        <w:widowControl w:val="0"/>
        <w:numPr>
          <w:ilvl w:val="0"/>
          <w:numId w:val="3"/>
        </w:numPr>
        <w:spacing w:after="120" w:line="275.9999942779541" w:lineRule="auto"/>
        <w:ind w:left="465" w:hanging="360"/>
        <w:rPr/>
      </w:pPr>
      <w:r w:rsidDel="00000000" w:rsidR="00000000" w:rsidRPr="00000000">
        <w:rPr>
          <w:rFonts w:ascii="Arial" w:cs="Arial" w:eastAsia="Arial" w:hAnsi="Arial"/>
          <w:b w:val="1"/>
          <w:color w:val="1b1c1d"/>
          <w:sz w:val="24"/>
          <w:szCs w:val="24"/>
          <w:rtl w:val="0"/>
        </w:rPr>
        <w:t xml:space="preserve">Implementation</w:t>
      </w:r>
      <w:r w:rsidDel="00000000" w:rsidR="00000000" w:rsidRPr="00000000">
        <w:rPr>
          <w:rFonts w:ascii="Arial" w:cs="Arial" w:eastAsia="Arial" w:hAnsi="Arial"/>
          <w:color w:val="1b1c1d"/>
          <w:sz w:val="24"/>
          <w:szCs w:val="24"/>
          <w:rtl w:val="0"/>
        </w:rPr>
        <w:t xml:space="preserve">: A Java record RCV(BigInteger s, BigInteger p, BigInteger o). The </w:t>
      </w:r>
      <w:r w:rsidDel="00000000" w:rsidR="00000000" w:rsidRPr="00000000">
        <w:rPr>
          <w:rFonts w:ascii="Arial" w:cs="Arial" w:eastAsia="Arial" w:hAnsi="Arial"/>
          <w:b w:val="1"/>
          <w:color w:val="1b1c1d"/>
          <w:sz w:val="24"/>
          <w:szCs w:val="24"/>
          <w:rtl w:val="0"/>
        </w:rPr>
        <w:t xml:space="preserve">Index Service</w:t>
      </w:r>
      <w:r w:rsidDel="00000000" w:rsidR="00000000" w:rsidRPr="00000000">
        <w:rPr>
          <w:rFonts w:ascii="Arial" w:cs="Arial" w:eastAsia="Arial" w:hAnsi="Arial"/>
          <w:color w:val="1b1c1d"/>
          <w:sz w:val="24"/>
          <w:szCs w:val="24"/>
          <w:rtl w:val="0"/>
        </w:rPr>
        <w:t xml:space="preserve"> is responsible for calculating and caching the RCV for every reified statement in the graph.</w:t>
      </w:r>
      <w:r w:rsidDel="00000000" w:rsidR="00000000" w:rsidRPr="00000000">
        <w:rPr>
          <w:rtl w:val="0"/>
        </w:rPr>
      </w:r>
    </w:p>
    <w:p w:rsidR="00000000" w:rsidDel="00000000" w:rsidP="00000000" w:rsidRDefault="00000000" w:rsidRPr="00000000" w14:paraId="000001A7">
      <w:pPr>
        <w:pStyle w:val="Heading3"/>
        <w:keepNext w:val="0"/>
        <w:keepLines w:val="0"/>
        <w:widowControl w:val="0"/>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E.2. Numerical Representation of Schema vs. Instance</w:t>
      </w:r>
    </w:p>
    <w:p w:rsidR="00000000" w:rsidDel="00000000" w:rsidP="00000000" w:rsidRDefault="00000000" w:rsidRPr="00000000" w14:paraId="000001A8">
      <w:pPr>
        <w:widowControl w:val="0"/>
        <w:spacing w:after="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This dual representation is key to performing inference.</w:t>
      </w:r>
    </w:p>
    <w:p w:rsidR="00000000" w:rsidDel="00000000" w:rsidP="00000000" w:rsidRDefault="00000000" w:rsidRPr="00000000" w14:paraId="000001A9">
      <w:pPr>
        <w:widowControl w:val="0"/>
        <w:numPr>
          <w:ilvl w:val="0"/>
          <w:numId w:val="19"/>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Instance RCV</w:t>
      </w:r>
      <w:r w:rsidDel="00000000" w:rsidR="00000000" w:rsidRPr="00000000">
        <w:rPr>
          <w:rFonts w:ascii="Arial" w:cs="Arial" w:eastAsia="Arial" w:hAnsi="Arial"/>
          <w:color w:val="1b1c1d"/>
          <w:sz w:val="24"/>
          <w:szCs w:val="24"/>
          <w:rtl w:val="0"/>
        </w:rPr>
        <w:t xml:space="preserve">: The RCV calculated for a specific, concrete statement (e.g., stmt_123: (dev:Alice, :worksOn, proj:Orion)) is its unique numerical signature. It represents a single data point.</w:t>
      </w:r>
      <w:r w:rsidDel="00000000" w:rsidR="00000000" w:rsidRPr="00000000">
        <w:rPr>
          <w:rtl w:val="0"/>
        </w:rPr>
      </w:r>
    </w:p>
    <w:p w:rsidR="00000000" w:rsidDel="00000000" w:rsidP="00000000" w:rsidRDefault="00000000" w:rsidRPr="00000000" w14:paraId="000001AA">
      <w:pPr>
        <w:widowControl w:val="0"/>
        <w:numPr>
          <w:ilvl w:val="0"/>
          <w:numId w:val="19"/>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Schema RCV (Archetype)</w:t>
      </w:r>
      <w:r w:rsidDel="00000000" w:rsidR="00000000" w:rsidRPr="00000000">
        <w:rPr>
          <w:rFonts w:ascii="Arial" w:cs="Arial" w:eastAsia="Arial" w:hAnsi="Arial"/>
          <w:color w:val="1b1c1d"/>
          <w:sz w:val="24"/>
          <w:szCs w:val="24"/>
          <w:rtl w:val="0"/>
        </w:rPr>
        <w:t xml:space="preserve">: The RCV for a </w:t>
      </w:r>
      <w:r w:rsidDel="00000000" w:rsidR="00000000" w:rsidRPr="00000000">
        <w:rPr>
          <w:rFonts w:ascii="Arial" w:cs="Arial" w:eastAsia="Arial" w:hAnsi="Arial"/>
          <w:i w:val="1"/>
          <w:color w:val="1b1c1d"/>
          <w:sz w:val="24"/>
          <w:szCs w:val="24"/>
          <w:rtl w:val="0"/>
        </w:rPr>
        <w:t xml:space="preserve">relational schema</w:t>
      </w:r>
      <w:r w:rsidDel="00000000" w:rsidR="00000000" w:rsidRPr="00000000">
        <w:rPr>
          <w:rFonts w:ascii="Arial" w:cs="Arial" w:eastAsia="Arial" w:hAnsi="Arial"/>
          <w:color w:val="1b1c1d"/>
          <w:sz w:val="24"/>
          <w:szCs w:val="24"/>
          <w:rtl w:val="0"/>
        </w:rPr>
        <w:t xml:space="preserve"> (e.g., the :DeveloperWorksOnProject schema) is an "archetype" vector. It is calculated by finding the </w:t>
      </w:r>
      <w:r w:rsidDel="00000000" w:rsidR="00000000" w:rsidRPr="00000000">
        <w:rPr>
          <w:rFonts w:ascii="Arial" w:cs="Arial" w:eastAsia="Arial" w:hAnsi="Arial"/>
          <w:b w:val="1"/>
          <w:color w:val="1b1c1d"/>
          <w:sz w:val="24"/>
          <w:szCs w:val="24"/>
          <w:rtl w:val="0"/>
        </w:rPr>
        <w:t xml:space="preserve">Least Common Multiple (LCM)</w:t>
      </w:r>
      <w:r w:rsidDel="00000000" w:rsidR="00000000" w:rsidRPr="00000000">
        <w:rPr>
          <w:rFonts w:ascii="Arial" w:cs="Arial" w:eastAsia="Arial" w:hAnsi="Arial"/>
          <w:color w:val="1b1c1d"/>
          <w:sz w:val="24"/>
          <w:szCs w:val="24"/>
          <w:rtl w:val="0"/>
        </w:rPr>
        <w:t xml:space="preserve"> of the corresponding components of all instance RCVs that belong to that schema.</w:t>
      </w:r>
      <w:r w:rsidDel="00000000" w:rsidR="00000000" w:rsidRPr="00000000">
        <w:rPr>
          <w:rtl w:val="0"/>
        </w:rPr>
      </w:r>
    </w:p>
    <w:p w:rsidR="00000000" w:rsidDel="00000000" w:rsidP="00000000" w:rsidRDefault="00000000" w:rsidRPr="00000000" w14:paraId="000001AB">
      <w:pPr>
        <w:widowControl w:val="0"/>
        <w:numPr>
          <w:ilvl w:val="1"/>
          <w:numId w:val="56"/>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Algorithm: calculateSchemaRCV(schemaURI)</w:t>
      </w:r>
      <w:r w:rsidDel="00000000" w:rsidR="00000000" w:rsidRPr="00000000">
        <w:rPr>
          <w:rtl w:val="0"/>
        </w:rPr>
      </w:r>
    </w:p>
    <w:p w:rsidR="00000000" w:rsidDel="00000000" w:rsidP="00000000" w:rsidRDefault="00000000" w:rsidRPr="00000000" w14:paraId="000001AC">
      <w:pPr>
        <w:widowControl w:val="0"/>
        <w:numPr>
          <w:ilvl w:val="2"/>
          <w:numId w:val="52"/>
        </w:numPr>
        <w:spacing w:line="275.9999942779541" w:lineRule="auto"/>
        <w:ind w:left="1290" w:hanging="360"/>
        <w:rPr/>
      </w:pPr>
      <w:r w:rsidDel="00000000" w:rsidR="00000000" w:rsidRPr="00000000">
        <w:rPr>
          <w:rFonts w:ascii="Arial" w:cs="Arial" w:eastAsia="Arial" w:hAnsi="Arial"/>
          <w:color w:val="1b1c1d"/>
          <w:sz w:val="24"/>
          <w:szCs w:val="24"/>
          <w:rtl w:val="0"/>
        </w:rPr>
        <w:t xml:space="preserve">Find all instance statements s_i where s_i rdf:type schemaURI.</w:t>
      </w:r>
      <w:r w:rsidDel="00000000" w:rsidR="00000000" w:rsidRPr="00000000">
        <w:rPr>
          <w:rtl w:val="0"/>
        </w:rPr>
      </w:r>
    </w:p>
    <w:p w:rsidR="00000000" w:rsidDel="00000000" w:rsidP="00000000" w:rsidRDefault="00000000" w:rsidRPr="00000000" w14:paraId="000001AD">
      <w:pPr>
        <w:widowControl w:val="0"/>
        <w:numPr>
          <w:ilvl w:val="2"/>
          <w:numId w:val="52"/>
        </w:numPr>
        <w:spacing w:line="275.9999942779541" w:lineRule="auto"/>
        <w:ind w:left="1290" w:hanging="360"/>
        <w:rPr/>
      </w:pPr>
      <w:r w:rsidDel="00000000" w:rsidR="00000000" w:rsidRPr="00000000">
        <w:rPr>
          <w:rFonts w:ascii="Arial" w:cs="Arial" w:eastAsia="Arial" w:hAnsi="Arial"/>
          <w:color w:val="1b1c1d"/>
          <w:sz w:val="24"/>
          <w:szCs w:val="24"/>
          <w:rtl w:val="0"/>
        </w:rPr>
        <w:t xml:space="preserve">For each instance s_i, retrieve its cached RCV_i = (S_i, P_i, O_i).</w:t>
      </w:r>
      <w:r w:rsidDel="00000000" w:rsidR="00000000" w:rsidRPr="00000000">
        <w:rPr>
          <w:rtl w:val="0"/>
        </w:rPr>
      </w:r>
    </w:p>
    <w:p w:rsidR="00000000" w:rsidDel="00000000" w:rsidP="00000000" w:rsidRDefault="00000000" w:rsidRPr="00000000" w14:paraId="000001AE">
      <w:pPr>
        <w:widowControl w:val="0"/>
        <w:numPr>
          <w:ilvl w:val="2"/>
          <w:numId w:val="52"/>
        </w:numPr>
        <w:spacing w:line="275.9999942779541" w:lineRule="auto"/>
        <w:ind w:left="1290" w:hanging="360"/>
        <w:rPr/>
      </w:pPr>
      <w:r w:rsidDel="00000000" w:rsidR="00000000" w:rsidRPr="00000000">
        <w:rPr>
          <w:rFonts w:ascii="Arial" w:cs="Arial" w:eastAsia="Arial" w:hAnsi="Arial"/>
          <w:color w:val="1b1c1d"/>
          <w:sz w:val="24"/>
          <w:szCs w:val="24"/>
          <w:rtl w:val="0"/>
        </w:rPr>
        <w:t xml:space="preserve">Calculate the schema RCV components:</w:t>
      </w:r>
      <w:r w:rsidDel="00000000" w:rsidR="00000000" w:rsidRPr="00000000">
        <w:rPr>
          <w:rtl w:val="0"/>
        </w:rPr>
      </w:r>
    </w:p>
    <w:p w:rsidR="00000000" w:rsidDel="00000000" w:rsidP="00000000" w:rsidRDefault="00000000" w:rsidRPr="00000000" w14:paraId="000001AF">
      <w:pPr>
        <w:widowControl w:val="0"/>
        <w:numPr>
          <w:ilvl w:val="3"/>
          <w:numId w:val="25"/>
        </w:numPr>
        <w:spacing w:line="275.9999942779541" w:lineRule="auto"/>
        <w:ind w:left="1695" w:hanging="360"/>
        <w:rPr/>
      </w:pPr>
      <w:r w:rsidDel="00000000" w:rsidR="00000000" w:rsidRPr="00000000">
        <w:rPr>
          <w:rFonts w:ascii="Arial" w:cs="Arial" w:eastAsia="Arial" w:hAnsi="Arial"/>
          <w:color w:val="1b1c1d"/>
          <w:sz w:val="24"/>
          <w:szCs w:val="24"/>
          <w:rtl w:val="0"/>
        </w:rPr>
        <w:t xml:space="preserve">S_schema = LCM(S_1, S_2, ..., S_n)</w:t>
      </w:r>
      <w:r w:rsidDel="00000000" w:rsidR="00000000" w:rsidRPr="00000000">
        <w:rPr>
          <w:rtl w:val="0"/>
        </w:rPr>
      </w:r>
    </w:p>
    <w:p w:rsidR="00000000" w:rsidDel="00000000" w:rsidP="00000000" w:rsidRDefault="00000000" w:rsidRPr="00000000" w14:paraId="000001B0">
      <w:pPr>
        <w:widowControl w:val="0"/>
        <w:numPr>
          <w:ilvl w:val="3"/>
          <w:numId w:val="25"/>
        </w:numPr>
        <w:spacing w:line="275.9999942779541" w:lineRule="auto"/>
        <w:ind w:left="1695" w:hanging="360"/>
        <w:rPr/>
      </w:pPr>
      <w:r w:rsidDel="00000000" w:rsidR="00000000" w:rsidRPr="00000000">
        <w:rPr>
          <w:rFonts w:ascii="Arial" w:cs="Arial" w:eastAsia="Arial" w:hAnsi="Arial"/>
          <w:color w:val="1b1c1d"/>
          <w:sz w:val="24"/>
          <w:szCs w:val="24"/>
          <w:rtl w:val="0"/>
        </w:rPr>
        <w:t xml:space="preserve">P_schema = LCM(P_1, P_2, ..., P_n)</w:t>
      </w:r>
      <w:r w:rsidDel="00000000" w:rsidR="00000000" w:rsidRPr="00000000">
        <w:rPr>
          <w:rtl w:val="0"/>
        </w:rPr>
      </w:r>
    </w:p>
    <w:p w:rsidR="00000000" w:rsidDel="00000000" w:rsidP="00000000" w:rsidRDefault="00000000" w:rsidRPr="00000000" w14:paraId="000001B1">
      <w:pPr>
        <w:widowControl w:val="0"/>
        <w:numPr>
          <w:ilvl w:val="3"/>
          <w:numId w:val="25"/>
        </w:numPr>
        <w:spacing w:line="275.9999942779541" w:lineRule="auto"/>
        <w:ind w:left="1695" w:hanging="360"/>
        <w:rPr/>
      </w:pPr>
      <w:r w:rsidDel="00000000" w:rsidR="00000000" w:rsidRPr="00000000">
        <w:rPr>
          <w:rFonts w:ascii="Arial" w:cs="Arial" w:eastAsia="Arial" w:hAnsi="Arial"/>
          <w:color w:val="1b1c1d"/>
          <w:sz w:val="24"/>
          <w:szCs w:val="24"/>
          <w:rtl w:val="0"/>
        </w:rPr>
        <w:t xml:space="preserve">O_schema = LCM(O_1, O_2, ..., O_n)</w:t>
      </w:r>
      <w:r w:rsidDel="00000000" w:rsidR="00000000" w:rsidRPr="00000000">
        <w:rPr>
          <w:rtl w:val="0"/>
        </w:rPr>
      </w:r>
    </w:p>
    <w:p w:rsidR="00000000" w:rsidDel="00000000" w:rsidP="00000000" w:rsidRDefault="00000000" w:rsidRPr="00000000" w14:paraId="000001B2">
      <w:pPr>
        <w:widowControl w:val="0"/>
        <w:numPr>
          <w:ilvl w:val="2"/>
          <w:numId w:val="52"/>
        </w:numPr>
        <w:spacing w:after="120" w:line="275.9999942779541" w:lineRule="auto"/>
        <w:ind w:left="1290" w:hanging="360"/>
        <w:rPr/>
      </w:pPr>
      <w:r w:rsidDel="00000000" w:rsidR="00000000" w:rsidRPr="00000000">
        <w:rPr>
          <w:rFonts w:ascii="Arial" w:cs="Arial" w:eastAsia="Arial" w:hAnsi="Arial"/>
          <w:color w:val="1b1c1d"/>
          <w:sz w:val="24"/>
          <w:szCs w:val="24"/>
          <w:rtl w:val="0"/>
        </w:rPr>
        <w:t xml:space="preserve">The result (S_schema, P_schema, O_schema) is the numerical archetype for the schema. The LCM ensures that the schema's numerical signature is "divisible" by all of its instances.</w:t>
      </w:r>
      <w:r w:rsidDel="00000000" w:rsidR="00000000" w:rsidRPr="00000000">
        <w:rPr>
          <w:rtl w:val="0"/>
        </w:rPr>
      </w:r>
    </w:p>
    <w:p w:rsidR="00000000" w:rsidDel="00000000" w:rsidP="00000000" w:rsidRDefault="00000000" w:rsidRPr="00000000" w14:paraId="000001B3">
      <w:pPr>
        <w:pStyle w:val="Heading3"/>
        <w:keepNext w:val="0"/>
        <w:keepLines w:val="0"/>
        <w:widowControl w:val="0"/>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E.3. Inference via Mathematical Operators</w:t>
      </w:r>
    </w:p>
    <w:p w:rsidR="00000000" w:rsidDel="00000000" w:rsidP="00000000" w:rsidRDefault="00000000" w:rsidRPr="00000000" w14:paraId="000001B4">
      <w:pPr>
        <w:widowControl w:val="0"/>
        <w:spacing w:after="24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With schemas and instances represented numerically, inference becomes a set of direct mathematical tests.</w:t>
      </w:r>
    </w:p>
    <w:p w:rsidR="00000000" w:rsidDel="00000000" w:rsidP="00000000" w:rsidRDefault="00000000" w:rsidRPr="00000000" w14:paraId="000001B5">
      <w:pPr>
        <w:pStyle w:val="Heading4"/>
        <w:keepNext w:val="0"/>
        <w:keepLines w:val="0"/>
        <w:widowControl w:val="0"/>
        <w:spacing w:after="120" w:before="0" w:line="275.9999942779541" w:lineRule="auto"/>
        <w:rPr>
          <w:rFonts w:ascii="Arial" w:cs="Arial" w:eastAsia="Arial" w:hAnsi="Arial"/>
          <w:color w:val="1b1c1d"/>
        </w:rPr>
      </w:pPr>
      <w:r w:rsidDel="00000000" w:rsidR="00000000" w:rsidRPr="00000000">
        <w:rPr>
          <w:rFonts w:ascii="Arial" w:cs="Arial" w:eastAsia="Arial" w:hAnsi="Arial"/>
          <w:color w:val="1b1c1d"/>
          <w:rtl w:val="0"/>
        </w:rPr>
        <w:t xml:space="preserve">E.3.1. Subsumption / Instance Checking (rdf:type)</w:t>
      </w:r>
    </w:p>
    <w:p w:rsidR="00000000" w:rsidDel="00000000" w:rsidP="00000000" w:rsidRDefault="00000000" w:rsidRPr="00000000" w14:paraId="000001B6">
      <w:pPr>
        <w:widowControl w:val="0"/>
        <w:numPr>
          <w:ilvl w:val="0"/>
          <w:numId w:val="27"/>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Concept</w:t>
      </w:r>
      <w:r w:rsidDel="00000000" w:rsidR="00000000" w:rsidRPr="00000000">
        <w:rPr>
          <w:rFonts w:ascii="Arial" w:cs="Arial" w:eastAsia="Arial" w:hAnsi="Arial"/>
          <w:color w:val="1b1c1d"/>
          <w:sz w:val="24"/>
          <w:szCs w:val="24"/>
          <w:rtl w:val="0"/>
        </w:rPr>
        <w:t xml:space="preserve">: An instance belongs to a schema if the instance's RCV "divides into" the schema's RCV.</w:t>
      </w:r>
      <w:r w:rsidDel="00000000" w:rsidR="00000000" w:rsidRPr="00000000">
        <w:rPr>
          <w:rtl w:val="0"/>
        </w:rPr>
      </w:r>
    </w:p>
    <w:p w:rsidR="00000000" w:rsidDel="00000000" w:rsidP="00000000" w:rsidRDefault="00000000" w:rsidRPr="00000000" w14:paraId="000001B7">
      <w:pPr>
        <w:widowControl w:val="0"/>
        <w:numPr>
          <w:ilvl w:val="0"/>
          <w:numId w:val="27"/>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Algorithm: isInstanceOf(instanceRCV, schemaRCV)</w:t>
      </w:r>
      <w:r w:rsidDel="00000000" w:rsidR="00000000" w:rsidRPr="00000000">
        <w:rPr>
          <w:rtl w:val="0"/>
        </w:rPr>
      </w:r>
    </w:p>
    <w:p w:rsidR="00000000" w:rsidDel="00000000" w:rsidP="00000000" w:rsidRDefault="00000000" w:rsidRPr="00000000" w14:paraId="000001B8">
      <w:pPr>
        <w:widowControl w:val="0"/>
        <w:numPr>
          <w:ilvl w:val="1"/>
          <w:numId w:val="54"/>
        </w:numPr>
        <w:spacing w:line="275.9999942779541" w:lineRule="auto"/>
        <w:ind w:left="885" w:hanging="360"/>
        <w:rPr/>
      </w:pPr>
      <w:r w:rsidDel="00000000" w:rsidR="00000000" w:rsidRPr="00000000">
        <w:rPr>
          <w:rFonts w:ascii="Arial" w:cs="Arial" w:eastAsia="Arial" w:hAnsi="Arial"/>
          <w:color w:val="1b1c1d"/>
          <w:sz w:val="24"/>
          <w:szCs w:val="24"/>
          <w:rtl w:val="0"/>
        </w:rPr>
        <w:t xml:space="preserve">Perform a component-wise modulo operation.</w:t>
      </w:r>
      <w:r w:rsidDel="00000000" w:rsidR="00000000" w:rsidRPr="00000000">
        <w:rPr>
          <w:rtl w:val="0"/>
        </w:rPr>
      </w:r>
    </w:p>
    <w:p w:rsidR="00000000" w:rsidDel="00000000" w:rsidP="00000000" w:rsidRDefault="00000000" w:rsidRPr="00000000" w14:paraId="000001B9">
      <w:pPr>
        <w:widowControl w:val="0"/>
        <w:numPr>
          <w:ilvl w:val="1"/>
          <w:numId w:val="54"/>
        </w:numPr>
        <w:spacing w:line="275.9999942779541" w:lineRule="auto"/>
        <w:ind w:left="885" w:hanging="360"/>
        <w:rPr/>
      </w:pPr>
      <w:r w:rsidDel="00000000" w:rsidR="00000000" w:rsidRPr="00000000">
        <w:rPr>
          <w:rFonts w:ascii="Arial" w:cs="Arial" w:eastAsia="Arial" w:hAnsi="Arial"/>
          <w:color w:val="1b1c1d"/>
          <w:sz w:val="24"/>
          <w:szCs w:val="24"/>
          <w:rtl w:val="0"/>
        </w:rPr>
        <w:t xml:space="preserve">boolean isS = schemaRCV.s.mod(instanceRCV.s).equals(BigInteger.ZERO);</w:t>
      </w:r>
      <w:r w:rsidDel="00000000" w:rsidR="00000000" w:rsidRPr="00000000">
        <w:rPr>
          <w:rtl w:val="0"/>
        </w:rPr>
      </w:r>
    </w:p>
    <w:p w:rsidR="00000000" w:rsidDel="00000000" w:rsidP="00000000" w:rsidRDefault="00000000" w:rsidRPr="00000000" w14:paraId="000001BA">
      <w:pPr>
        <w:widowControl w:val="0"/>
        <w:numPr>
          <w:ilvl w:val="1"/>
          <w:numId w:val="54"/>
        </w:numPr>
        <w:spacing w:line="275.9999942779541" w:lineRule="auto"/>
        <w:ind w:left="885" w:hanging="360"/>
        <w:rPr/>
      </w:pPr>
      <w:r w:rsidDel="00000000" w:rsidR="00000000" w:rsidRPr="00000000">
        <w:rPr>
          <w:rFonts w:ascii="Arial" w:cs="Arial" w:eastAsia="Arial" w:hAnsi="Arial"/>
          <w:color w:val="1b1c1d"/>
          <w:sz w:val="24"/>
          <w:szCs w:val="24"/>
          <w:rtl w:val="0"/>
        </w:rPr>
        <w:t xml:space="preserve">boolean isP = schemaRCV.p.mod(instanceRCV.p).equals(BigInteger.ZERO);</w:t>
      </w:r>
      <w:r w:rsidDel="00000000" w:rsidR="00000000" w:rsidRPr="00000000">
        <w:rPr>
          <w:rtl w:val="0"/>
        </w:rPr>
      </w:r>
    </w:p>
    <w:p w:rsidR="00000000" w:rsidDel="00000000" w:rsidP="00000000" w:rsidRDefault="00000000" w:rsidRPr="00000000" w14:paraId="000001BB">
      <w:pPr>
        <w:widowControl w:val="0"/>
        <w:numPr>
          <w:ilvl w:val="1"/>
          <w:numId w:val="54"/>
        </w:numPr>
        <w:spacing w:line="275.9999942779541" w:lineRule="auto"/>
        <w:ind w:left="885" w:hanging="360"/>
        <w:rPr/>
      </w:pPr>
      <w:r w:rsidDel="00000000" w:rsidR="00000000" w:rsidRPr="00000000">
        <w:rPr>
          <w:rFonts w:ascii="Arial" w:cs="Arial" w:eastAsia="Arial" w:hAnsi="Arial"/>
          <w:color w:val="1b1c1d"/>
          <w:sz w:val="24"/>
          <w:szCs w:val="24"/>
          <w:rtl w:val="0"/>
        </w:rPr>
        <w:t xml:space="preserve">boolean isO = schemaRCV.o.mod(instanceRCV.o).equals(BigInteger.ZERO);</w:t>
      </w:r>
      <w:r w:rsidDel="00000000" w:rsidR="00000000" w:rsidRPr="00000000">
        <w:rPr>
          <w:rtl w:val="0"/>
        </w:rPr>
      </w:r>
    </w:p>
    <w:p w:rsidR="00000000" w:rsidDel="00000000" w:rsidP="00000000" w:rsidRDefault="00000000" w:rsidRPr="00000000" w14:paraId="000001BC">
      <w:pPr>
        <w:widowControl w:val="0"/>
        <w:numPr>
          <w:ilvl w:val="1"/>
          <w:numId w:val="54"/>
        </w:numPr>
        <w:spacing w:line="275.9999942779541" w:lineRule="auto"/>
        <w:ind w:left="885" w:hanging="360"/>
        <w:rPr/>
      </w:pPr>
      <w:r w:rsidDel="00000000" w:rsidR="00000000" w:rsidRPr="00000000">
        <w:rPr>
          <w:rFonts w:ascii="Arial" w:cs="Arial" w:eastAsia="Arial" w:hAnsi="Arial"/>
          <w:color w:val="1b1c1d"/>
          <w:sz w:val="24"/>
          <w:szCs w:val="24"/>
          <w:rtl w:val="0"/>
        </w:rPr>
        <w:t xml:space="preserve">Return isS &amp;&amp; isP &amp;&amp; isO.</w:t>
      </w:r>
      <w:r w:rsidDel="00000000" w:rsidR="00000000" w:rsidRPr="00000000">
        <w:rPr>
          <w:rtl w:val="0"/>
        </w:rPr>
      </w:r>
    </w:p>
    <w:p w:rsidR="00000000" w:rsidDel="00000000" w:rsidP="00000000" w:rsidRDefault="00000000" w:rsidRPr="00000000" w14:paraId="000001BD">
      <w:pPr>
        <w:widowControl w:val="0"/>
        <w:numPr>
          <w:ilvl w:val="0"/>
          <w:numId w:val="27"/>
        </w:numPr>
        <w:spacing w:after="120" w:line="275.9999942779541" w:lineRule="auto"/>
        <w:ind w:left="465" w:hanging="360"/>
        <w:rPr/>
      </w:pPr>
      <w:r w:rsidDel="00000000" w:rsidR="00000000" w:rsidRPr="00000000">
        <w:rPr>
          <w:rFonts w:ascii="Arial" w:cs="Arial" w:eastAsia="Arial" w:hAnsi="Arial"/>
          <w:b w:val="1"/>
          <w:color w:val="1b1c1d"/>
          <w:sz w:val="24"/>
          <w:szCs w:val="24"/>
          <w:rtl w:val="0"/>
        </w:rPr>
        <w:t xml:space="preserve">Use Case</w:t>
      </w:r>
      <w:r w:rsidDel="00000000" w:rsidR="00000000" w:rsidRPr="00000000">
        <w:rPr>
          <w:rFonts w:ascii="Arial" w:cs="Arial" w:eastAsia="Arial" w:hAnsi="Arial"/>
          <w:color w:val="1b1c1d"/>
          <w:sz w:val="24"/>
          <w:szCs w:val="24"/>
          <w:rtl w:val="0"/>
        </w:rPr>
        <w:t xml:space="preserve">: This is a high-speed, purely numerical method for checking type constraints, which can be performed in memory without a complex graph query.</w:t>
      </w:r>
      <w:r w:rsidDel="00000000" w:rsidR="00000000" w:rsidRPr="00000000">
        <w:rPr>
          <w:rtl w:val="0"/>
        </w:rPr>
      </w:r>
    </w:p>
    <w:p w:rsidR="00000000" w:rsidDel="00000000" w:rsidP="00000000" w:rsidRDefault="00000000" w:rsidRPr="00000000" w14:paraId="000001BE">
      <w:pPr>
        <w:pStyle w:val="Heading4"/>
        <w:keepNext w:val="0"/>
        <w:keepLines w:val="0"/>
        <w:widowControl w:val="0"/>
        <w:spacing w:after="120" w:before="120" w:line="275.9999942779541" w:lineRule="auto"/>
        <w:rPr>
          <w:rFonts w:ascii="Arial" w:cs="Arial" w:eastAsia="Arial" w:hAnsi="Arial"/>
          <w:color w:val="1b1c1d"/>
        </w:rPr>
      </w:pPr>
      <w:r w:rsidDel="00000000" w:rsidR="00000000" w:rsidRPr="00000000">
        <w:rPr>
          <w:rFonts w:ascii="Arial" w:cs="Arial" w:eastAsia="Arial" w:hAnsi="Arial"/>
          <w:color w:val="1b1c1d"/>
          <w:rtl w:val="0"/>
        </w:rPr>
        <w:t xml:space="preserve">E.3.2. Numerical Inference of Attribute Closure (knowsLanguage)</w:t>
      </w:r>
    </w:p>
    <w:p w:rsidR="00000000" w:rsidDel="00000000" w:rsidP="00000000" w:rsidRDefault="00000000" w:rsidRPr="00000000" w14:paraId="000001BF">
      <w:pPr>
        <w:widowControl w:val="0"/>
        <w:spacing w:after="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This section details the specific numerical algorithm for the (:Developer)-[:worksOn]-&gt;(:Project) and (:Project)-[:usesLanguage]-&gt;(:Language) ==&gt; (:Developer)-[:knowsLanguage]-&gt;(:Language) inference.</w:t>
      </w:r>
    </w:p>
    <w:p w:rsidR="00000000" w:rsidDel="00000000" w:rsidP="00000000" w:rsidRDefault="00000000" w:rsidRPr="00000000" w14:paraId="000001C0">
      <w:pPr>
        <w:widowControl w:val="0"/>
        <w:numPr>
          <w:ilvl w:val="0"/>
          <w:numId w:val="15"/>
        </w:numPr>
        <w:spacing w:line="275.9999942779541" w:lineRule="auto"/>
        <w:ind w:left="465" w:hanging="360"/>
        <w:rPr/>
      </w:pPr>
      <w:r w:rsidDel="00000000" w:rsidR="00000000" w:rsidRPr="00000000">
        <w:rPr>
          <w:rFonts w:ascii="Arial" w:cs="Arial" w:eastAsia="Arial" w:hAnsi="Arial"/>
          <w:color w:val="1b1c1d"/>
          <w:sz w:val="24"/>
          <w:szCs w:val="24"/>
          <w:rtl w:val="0"/>
        </w:rPr>
        <w:t xml:space="preserve">Step 1: Define the Composition Operator</w:t>
      </w:r>
      <w:r w:rsidDel="00000000" w:rsidR="00000000" w:rsidRPr="00000000">
        <w:rPr>
          <w:rtl w:val="0"/>
        </w:rPr>
        <w:br w:type="textWrapping"/>
      </w:r>
      <w:r w:rsidDel="00000000" w:rsidR="00000000" w:rsidRPr="00000000">
        <w:rPr>
          <w:rFonts w:ascii="Arial" w:cs="Arial" w:eastAsia="Arial" w:hAnsi="Arial"/>
          <w:color w:val="1b1c1d"/>
          <w:sz w:val="24"/>
          <w:szCs w:val="24"/>
          <w:rtl w:val="0"/>
        </w:rPr>
        <w:t xml:space="preserve">We need a mathematical operator compose(RCV1, RCV2) that takes the numerical signatures of the two source relationships and produces the signature of the inferred one. The key is how the contexts are combined. The linking element is the object of the first statement (Project) and the subject of the second.</w:t>
      </w:r>
      <w:r w:rsidDel="00000000" w:rsidR="00000000" w:rsidRPr="00000000">
        <w:rPr>
          <w:rtl w:val="0"/>
        </w:rPr>
      </w:r>
    </w:p>
    <w:p w:rsidR="00000000" w:rsidDel="00000000" w:rsidP="00000000" w:rsidRDefault="00000000" w:rsidRPr="00000000" w14:paraId="000001C1">
      <w:pPr>
        <w:widowControl w:val="0"/>
        <w:numPr>
          <w:ilvl w:val="1"/>
          <w:numId w:val="13"/>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Inferred Subject (S_inferred)</w:t>
      </w:r>
      <w:r w:rsidDel="00000000" w:rsidR="00000000" w:rsidRPr="00000000">
        <w:rPr>
          <w:rFonts w:ascii="Arial" w:cs="Arial" w:eastAsia="Arial" w:hAnsi="Arial"/>
          <w:color w:val="1b1c1d"/>
          <w:sz w:val="24"/>
          <w:szCs w:val="24"/>
          <w:rtl w:val="0"/>
        </w:rPr>
        <w:t xml:space="preserve">: The new subject is the original subject (Developer). Its context is expanded by the context of the final object (Language). This represents that the developer's role is now influenced by the languages of the projects they work on.</w:t>
      </w:r>
      <w:r w:rsidDel="00000000" w:rsidR="00000000" w:rsidRPr="00000000">
        <w:rPr>
          <w:rtl w:val="0"/>
        </w:rPr>
      </w:r>
    </w:p>
    <w:p w:rsidR="00000000" w:rsidDel="00000000" w:rsidP="00000000" w:rsidRDefault="00000000" w:rsidRPr="00000000" w14:paraId="000001C2">
      <w:pPr>
        <w:widowControl w:val="0"/>
        <w:numPr>
          <w:ilvl w:val="2"/>
          <w:numId w:val="34"/>
        </w:numPr>
        <w:spacing w:line="275.9999942779541" w:lineRule="auto"/>
        <w:ind w:left="1275" w:hanging="360"/>
        <w:rPr/>
      </w:pPr>
      <w:r w:rsidDel="00000000" w:rsidR="00000000" w:rsidRPr="00000000">
        <w:rPr>
          <w:rFonts w:ascii="Arial" w:cs="Arial" w:eastAsia="Arial" w:hAnsi="Arial"/>
          <w:color w:val="1b1c1d"/>
          <w:sz w:val="24"/>
          <w:szCs w:val="24"/>
          <w:rtl w:val="0"/>
        </w:rPr>
        <w:t xml:space="preserve">S_inferred = RCV1.s * RCV2.o</w:t>
      </w:r>
      <w:r w:rsidDel="00000000" w:rsidR="00000000" w:rsidRPr="00000000">
        <w:rPr>
          <w:rtl w:val="0"/>
        </w:rPr>
      </w:r>
    </w:p>
    <w:p w:rsidR="00000000" w:rsidDel="00000000" w:rsidP="00000000" w:rsidRDefault="00000000" w:rsidRPr="00000000" w14:paraId="000001C3">
      <w:pPr>
        <w:widowControl w:val="0"/>
        <w:numPr>
          <w:ilvl w:val="1"/>
          <w:numId w:val="13"/>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Inferred Object (O_inferred)</w:t>
      </w:r>
      <w:r w:rsidDel="00000000" w:rsidR="00000000" w:rsidRPr="00000000">
        <w:rPr>
          <w:rFonts w:ascii="Arial" w:cs="Arial" w:eastAsia="Arial" w:hAnsi="Arial"/>
          <w:color w:val="1b1c1d"/>
          <w:sz w:val="24"/>
          <w:szCs w:val="24"/>
          <w:rtl w:val="0"/>
        </w:rPr>
        <w:t xml:space="preserve">: The new object is the original object (Language). Its context is expanded by the context of the original subject (Developer). This represents that the language's role is now influenced by the developers who use it.</w:t>
      </w:r>
      <w:r w:rsidDel="00000000" w:rsidR="00000000" w:rsidRPr="00000000">
        <w:rPr>
          <w:rtl w:val="0"/>
        </w:rPr>
      </w:r>
    </w:p>
    <w:p w:rsidR="00000000" w:rsidDel="00000000" w:rsidP="00000000" w:rsidRDefault="00000000" w:rsidRPr="00000000" w14:paraId="000001C4">
      <w:pPr>
        <w:widowControl w:val="0"/>
        <w:numPr>
          <w:ilvl w:val="2"/>
          <w:numId w:val="53"/>
        </w:numPr>
        <w:spacing w:line="275.9999942779541" w:lineRule="auto"/>
        <w:ind w:left="1275" w:hanging="360"/>
        <w:rPr/>
      </w:pPr>
      <w:r w:rsidDel="00000000" w:rsidR="00000000" w:rsidRPr="00000000">
        <w:rPr>
          <w:rFonts w:ascii="Arial" w:cs="Arial" w:eastAsia="Arial" w:hAnsi="Arial"/>
          <w:color w:val="1b1c1d"/>
          <w:sz w:val="24"/>
          <w:szCs w:val="24"/>
          <w:rtl w:val="0"/>
        </w:rPr>
        <w:t xml:space="preserve">O_inferred = RCV1.s * RCV2.o</w:t>
      </w:r>
      <w:r w:rsidDel="00000000" w:rsidR="00000000" w:rsidRPr="00000000">
        <w:rPr>
          <w:rtl w:val="0"/>
        </w:rPr>
      </w:r>
    </w:p>
    <w:p w:rsidR="00000000" w:rsidDel="00000000" w:rsidP="00000000" w:rsidRDefault="00000000" w:rsidRPr="00000000" w14:paraId="000001C5">
      <w:pPr>
        <w:widowControl w:val="0"/>
        <w:numPr>
          <w:ilvl w:val="1"/>
          <w:numId w:val="13"/>
        </w:numPr>
        <w:spacing w:line="275.9999942779541" w:lineRule="auto"/>
        <w:ind w:left="870" w:hanging="360"/>
        <w:rPr/>
      </w:pPr>
      <w:r w:rsidDel="00000000" w:rsidR="00000000" w:rsidRPr="00000000">
        <w:rPr>
          <w:rFonts w:ascii="Arial" w:cs="Arial" w:eastAsia="Arial" w:hAnsi="Arial"/>
          <w:b w:val="1"/>
          <w:color w:val="1b1c1d"/>
          <w:sz w:val="24"/>
          <w:szCs w:val="24"/>
          <w:rtl w:val="0"/>
        </w:rPr>
        <w:t xml:space="preserve">Inferred Predicate (P_inferred)</w:t>
      </w:r>
      <w:r w:rsidDel="00000000" w:rsidR="00000000" w:rsidRPr="00000000">
        <w:rPr>
          <w:rFonts w:ascii="Arial" w:cs="Arial" w:eastAsia="Arial" w:hAnsi="Arial"/>
          <w:color w:val="1b1c1d"/>
          <w:sz w:val="24"/>
          <w:szCs w:val="24"/>
          <w:rtl w:val="0"/>
        </w:rPr>
        <w:t xml:space="preserve">: The new predicate (knowsLanguage) is a direct composition of the original two (worksOn and usesLanguage). Its numerical signature is their product.</w:t>
      </w:r>
      <w:r w:rsidDel="00000000" w:rsidR="00000000" w:rsidRPr="00000000">
        <w:rPr>
          <w:rtl w:val="0"/>
        </w:rPr>
      </w:r>
    </w:p>
    <w:p w:rsidR="00000000" w:rsidDel="00000000" w:rsidP="00000000" w:rsidRDefault="00000000" w:rsidRPr="00000000" w14:paraId="000001C6">
      <w:pPr>
        <w:widowControl w:val="0"/>
        <w:numPr>
          <w:ilvl w:val="2"/>
          <w:numId w:val="45"/>
        </w:numPr>
        <w:spacing w:line="275.9999942779541" w:lineRule="auto"/>
        <w:ind w:left="1275" w:hanging="360"/>
        <w:rPr/>
      </w:pPr>
      <w:r w:rsidDel="00000000" w:rsidR="00000000" w:rsidRPr="00000000">
        <w:rPr>
          <w:rFonts w:ascii="Arial" w:cs="Arial" w:eastAsia="Arial" w:hAnsi="Arial"/>
          <w:color w:val="1b1c1d"/>
          <w:sz w:val="24"/>
          <w:szCs w:val="24"/>
          <w:rtl w:val="0"/>
        </w:rPr>
        <w:t xml:space="preserve">P_inferred = RCV1.p * RCV2.p</w:t>
      </w:r>
      <w:r w:rsidDel="00000000" w:rsidR="00000000" w:rsidRPr="00000000">
        <w:rPr>
          <w:rtl w:val="0"/>
        </w:rPr>
      </w:r>
    </w:p>
    <w:p w:rsidR="00000000" w:rsidDel="00000000" w:rsidP="00000000" w:rsidRDefault="00000000" w:rsidRPr="00000000" w14:paraId="000001C7">
      <w:pPr>
        <w:widowControl w:val="0"/>
        <w:numPr>
          <w:ilvl w:val="0"/>
          <w:numId w:val="15"/>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Step 2: Calculate Schema Archetypes</w:t>
      </w:r>
      <w:r w:rsidDel="00000000" w:rsidR="00000000" w:rsidRPr="00000000">
        <w:rPr>
          <w:rtl w:val="0"/>
        </w:rPr>
      </w:r>
    </w:p>
    <w:p w:rsidR="00000000" w:rsidDel="00000000" w:rsidP="00000000" w:rsidRDefault="00000000" w:rsidRPr="00000000" w14:paraId="000001C8">
      <w:pPr>
        <w:widowControl w:val="0"/>
        <w:numPr>
          <w:ilvl w:val="1"/>
          <w:numId w:val="50"/>
        </w:numPr>
        <w:spacing w:line="275.9999942779541" w:lineRule="auto"/>
        <w:ind w:left="870" w:hanging="360"/>
        <w:rPr/>
      </w:pPr>
      <w:r w:rsidDel="00000000" w:rsidR="00000000" w:rsidRPr="00000000">
        <w:rPr>
          <w:rFonts w:ascii="Arial" w:cs="Arial" w:eastAsia="Arial" w:hAnsi="Arial"/>
          <w:color w:val="1b1c1d"/>
          <w:sz w:val="24"/>
          <w:szCs w:val="24"/>
          <w:rtl w:val="0"/>
        </w:rPr>
        <w:t xml:space="preserve">The </w:t>
      </w:r>
      <w:r w:rsidDel="00000000" w:rsidR="00000000" w:rsidRPr="00000000">
        <w:rPr>
          <w:rFonts w:ascii="Arial" w:cs="Arial" w:eastAsia="Arial" w:hAnsi="Arial"/>
          <w:b w:val="1"/>
          <w:color w:val="1b1c1d"/>
          <w:sz w:val="24"/>
          <w:szCs w:val="24"/>
          <w:rtl w:val="0"/>
        </w:rPr>
        <w:t xml:space="preserve">Alignment Service</w:t>
      </w:r>
      <w:r w:rsidDel="00000000" w:rsidR="00000000" w:rsidRPr="00000000">
        <w:rPr>
          <w:rFonts w:ascii="Arial" w:cs="Arial" w:eastAsia="Arial" w:hAnsi="Arial"/>
          <w:color w:val="1b1c1d"/>
          <w:sz w:val="24"/>
          <w:szCs w:val="24"/>
          <w:rtl w:val="0"/>
        </w:rPr>
        <w:t xml:space="preserve"> first calculates the archetypal RCVs for the source schemas using the LCM method described in E.2:</w:t>
      </w:r>
      <w:r w:rsidDel="00000000" w:rsidR="00000000" w:rsidRPr="00000000">
        <w:rPr>
          <w:rtl w:val="0"/>
        </w:rPr>
      </w:r>
    </w:p>
    <w:p w:rsidR="00000000" w:rsidDel="00000000" w:rsidP="00000000" w:rsidRDefault="00000000" w:rsidRPr="00000000" w14:paraId="000001C9">
      <w:pPr>
        <w:widowControl w:val="0"/>
        <w:numPr>
          <w:ilvl w:val="2"/>
          <w:numId w:val="28"/>
        </w:numPr>
        <w:spacing w:line="275.9999942779541" w:lineRule="auto"/>
        <w:ind w:left="1275" w:hanging="360"/>
        <w:rPr/>
      </w:pPr>
      <w:r w:rsidDel="00000000" w:rsidR="00000000" w:rsidRPr="00000000">
        <w:rPr>
          <w:rFonts w:ascii="Arial" w:cs="Arial" w:eastAsia="Arial" w:hAnsi="Arial"/>
          <w:color w:val="1b1c1d"/>
          <w:sz w:val="24"/>
          <w:szCs w:val="24"/>
          <w:rtl w:val="0"/>
        </w:rPr>
        <w:t xml:space="preserve">RCV_worksOn_schema = (S_wo, P_wo, O_wo)</w:t>
      </w:r>
      <w:r w:rsidDel="00000000" w:rsidR="00000000" w:rsidRPr="00000000">
        <w:rPr>
          <w:rtl w:val="0"/>
        </w:rPr>
      </w:r>
    </w:p>
    <w:p w:rsidR="00000000" w:rsidDel="00000000" w:rsidP="00000000" w:rsidRDefault="00000000" w:rsidRPr="00000000" w14:paraId="000001CA">
      <w:pPr>
        <w:widowControl w:val="0"/>
        <w:numPr>
          <w:ilvl w:val="2"/>
          <w:numId w:val="28"/>
        </w:numPr>
        <w:spacing w:line="275.9999942779541" w:lineRule="auto"/>
        <w:ind w:left="1275" w:hanging="360"/>
        <w:rPr/>
      </w:pPr>
      <w:r w:rsidDel="00000000" w:rsidR="00000000" w:rsidRPr="00000000">
        <w:rPr>
          <w:rFonts w:ascii="Arial" w:cs="Arial" w:eastAsia="Arial" w:hAnsi="Arial"/>
          <w:color w:val="1b1c1d"/>
          <w:sz w:val="24"/>
          <w:szCs w:val="24"/>
          <w:rtl w:val="0"/>
        </w:rPr>
        <w:t xml:space="preserve">RCV_usesLang_schema = (S_ul, P_ul, O_ul)</w:t>
      </w:r>
      <w:r w:rsidDel="00000000" w:rsidR="00000000" w:rsidRPr="00000000">
        <w:rPr>
          <w:rtl w:val="0"/>
        </w:rPr>
      </w:r>
    </w:p>
    <w:p w:rsidR="00000000" w:rsidDel="00000000" w:rsidP="00000000" w:rsidRDefault="00000000" w:rsidRPr="00000000" w14:paraId="000001CB">
      <w:pPr>
        <w:widowControl w:val="0"/>
        <w:numPr>
          <w:ilvl w:val="1"/>
          <w:numId w:val="50"/>
        </w:numPr>
        <w:spacing w:line="275.9999942779541" w:lineRule="auto"/>
        <w:ind w:left="870" w:hanging="360"/>
        <w:rPr/>
      </w:pPr>
      <w:r w:rsidDel="00000000" w:rsidR="00000000" w:rsidRPr="00000000">
        <w:rPr>
          <w:rFonts w:ascii="Arial" w:cs="Arial" w:eastAsia="Arial" w:hAnsi="Arial"/>
          <w:color w:val="1b1c1d"/>
          <w:sz w:val="24"/>
          <w:szCs w:val="24"/>
          <w:rtl w:val="0"/>
        </w:rPr>
        <w:t xml:space="preserve">It then calculates the archetypal RCV for the </w:t>
      </w:r>
      <w:r w:rsidDel="00000000" w:rsidR="00000000" w:rsidRPr="00000000">
        <w:rPr>
          <w:rFonts w:ascii="Arial" w:cs="Arial" w:eastAsia="Arial" w:hAnsi="Arial"/>
          <w:i w:val="1"/>
          <w:color w:val="1b1c1d"/>
          <w:sz w:val="24"/>
          <w:szCs w:val="24"/>
          <w:rtl w:val="0"/>
        </w:rPr>
        <w:t xml:space="preserve">inferred schema</w:t>
      </w:r>
      <w:r w:rsidDel="00000000" w:rsidR="00000000" w:rsidRPr="00000000">
        <w:rPr>
          <w:rFonts w:ascii="Arial" w:cs="Arial" w:eastAsia="Arial" w:hAnsi="Arial"/>
          <w:color w:val="1b1c1d"/>
          <w:sz w:val="24"/>
          <w:szCs w:val="24"/>
          <w:rtl w:val="0"/>
        </w:rPr>
        <w:t xml:space="preserve"> (knowsLanguage) using the composition operator:</w:t>
      </w:r>
      <w:r w:rsidDel="00000000" w:rsidR="00000000" w:rsidRPr="00000000">
        <w:rPr>
          <w:rtl w:val="0"/>
        </w:rPr>
      </w:r>
    </w:p>
    <w:p w:rsidR="00000000" w:rsidDel="00000000" w:rsidP="00000000" w:rsidRDefault="00000000" w:rsidRPr="00000000" w14:paraId="000001CC">
      <w:pPr>
        <w:widowControl w:val="0"/>
        <w:numPr>
          <w:ilvl w:val="2"/>
          <w:numId w:val="44"/>
        </w:numPr>
        <w:spacing w:line="275.9999942779541" w:lineRule="auto"/>
        <w:ind w:left="1275" w:hanging="360"/>
        <w:rPr/>
      </w:pPr>
      <w:r w:rsidDel="00000000" w:rsidR="00000000" w:rsidRPr="00000000">
        <w:rPr>
          <w:rFonts w:ascii="Arial" w:cs="Arial" w:eastAsia="Arial" w:hAnsi="Arial"/>
          <w:color w:val="1b1c1d"/>
          <w:sz w:val="24"/>
          <w:szCs w:val="24"/>
          <w:rtl w:val="0"/>
        </w:rPr>
        <w:t xml:space="preserve">S_kl = S_wo * O_ul</w:t>
      </w:r>
      <w:r w:rsidDel="00000000" w:rsidR="00000000" w:rsidRPr="00000000">
        <w:rPr>
          <w:rtl w:val="0"/>
        </w:rPr>
      </w:r>
    </w:p>
    <w:p w:rsidR="00000000" w:rsidDel="00000000" w:rsidP="00000000" w:rsidRDefault="00000000" w:rsidRPr="00000000" w14:paraId="000001CD">
      <w:pPr>
        <w:widowControl w:val="0"/>
        <w:numPr>
          <w:ilvl w:val="2"/>
          <w:numId w:val="44"/>
        </w:numPr>
        <w:spacing w:line="275.9999942779541" w:lineRule="auto"/>
        <w:ind w:left="1275" w:hanging="360"/>
        <w:rPr/>
      </w:pPr>
      <w:r w:rsidDel="00000000" w:rsidR="00000000" w:rsidRPr="00000000">
        <w:rPr>
          <w:rFonts w:ascii="Arial" w:cs="Arial" w:eastAsia="Arial" w:hAnsi="Arial"/>
          <w:color w:val="1b1c1d"/>
          <w:sz w:val="24"/>
          <w:szCs w:val="24"/>
          <w:rtl w:val="0"/>
        </w:rPr>
        <w:t xml:space="preserve">P_kl = P_wo * P_ul</w:t>
      </w:r>
      <w:r w:rsidDel="00000000" w:rsidR="00000000" w:rsidRPr="00000000">
        <w:rPr>
          <w:rtl w:val="0"/>
        </w:rPr>
      </w:r>
    </w:p>
    <w:p w:rsidR="00000000" w:rsidDel="00000000" w:rsidP="00000000" w:rsidRDefault="00000000" w:rsidRPr="00000000" w14:paraId="000001CE">
      <w:pPr>
        <w:widowControl w:val="0"/>
        <w:numPr>
          <w:ilvl w:val="2"/>
          <w:numId w:val="44"/>
        </w:numPr>
        <w:spacing w:line="275.9999942779541" w:lineRule="auto"/>
        <w:ind w:left="1275" w:hanging="360"/>
        <w:rPr/>
      </w:pPr>
      <w:r w:rsidDel="00000000" w:rsidR="00000000" w:rsidRPr="00000000">
        <w:rPr>
          <w:rFonts w:ascii="Arial" w:cs="Arial" w:eastAsia="Arial" w:hAnsi="Arial"/>
          <w:color w:val="1b1c1d"/>
          <w:sz w:val="24"/>
          <w:szCs w:val="24"/>
          <w:rtl w:val="0"/>
        </w:rPr>
        <w:t xml:space="preserve">O_kl = S_wo * O_ul</w:t>
      </w:r>
      <w:r w:rsidDel="00000000" w:rsidR="00000000" w:rsidRPr="00000000">
        <w:rPr>
          <w:rtl w:val="0"/>
        </w:rPr>
      </w:r>
    </w:p>
    <w:p w:rsidR="00000000" w:rsidDel="00000000" w:rsidP="00000000" w:rsidRDefault="00000000" w:rsidRPr="00000000" w14:paraId="000001CF">
      <w:pPr>
        <w:widowControl w:val="0"/>
        <w:numPr>
          <w:ilvl w:val="1"/>
          <w:numId w:val="50"/>
        </w:numPr>
        <w:spacing w:line="275.9999942779541" w:lineRule="auto"/>
        <w:ind w:left="870" w:hanging="360"/>
        <w:rPr/>
      </w:pPr>
      <w:r w:rsidDel="00000000" w:rsidR="00000000" w:rsidRPr="00000000">
        <w:rPr>
          <w:rFonts w:ascii="Arial" w:cs="Arial" w:eastAsia="Arial" w:hAnsi="Arial"/>
          <w:color w:val="1b1c1d"/>
          <w:sz w:val="24"/>
          <w:szCs w:val="24"/>
          <w:rtl w:val="0"/>
        </w:rPr>
        <w:t xml:space="preserve">This resulting RCV_knowsLang_schema = (S_kl, P_kl, O_kl) is stored as the numerical definition of the knowsLanguage rule.</w:t>
      </w:r>
      <w:r w:rsidDel="00000000" w:rsidR="00000000" w:rsidRPr="00000000">
        <w:rPr>
          <w:rtl w:val="0"/>
        </w:rPr>
      </w:r>
    </w:p>
    <w:p w:rsidR="00000000" w:rsidDel="00000000" w:rsidP="00000000" w:rsidRDefault="00000000" w:rsidRPr="00000000" w14:paraId="000001D0">
      <w:pPr>
        <w:widowControl w:val="0"/>
        <w:numPr>
          <w:ilvl w:val="0"/>
          <w:numId w:val="15"/>
        </w:numPr>
        <w:spacing w:line="275.9999942779541" w:lineRule="auto"/>
        <w:ind w:left="465" w:hanging="360"/>
        <w:rPr/>
      </w:pPr>
      <w:r w:rsidDel="00000000" w:rsidR="00000000" w:rsidRPr="00000000">
        <w:rPr>
          <w:rFonts w:ascii="Arial" w:cs="Arial" w:eastAsia="Arial" w:hAnsi="Arial"/>
          <w:color w:val="1b1c1d"/>
          <w:sz w:val="24"/>
          <w:szCs w:val="24"/>
          <w:rtl w:val="0"/>
        </w:rPr>
        <w:t xml:space="preserve">Step 3: The Inference Algorithm at Query Time</w:t>
      </w:r>
      <w:r w:rsidDel="00000000" w:rsidR="00000000" w:rsidRPr="00000000">
        <w:rPr>
          <w:rtl w:val="0"/>
        </w:rPr>
        <w:br w:type="textWrapping"/>
      </w:r>
      <w:r w:rsidDel="00000000" w:rsidR="00000000" w:rsidRPr="00000000">
        <w:rPr>
          <w:rFonts w:ascii="Arial" w:cs="Arial" w:eastAsia="Arial" w:hAnsi="Arial"/>
          <w:color w:val="1b1c1d"/>
          <w:sz w:val="24"/>
          <w:szCs w:val="24"/>
          <w:rtl w:val="0"/>
        </w:rPr>
        <w:t xml:space="preserve">A user asks: "Does dev:Alice know lang:Java?"</w:t>
      </w:r>
      <w:r w:rsidDel="00000000" w:rsidR="00000000" w:rsidRPr="00000000">
        <w:rPr>
          <w:rtl w:val="0"/>
        </w:rPr>
      </w:r>
    </w:p>
    <w:p w:rsidR="00000000" w:rsidDel="00000000" w:rsidP="00000000" w:rsidRDefault="00000000" w:rsidRPr="00000000" w14:paraId="000001D1">
      <w:pPr>
        <w:widowControl w:val="0"/>
        <w:numPr>
          <w:ilvl w:val="1"/>
          <w:numId w:val="24"/>
        </w:numPr>
        <w:spacing w:line="275.9999942779541" w:lineRule="auto"/>
        <w:ind w:left="885" w:hanging="360"/>
        <w:rPr/>
      </w:pPr>
      <w:r w:rsidDel="00000000" w:rsidR="00000000" w:rsidRPr="00000000">
        <w:rPr>
          <w:rFonts w:ascii="Arial" w:cs="Arial" w:eastAsia="Arial" w:hAnsi="Arial"/>
          <w:b w:val="1"/>
          <w:color w:val="1b1c1d"/>
          <w:sz w:val="24"/>
          <w:szCs w:val="24"/>
          <w:rtl w:val="0"/>
        </w:rPr>
        <w:t xml:space="preserve">Retrieve Instance RCVs</w:t>
      </w:r>
      <w:r w:rsidDel="00000000" w:rsidR="00000000" w:rsidRPr="00000000">
        <w:rPr>
          <w:rFonts w:ascii="Arial" w:cs="Arial" w:eastAsia="Arial" w:hAnsi="Arial"/>
          <w:color w:val="1b1c1d"/>
          <w:sz w:val="24"/>
          <w:szCs w:val="24"/>
          <w:rtl w:val="0"/>
        </w:rPr>
        <w:t xml:space="preserve">: The system retrieves the cached RCVs for the two prerequisite statements from the </w:t>
      </w:r>
      <w:r w:rsidDel="00000000" w:rsidR="00000000" w:rsidRPr="00000000">
        <w:rPr>
          <w:rFonts w:ascii="Arial" w:cs="Arial" w:eastAsia="Arial" w:hAnsi="Arial"/>
          <w:b w:val="1"/>
          <w:color w:val="1b1c1d"/>
          <w:sz w:val="24"/>
          <w:szCs w:val="24"/>
          <w:rtl w:val="0"/>
        </w:rPr>
        <w:t xml:space="preserve">Index Service</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D2">
      <w:pPr>
        <w:widowControl w:val="0"/>
        <w:numPr>
          <w:ilvl w:val="2"/>
          <w:numId w:val="47"/>
        </w:numPr>
        <w:spacing w:line="275.9999942779541" w:lineRule="auto"/>
        <w:ind w:left="1290" w:hanging="360"/>
        <w:rPr/>
      </w:pPr>
      <w:r w:rsidDel="00000000" w:rsidR="00000000" w:rsidRPr="00000000">
        <w:rPr>
          <w:rFonts w:ascii="Arial" w:cs="Arial" w:eastAsia="Arial" w:hAnsi="Arial"/>
          <w:color w:val="1b1c1d"/>
          <w:sz w:val="24"/>
          <w:szCs w:val="24"/>
          <w:rtl w:val="0"/>
        </w:rPr>
        <w:t xml:space="preserve">RCV1 for (dev:Alice, :worksOn, proj:Orion)</w:t>
      </w:r>
      <w:r w:rsidDel="00000000" w:rsidR="00000000" w:rsidRPr="00000000">
        <w:rPr>
          <w:rtl w:val="0"/>
        </w:rPr>
      </w:r>
    </w:p>
    <w:p w:rsidR="00000000" w:rsidDel="00000000" w:rsidP="00000000" w:rsidRDefault="00000000" w:rsidRPr="00000000" w14:paraId="000001D3">
      <w:pPr>
        <w:widowControl w:val="0"/>
        <w:numPr>
          <w:ilvl w:val="2"/>
          <w:numId w:val="47"/>
        </w:numPr>
        <w:spacing w:line="275.9999942779541" w:lineRule="auto"/>
        <w:ind w:left="1290" w:hanging="360"/>
        <w:rPr/>
      </w:pPr>
      <w:r w:rsidDel="00000000" w:rsidR="00000000" w:rsidRPr="00000000">
        <w:rPr>
          <w:rFonts w:ascii="Arial" w:cs="Arial" w:eastAsia="Arial" w:hAnsi="Arial"/>
          <w:color w:val="1b1c1d"/>
          <w:sz w:val="24"/>
          <w:szCs w:val="24"/>
          <w:rtl w:val="0"/>
        </w:rPr>
        <w:t xml:space="preserve">RCV2 for (proj:Orion, :usesLanguage, lang:Java)</w:t>
      </w:r>
      <w:r w:rsidDel="00000000" w:rsidR="00000000" w:rsidRPr="00000000">
        <w:rPr>
          <w:rtl w:val="0"/>
        </w:rPr>
      </w:r>
    </w:p>
    <w:p w:rsidR="00000000" w:rsidDel="00000000" w:rsidP="00000000" w:rsidRDefault="00000000" w:rsidRPr="00000000" w14:paraId="000001D4">
      <w:pPr>
        <w:widowControl w:val="0"/>
        <w:numPr>
          <w:ilvl w:val="1"/>
          <w:numId w:val="24"/>
        </w:numPr>
        <w:spacing w:line="275.9999942779541" w:lineRule="auto"/>
        <w:ind w:left="885" w:hanging="360"/>
        <w:rPr/>
      </w:pPr>
      <w:r w:rsidDel="00000000" w:rsidR="00000000" w:rsidRPr="00000000">
        <w:rPr>
          <w:rFonts w:ascii="Arial" w:cs="Arial" w:eastAsia="Arial" w:hAnsi="Arial"/>
          <w:b w:val="1"/>
          <w:color w:val="1b1c1d"/>
          <w:sz w:val="24"/>
          <w:szCs w:val="24"/>
          <w:rtl w:val="0"/>
        </w:rPr>
        <w:t xml:space="preserve">Calculate Hypothetical Instance RCV</w:t>
      </w:r>
      <w:r w:rsidDel="00000000" w:rsidR="00000000" w:rsidRPr="00000000">
        <w:rPr>
          <w:rFonts w:ascii="Arial" w:cs="Arial" w:eastAsia="Arial" w:hAnsi="Arial"/>
          <w:color w:val="1b1c1d"/>
          <w:sz w:val="24"/>
          <w:szCs w:val="24"/>
          <w:rtl w:val="0"/>
        </w:rPr>
        <w:t xml:space="preserve">: The system calculates the numerical signature of the </w:t>
      </w:r>
      <w:r w:rsidDel="00000000" w:rsidR="00000000" w:rsidRPr="00000000">
        <w:rPr>
          <w:rFonts w:ascii="Arial" w:cs="Arial" w:eastAsia="Arial" w:hAnsi="Arial"/>
          <w:i w:val="1"/>
          <w:color w:val="1b1c1d"/>
          <w:sz w:val="24"/>
          <w:szCs w:val="24"/>
          <w:rtl w:val="0"/>
        </w:rPr>
        <w:t xml:space="preserve">potential</w:t>
      </w:r>
      <w:r w:rsidDel="00000000" w:rsidR="00000000" w:rsidRPr="00000000">
        <w:rPr>
          <w:rFonts w:ascii="Arial" w:cs="Arial" w:eastAsia="Arial" w:hAnsi="Arial"/>
          <w:color w:val="1b1c1d"/>
          <w:sz w:val="24"/>
          <w:szCs w:val="24"/>
          <w:rtl w:val="0"/>
        </w:rPr>
        <w:t xml:space="preserve"> inferred relationship by applying the composition operator to the instance RCVs:</w:t>
      </w:r>
      <w:r w:rsidDel="00000000" w:rsidR="00000000" w:rsidRPr="00000000">
        <w:rPr>
          <w:rtl w:val="0"/>
        </w:rPr>
      </w:r>
    </w:p>
    <w:p w:rsidR="00000000" w:rsidDel="00000000" w:rsidP="00000000" w:rsidRDefault="00000000" w:rsidRPr="00000000" w14:paraId="000001D5">
      <w:pPr>
        <w:widowControl w:val="0"/>
        <w:numPr>
          <w:ilvl w:val="2"/>
          <w:numId w:val="31"/>
        </w:numPr>
        <w:spacing w:line="275.9999942779541" w:lineRule="auto"/>
        <w:ind w:left="1290" w:hanging="360"/>
        <w:rPr/>
      </w:pPr>
      <w:r w:rsidDel="00000000" w:rsidR="00000000" w:rsidRPr="00000000">
        <w:rPr>
          <w:rFonts w:ascii="Arial" w:cs="Arial" w:eastAsia="Arial" w:hAnsi="Arial"/>
          <w:color w:val="1b1c1d"/>
          <w:sz w:val="24"/>
          <w:szCs w:val="24"/>
          <w:rtl w:val="0"/>
        </w:rPr>
        <w:t xml:space="preserve">RCV_hypothetical = compose(RCV1, RCV2)</w:t>
      </w:r>
      <w:r w:rsidDel="00000000" w:rsidR="00000000" w:rsidRPr="00000000">
        <w:rPr>
          <w:rtl w:val="0"/>
        </w:rPr>
      </w:r>
    </w:p>
    <w:p w:rsidR="00000000" w:rsidDel="00000000" w:rsidP="00000000" w:rsidRDefault="00000000" w:rsidRPr="00000000" w14:paraId="000001D6">
      <w:pPr>
        <w:widowControl w:val="0"/>
        <w:numPr>
          <w:ilvl w:val="1"/>
          <w:numId w:val="24"/>
        </w:numPr>
        <w:spacing w:line="275.9999942779541" w:lineRule="auto"/>
        <w:ind w:left="885" w:hanging="360"/>
        <w:rPr/>
      </w:pPr>
      <w:r w:rsidDel="00000000" w:rsidR="00000000" w:rsidRPr="00000000">
        <w:rPr>
          <w:rFonts w:ascii="Arial" w:cs="Arial" w:eastAsia="Arial" w:hAnsi="Arial"/>
          <w:b w:val="1"/>
          <w:color w:val="1b1c1d"/>
          <w:sz w:val="24"/>
          <w:szCs w:val="24"/>
          <w:rtl w:val="0"/>
        </w:rPr>
        <w:t xml:space="preserve">Retrieve Schema Archetype</w:t>
      </w:r>
      <w:r w:rsidDel="00000000" w:rsidR="00000000" w:rsidRPr="00000000">
        <w:rPr>
          <w:rFonts w:ascii="Arial" w:cs="Arial" w:eastAsia="Arial" w:hAnsi="Arial"/>
          <w:color w:val="1b1c1d"/>
          <w:sz w:val="24"/>
          <w:szCs w:val="24"/>
          <w:rtl w:val="0"/>
        </w:rPr>
        <w:t xml:space="preserve">: The system retrieves the pre-calculated archetypal RCV_knowsLang_schema.</w:t>
      </w:r>
      <w:r w:rsidDel="00000000" w:rsidR="00000000" w:rsidRPr="00000000">
        <w:rPr>
          <w:rtl w:val="0"/>
        </w:rPr>
      </w:r>
    </w:p>
    <w:p w:rsidR="00000000" w:rsidDel="00000000" w:rsidP="00000000" w:rsidRDefault="00000000" w:rsidRPr="00000000" w14:paraId="000001D7">
      <w:pPr>
        <w:widowControl w:val="0"/>
        <w:numPr>
          <w:ilvl w:val="1"/>
          <w:numId w:val="24"/>
        </w:numPr>
        <w:spacing w:line="275.9999942779541" w:lineRule="auto"/>
        <w:ind w:left="885" w:hanging="360"/>
        <w:rPr/>
      </w:pPr>
      <w:r w:rsidDel="00000000" w:rsidR="00000000" w:rsidRPr="00000000">
        <w:rPr>
          <w:rFonts w:ascii="Arial" w:cs="Arial" w:eastAsia="Arial" w:hAnsi="Arial"/>
          <w:b w:val="1"/>
          <w:color w:val="1b1c1d"/>
          <w:sz w:val="24"/>
          <w:szCs w:val="24"/>
          <w:rtl w:val="0"/>
        </w:rPr>
        <w:t xml:space="preserve">Perform Numerical Check</w:t>
      </w:r>
      <w:r w:rsidDel="00000000" w:rsidR="00000000" w:rsidRPr="00000000">
        <w:rPr>
          <w:rFonts w:ascii="Arial" w:cs="Arial" w:eastAsia="Arial" w:hAnsi="Arial"/>
          <w:color w:val="1b1c1d"/>
          <w:sz w:val="24"/>
          <w:szCs w:val="24"/>
          <w:rtl w:val="0"/>
        </w:rPr>
        <w:t xml:space="preserve">: It uses the isInstanceOf algorithm to check if the hypothetical instance conforms to the general rule:</w:t>
      </w:r>
      <w:r w:rsidDel="00000000" w:rsidR="00000000" w:rsidRPr="00000000">
        <w:rPr>
          <w:rtl w:val="0"/>
        </w:rPr>
      </w:r>
    </w:p>
    <w:p w:rsidR="00000000" w:rsidDel="00000000" w:rsidP="00000000" w:rsidRDefault="00000000" w:rsidRPr="00000000" w14:paraId="000001D8">
      <w:pPr>
        <w:widowControl w:val="0"/>
        <w:numPr>
          <w:ilvl w:val="2"/>
          <w:numId w:val="49"/>
        </w:numPr>
        <w:spacing w:line="275.9999942779541" w:lineRule="auto"/>
        <w:ind w:left="1290" w:hanging="360"/>
        <w:rPr/>
      </w:pPr>
      <w:r w:rsidDel="00000000" w:rsidR="00000000" w:rsidRPr="00000000">
        <w:rPr>
          <w:rFonts w:ascii="Arial" w:cs="Arial" w:eastAsia="Arial" w:hAnsi="Arial"/>
          <w:color w:val="1b1c1d"/>
          <w:sz w:val="24"/>
          <w:szCs w:val="24"/>
          <w:rtl w:val="0"/>
        </w:rPr>
        <w:t xml:space="preserve">boolean knows = isInstanceOf(RCV_hypothetical, RCV_knowsLang_schema)</w:t>
      </w:r>
      <w:r w:rsidDel="00000000" w:rsidR="00000000" w:rsidRPr="00000000">
        <w:rPr>
          <w:rtl w:val="0"/>
        </w:rPr>
      </w:r>
    </w:p>
    <w:p w:rsidR="00000000" w:rsidDel="00000000" w:rsidP="00000000" w:rsidRDefault="00000000" w:rsidRPr="00000000" w14:paraId="000001D9">
      <w:pPr>
        <w:widowControl w:val="0"/>
        <w:numPr>
          <w:ilvl w:val="1"/>
          <w:numId w:val="24"/>
        </w:numPr>
        <w:spacing w:after="120" w:line="275.9999942779541" w:lineRule="auto"/>
        <w:ind w:left="885" w:hanging="360"/>
        <w:rPr/>
      </w:pPr>
      <w:r w:rsidDel="00000000" w:rsidR="00000000" w:rsidRPr="00000000">
        <w:rPr>
          <w:rFonts w:ascii="Arial" w:cs="Arial" w:eastAsia="Arial" w:hAnsi="Arial"/>
          <w:b w:val="1"/>
          <w:color w:val="1b1c1d"/>
          <w:sz w:val="24"/>
          <w:szCs w:val="24"/>
          <w:rtl w:val="0"/>
        </w:rPr>
        <w:t xml:space="preserve">Result</w:t>
      </w:r>
      <w:r w:rsidDel="00000000" w:rsidR="00000000" w:rsidRPr="00000000">
        <w:rPr>
          <w:rFonts w:ascii="Arial" w:cs="Arial" w:eastAsia="Arial" w:hAnsi="Arial"/>
          <w:color w:val="1b1c1d"/>
          <w:sz w:val="24"/>
          <w:szCs w:val="24"/>
          <w:rtl w:val="0"/>
        </w:rPr>
        <w:t xml:space="preserve">: If knows is true, the inference is validated. The system has proven that Alice knows Java by showing that the specific numerical context of her work on the project aligns with the general numerical rule of how skills are acquired, all without performing a costly multi-hop graph traversal at query time.</w:t>
      </w:r>
      <w:r w:rsidDel="00000000" w:rsidR="00000000" w:rsidRPr="00000000">
        <w:rPr>
          <w:rtl w:val="0"/>
        </w:rPr>
      </w:r>
    </w:p>
    <w:p w:rsidR="00000000" w:rsidDel="00000000" w:rsidP="00000000" w:rsidRDefault="00000000" w:rsidRPr="00000000" w14:paraId="000001DA">
      <w:pPr>
        <w:pStyle w:val="Heading3"/>
        <w:keepNext w:val="0"/>
        <w:keepLines w:val="0"/>
        <w:widowControl w:val="0"/>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E.4. Querying and Traversal by Numerical Properties</w:t>
      </w:r>
    </w:p>
    <w:p w:rsidR="00000000" w:rsidDel="00000000" w:rsidP="00000000" w:rsidRDefault="00000000" w:rsidRPr="00000000" w14:paraId="000001DB">
      <w:pPr>
        <w:widowControl w:val="0"/>
        <w:spacing w:after="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This numerical representation unlocks new ways to query the graph.</w:t>
      </w:r>
    </w:p>
    <w:p w:rsidR="00000000" w:rsidDel="00000000" w:rsidP="00000000" w:rsidRDefault="00000000" w:rsidRPr="00000000" w14:paraId="000001DC">
      <w:pPr>
        <w:widowControl w:val="0"/>
        <w:numPr>
          <w:ilvl w:val="0"/>
          <w:numId w:val="46"/>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Find by Relational Role</w:t>
      </w:r>
      <w:r w:rsidDel="00000000" w:rsidR="00000000" w:rsidRPr="00000000">
        <w:rPr>
          <w:rFonts w:ascii="Arial" w:cs="Arial" w:eastAsia="Arial" w:hAnsi="Arial"/>
          <w:color w:val="1b1c1d"/>
          <w:sz w:val="24"/>
          <w:szCs w:val="24"/>
          <w:rtl w:val="0"/>
        </w:rPr>
        <w:t xml:space="preserve">: "Find all entities that have acted as a :Developer".</w:t>
      </w:r>
      <w:r w:rsidDel="00000000" w:rsidR="00000000" w:rsidRPr="00000000">
        <w:rPr>
          <w:rtl w:val="0"/>
        </w:rPr>
      </w:r>
    </w:p>
    <w:p w:rsidR="00000000" w:rsidDel="00000000" w:rsidP="00000000" w:rsidRDefault="00000000" w:rsidRPr="00000000" w14:paraId="000001DD">
      <w:pPr>
        <w:widowControl w:val="0"/>
        <w:numPr>
          <w:ilvl w:val="1"/>
          <w:numId w:val="5"/>
        </w:numPr>
        <w:spacing w:line="275.9999942779541" w:lineRule="auto"/>
        <w:ind w:left="870" w:hanging="360"/>
        <w:rPr/>
      </w:pPr>
      <w:r w:rsidDel="00000000" w:rsidR="00000000" w:rsidRPr="00000000">
        <w:rPr>
          <w:rFonts w:ascii="Arial" w:cs="Arial" w:eastAsia="Arial" w:hAnsi="Arial"/>
          <w:color w:val="1b1c1d"/>
          <w:sz w:val="24"/>
          <w:szCs w:val="24"/>
          <w:rtl w:val="0"/>
        </w:rPr>
        <w:t xml:space="preserve">Instead of ?x a :Developer, we can query numerically. First, calculate the archetypal RCV for the :DeveloperWorksOnProject schema. Let this be RCV_dev_schema.</w:t>
      </w:r>
      <w:r w:rsidDel="00000000" w:rsidR="00000000" w:rsidRPr="00000000">
        <w:rPr>
          <w:rtl w:val="0"/>
        </w:rPr>
      </w:r>
    </w:p>
    <w:p w:rsidR="00000000" w:rsidDel="00000000" w:rsidP="00000000" w:rsidRDefault="00000000" w:rsidRPr="00000000" w14:paraId="000001DE">
      <w:pPr>
        <w:widowControl w:val="0"/>
        <w:numPr>
          <w:ilvl w:val="1"/>
          <w:numId w:val="5"/>
        </w:numPr>
        <w:spacing w:line="275.9999942779541" w:lineRule="auto"/>
        <w:ind w:left="870" w:hanging="360"/>
        <w:rPr/>
      </w:pPr>
      <w:r w:rsidDel="00000000" w:rsidR="00000000" w:rsidRPr="00000000">
        <w:rPr>
          <w:rFonts w:ascii="Arial" w:cs="Arial" w:eastAsia="Arial" w:hAnsi="Arial"/>
          <w:color w:val="1b1c1d"/>
          <w:sz w:val="24"/>
          <w:szCs w:val="24"/>
          <w:rtl w:val="0"/>
        </w:rPr>
        <w:t xml:space="preserve">The query becomes: "Find all statements whose instanceRCV.s component divides RCV_dev_schema.s." This finds all statements where the subject is playing a role consistent with being a developer.</w:t>
      </w:r>
      <w:r w:rsidDel="00000000" w:rsidR="00000000" w:rsidRPr="00000000">
        <w:rPr>
          <w:rtl w:val="0"/>
        </w:rPr>
      </w:r>
    </w:p>
    <w:p w:rsidR="00000000" w:rsidDel="00000000" w:rsidP="00000000" w:rsidRDefault="00000000" w:rsidRPr="00000000" w14:paraId="000001DF">
      <w:pPr>
        <w:widowControl w:val="0"/>
        <w:numPr>
          <w:ilvl w:val="0"/>
          <w:numId w:val="46"/>
        </w:numPr>
        <w:spacing w:line="275.9999942779541" w:lineRule="auto"/>
        <w:ind w:left="465" w:hanging="360"/>
        <w:rPr/>
      </w:pPr>
      <w:r w:rsidDel="00000000" w:rsidR="00000000" w:rsidRPr="00000000">
        <w:rPr>
          <w:rFonts w:ascii="Arial" w:cs="Arial" w:eastAsia="Arial" w:hAnsi="Arial"/>
          <w:b w:val="1"/>
          <w:color w:val="1b1c1d"/>
          <w:sz w:val="24"/>
          <w:szCs w:val="24"/>
          <w:rtl w:val="0"/>
        </w:rPr>
        <w:t xml:space="preserve">Traversal by Numerical Similarity</w:t>
      </w:r>
      <w:r w:rsidDel="00000000" w:rsidR="00000000" w:rsidRPr="00000000">
        <w:rPr>
          <w:rFonts w:ascii="Arial" w:cs="Arial" w:eastAsia="Arial" w:hAnsi="Arial"/>
          <w:color w:val="1b1c1d"/>
          <w:sz w:val="24"/>
          <w:szCs w:val="24"/>
          <w:rtl w:val="0"/>
        </w:rPr>
        <w:t xml:space="preserve">:</w:t>
      </w:r>
      <w:r w:rsidDel="00000000" w:rsidR="00000000" w:rsidRPr="00000000">
        <w:rPr>
          <w:rtl w:val="0"/>
        </w:rPr>
      </w:r>
    </w:p>
    <w:p w:rsidR="00000000" w:rsidDel="00000000" w:rsidP="00000000" w:rsidRDefault="00000000" w:rsidRPr="00000000" w14:paraId="000001E0">
      <w:pPr>
        <w:widowControl w:val="0"/>
        <w:numPr>
          <w:ilvl w:val="1"/>
          <w:numId w:val="20"/>
        </w:numPr>
        <w:spacing w:line="275.9999942779541" w:lineRule="auto"/>
        <w:ind w:left="870" w:hanging="360"/>
        <w:rPr/>
      </w:pPr>
      <w:r w:rsidDel="00000000" w:rsidR="00000000" w:rsidRPr="00000000">
        <w:rPr>
          <w:rFonts w:ascii="Arial" w:cs="Arial" w:eastAsia="Arial" w:hAnsi="Arial"/>
          <w:color w:val="1b1c1d"/>
          <w:sz w:val="24"/>
          <w:szCs w:val="24"/>
          <w:rtl w:val="0"/>
        </w:rPr>
        <w:t xml:space="preserve">Start at a given statement stmt_A. Calculate its RCV_A.</w:t>
      </w:r>
      <w:r w:rsidDel="00000000" w:rsidR="00000000" w:rsidRPr="00000000">
        <w:rPr>
          <w:rtl w:val="0"/>
        </w:rPr>
      </w:r>
    </w:p>
    <w:p w:rsidR="00000000" w:rsidDel="00000000" w:rsidP="00000000" w:rsidRDefault="00000000" w:rsidRPr="00000000" w14:paraId="000001E1">
      <w:pPr>
        <w:widowControl w:val="0"/>
        <w:numPr>
          <w:ilvl w:val="1"/>
          <w:numId w:val="20"/>
        </w:numPr>
        <w:spacing w:line="275.9999942779541" w:lineRule="auto"/>
        <w:ind w:left="870" w:hanging="360"/>
        <w:rPr/>
      </w:pPr>
      <w:r w:rsidDel="00000000" w:rsidR="00000000" w:rsidRPr="00000000">
        <w:rPr>
          <w:rFonts w:ascii="Arial" w:cs="Arial" w:eastAsia="Arial" w:hAnsi="Arial"/>
          <w:color w:val="1b1c1d"/>
          <w:sz w:val="24"/>
          <w:szCs w:val="24"/>
          <w:rtl w:val="0"/>
        </w:rPr>
        <w:t xml:space="preserve">The next step in the traversal could be: "Find the statement stmt_B in the graph whose RCV_B has the highest GCD with RCV_A."</w:t>
      </w:r>
      <w:r w:rsidDel="00000000" w:rsidR="00000000" w:rsidRPr="00000000">
        <w:rPr>
          <w:rtl w:val="0"/>
        </w:rPr>
      </w:r>
    </w:p>
    <w:p w:rsidR="00000000" w:rsidDel="00000000" w:rsidP="00000000" w:rsidRDefault="00000000" w:rsidRPr="00000000" w14:paraId="000001E2">
      <w:pPr>
        <w:widowControl w:val="0"/>
        <w:numPr>
          <w:ilvl w:val="1"/>
          <w:numId w:val="20"/>
        </w:numPr>
        <w:spacing w:after="120" w:line="275.9999942779541" w:lineRule="auto"/>
        <w:ind w:left="870" w:hanging="360"/>
        <w:rPr/>
      </w:pPr>
      <w:r w:rsidDel="00000000" w:rsidR="00000000" w:rsidRPr="00000000">
        <w:rPr>
          <w:rFonts w:ascii="Arial" w:cs="Arial" w:eastAsia="Arial" w:hAnsi="Arial"/>
          <w:color w:val="1b1c1d"/>
          <w:sz w:val="24"/>
          <w:szCs w:val="24"/>
          <w:rtl w:val="0"/>
        </w:rPr>
        <w:t xml:space="preserve">This allows for a novel form of graph traversal where the path is not defined by explicit links, but by moving from one numerically similar relational context to the next. This could be used to discover analogous processes or events across different domains within the integrated enterprise data.</w:t>
      </w:r>
      <w:r w:rsidDel="00000000" w:rsidR="00000000" w:rsidRPr="00000000">
        <w:rPr>
          <w:rtl w:val="0"/>
        </w:rPr>
      </w:r>
    </w:p>
    <w:p w:rsidR="00000000" w:rsidDel="00000000" w:rsidP="00000000" w:rsidRDefault="00000000" w:rsidRPr="00000000" w14:paraId="000001E3">
      <w:pPr>
        <w:widowControl w:val="0"/>
        <w:spacing w:after="120" w:line="275.9999942779541"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decimal"/>
      <w:lvlText w:val="%3."/>
      <w:lvlJc w:val="left"/>
      <w:pPr>
        <w:ind w:left="12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decimal"/>
      <w:lvlText w:val="%3."/>
      <w:lvlJc w:val="left"/>
      <w:pPr>
        <w:ind w:left="12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decimal"/>
      <w:lvlText w:val="%3."/>
      <w:lvlJc w:val="left"/>
      <w:pPr>
        <w:ind w:left="12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12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decimal"/>
      <w:lvlText w:val="%3."/>
      <w:lvlJc w:val="left"/>
      <w:pPr>
        <w:ind w:left="1290" w:hanging="360"/>
      </w:pPr>
      <w:rPr>
        <w:u w:val="none"/>
      </w:rPr>
    </w:lvl>
    <w:lvl w:ilvl="3">
      <w:start w:val="1"/>
      <w:numFmt w:val="bullet"/>
      <w:lvlText w:val="■"/>
      <w:lvlJc w:val="left"/>
      <w:pPr>
        <w:ind w:left="1695"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12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decimal"/>
      <w:lvlText w:val="%3."/>
      <w:lvlJc w:val="left"/>
      <w:pPr>
        <w:ind w:left="1290" w:hanging="360"/>
      </w:pPr>
      <w:rPr>
        <w:u w:val="none"/>
      </w:rPr>
    </w:lvl>
    <w:lvl w:ilvl="3">
      <w:start w:val="1"/>
      <w:numFmt w:val="bullet"/>
      <w:lvlText w:val="■"/>
      <w:lvlJc w:val="left"/>
      <w:pPr>
        <w:ind w:left="1695"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12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decimal"/>
      <w:lvlText w:val="%3."/>
      <w:lvlJc w:val="left"/>
      <w:pPr>
        <w:ind w:left="12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12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decimal"/>
      <w:lvlText w:val="%3."/>
      <w:lvlJc w:val="left"/>
      <w:pPr>
        <w:ind w:left="12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12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46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decimal"/>
      <w:lvlText w:val="%3."/>
      <w:lvlJc w:val="left"/>
      <w:pPr>
        <w:ind w:left="1290" w:hanging="360"/>
      </w:pPr>
      <w:rPr>
        <w:u w:val="none"/>
      </w:rPr>
    </w:lvl>
    <w:lvl w:ilvl="3">
      <w:start w:val="1"/>
      <w:numFmt w:val="bullet"/>
      <w:lvlText w:val="■"/>
      <w:lvlJc w:val="left"/>
      <w:pPr>
        <w:ind w:left="1695"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1275"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decimal"/>
      <w:lvlText w:val="%3."/>
      <w:lvlJc w:val="left"/>
      <w:pPr>
        <w:ind w:left="1290" w:hanging="360"/>
      </w:pPr>
      <w:rPr>
        <w:u w:val="none"/>
      </w:rPr>
    </w:lvl>
    <w:lvl w:ilvl="3">
      <w:start w:val="1"/>
      <w:numFmt w:val="bullet"/>
      <w:lvlText w:val="■"/>
      <w:lvlJc w:val="left"/>
      <w:pPr>
        <w:ind w:left="1695"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decimal"/>
      <w:lvlText w:val="%3."/>
      <w:lvlJc w:val="left"/>
      <w:pPr>
        <w:ind w:left="129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465" w:hanging="360"/>
      </w:pPr>
      <w:rPr>
        <w:u w:val="none"/>
      </w:rPr>
    </w:lvl>
    <w:lvl w:ilvl="1">
      <w:start w:val="1"/>
      <w:numFmt w:val="decimal"/>
      <w:lvlText w:val="%2."/>
      <w:lvlJc w:val="left"/>
      <w:pPr>
        <w:ind w:left="885"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RzN0C+RwWAkNiMY2KI4PXkXi5g==">CgMxLjAyDmgubWxkdmVnOThuMjQyMg5oLmNrdGF2ZmYyZzYydzIOaC41eW4zcXJzbmlmaDkyDmguZ3ppd2NubXJjZTZiMg5oLmk5eThmNW43Ym9jeDIOaC5udTNwbHBtcGc0cHUyDmguN3ppcDA2cHZkcmEyMg5oLjNpYTc3MTdsenVsMzIOaC5iZnI0em5na2podzEyDmgubmZxbDJram5mNm9hMg1oLmE3OGpqbGpuY3V3Mg5oLnFoMThlcmMybTUyYzINaC52cnN3NzlpYmE2NTINaC51eG15amxkM3VmOTIOaC40aGRtY3ZpcmQwZG8yDWguajU3M3gxZjMybDMyDmguYnVmNXJ6a3RzMWN3Mg5oLmVsZmV6M3J4eDA4ZjIOaC43emN3dzB1MjZvb3oyDmgubWdxa2I2bGFyc3JxMg5oLnMxa2J2aGJmcG80bjgAciExNHVPN3B6TmRpTTYwYmF6VXVWQ2FzM1Q5VkFsbU02a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