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Upper Ontologies (Models Alignment):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Reified models types (Kinds): :Statement, :Subject, :SubjectKind, etc.</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Pattern Statements: (MatchingKind : PatternKind, MatchingKind : PatternKind, MatchingKind : PatternKind); Recursive: PatternKind as MatchingKind.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PatternTransform: Relationship: (PatternTransform, Role, Player). Objects Attributes (types) / Values (state) Matching.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Event: (MatchingKind, PatternTransform, PatternKind); PatternTransform: Kind =&gt; Kind.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Pattern Statements: (PatternTransform, PatternTransform, PatternTransform);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Relationships Roles / Players Reification: (Role, Role, Player); (Player, Role, Player);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(Marriage, Married, Person);</w:t>
      </w:r>
    </w:p>
    <w:p w:rsidR="00000000" w:rsidDel="00000000" w:rsidP="00000000" w:rsidRDefault="00000000" w:rsidRPr="00000000" w14:paraId="000000E1">
      <w:pPr>
        <w:rPr/>
      </w:pPr>
      <w:r w:rsidDel="00000000" w:rsidR="00000000" w:rsidRPr="00000000">
        <w:rPr>
          <w:rtl w:val="0"/>
        </w:rPr>
        <w:t xml:space="preserve">(Married, Spouse, Person);</w:t>
      </w:r>
    </w:p>
    <w:p w:rsidR="00000000" w:rsidDel="00000000" w:rsidP="00000000" w:rsidRDefault="00000000" w:rsidRPr="00000000" w14:paraId="000000E2">
      <w:pPr>
        <w:rPr/>
      </w:pPr>
      <w:r w:rsidDel="00000000" w:rsidR="00000000" w:rsidRPr="00000000">
        <w:rPr>
          <w:rtl w:val="0"/>
        </w:rPr>
        <w:t xml:space="preserve">(Person, Marriage, Spouse) : Event / Transform.</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Functional helpers:</w:t>
      </w:r>
    </w:p>
    <w:p w:rsidR="00000000" w:rsidDel="00000000" w:rsidP="00000000" w:rsidRDefault="00000000" w:rsidRPr="00000000" w14:paraId="000000E5">
      <w:pPr>
        <w:rPr/>
      </w:pPr>
      <w:r w:rsidDel="00000000" w:rsidR="00000000" w:rsidRPr="00000000">
        <w:rPr>
          <w:rtl w:val="0"/>
        </w:rPr>
        <w:t xml:space="preserve">SPO / Kinds::onOccurrence(Statement) : IDOccurrence;</w:t>
      </w:r>
    </w:p>
    <w:p w:rsidR="00000000" w:rsidDel="00000000" w:rsidP="00000000" w:rsidRDefault="00000000" w:rsidRPr="00000000" w14:paraId="000000E6">
      <w:pPr>
        <w:rPr/>
      </w:pPr>
      <w:r w:rsidDel="00000000" w:rsidR="00000000" w:rsidRPr="00000000">
        <w:rPr>
          <w:rtl w:val="0"/>
        </w:rPr>
        <w:t xml:space="preserve">SPO / Kinds::getOccurrences(S, P, O) : Statements;</w:t>
      </w:r>
    </w:p>
    <w:p w:rsidR="00000000" w:rsidDel="00000000" w:rsidP="00000000" w:rsidRDefault="00000000" w:rsidRPr="00000000" w14:paraId="000000E7">
      <w:pPr>
        <w:rPr/>
      </w:pPr>
      <w:r w:rsidDel="00000000" w:rsidR="00000000" w:rsidRPr="00000000">
        <w:rPr>
          <w:rtl w:val="0"/>
        </w:rPr>
        <w:t xml:space="preserve">Statement::getOccurringContexts(S, P, O) : SPO / Kinds;</w:t>
      </w:r>
    </w:p>
    <w:p w:rsidR="00000000" w:rsidDel="00000000" w:rsidP="00000000" w:rsidRDefault="00000000" w:rsidRPr="00000000" w14:paraId="000000E8">
      <w:pPr>
        <w:rPr/>
      </w:pPr>
      <w:r w:rsidDel="00000000" w:rsidR="00000000" w:rsidRPr="00000000">
        <w:rPr>
          <w:rtl w:val="0"/>
        </w:rPr>
        <w:t xml:space="preserve">SPO / Kinds::getOccurringContexts(S, P, O) : IDOccurrence;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FCA: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(Context, Object, Attribute) : SPO / Kinds</w:t>
      </w:r>
    </w:p>
    <w:p w:rsidR="00000000" w:rsidDel="00000000" w:rsidP="00000000" w:rsidRDefault="00000000" w:rsidRPr="00000000" w14:paraId="000000ED">
      <w:pPr>
        <w:rPr/>
      </w:pPr>
      <w:r w:rsidDel="00000000" w:rsidR="00000000" w:rsidRPr="00000000">
        <w:rPr>
          <w:rtl w:val="0"/>
        </w:rPr>
        <w:t xml:space="preserve">Patterns:</w:t>
      </w:r>
    </w:p>
    <w:p w:rsidR="00000000" w:rsidDel="00000000" w:rsidP="00000000" w:rsidRDefault="00000000" w:rsidRPr="00000000" w14:paraId="000000EE">
      <w:pPr>
        <w:rPr/>
      </w:pPr>
      <w:r w:rsidDel="00000000" w:rsidR="00000000" w:rsidRPr="00000000">
        <w:rPr>
          <w:rtl w:val="0"/>
        </w:rPr>
        <w:t xml:space="preserve">(:Predicate : Context, :Subject : Object, :Object : Attribute);</w:t>
      </w:r>
    </w:p>
    <w:p w:rsidR="00000000" w:rsidDel="00000000" w:rsidP="00000000" w:rsidRDefault="00000000" w:rsidRPr="00000000" w14:paraId="000000EF">
      <w:pPr>
        <w:rPr/>
      </w:pPr>
      <w:r w:rsidDel="00000000" w:rsidR="00000000" w:rsidRPr="00000000">
        <w:rPr>
          <w:rtl w:val="0"/>
        </w:rPr>
        <w:t xml:space="preserve">(:Subject : Context, :Predicate : Object, :Object : Attribute);</w:t>
      </w:r>
    </w:p>
    <w:p w:rsidR="00000000" w:rsidDel="00000000" w:rsidP="00000000" w:rsidRDefault="00000000" w:rsidRPr="00000000" w14:paraId="000000F0">
      <w:pPr>
        <w:rPr/>
      </w:pPr>
      <w:r w:rsidDel="00000000" w:rsidR="00000000" w:rsidRPr="00000000">
        <w:rPr>
          <w:rtl w:val="0"/>
        </w:rPr>
        <w:t xml:space="preserve">(:Object : Context, :Predicate : Object, :Subject : Attribute);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(Concept, Objects, Attributes);</w:t>
      </w:r>
    </w:p>
    <w:p w:rsidR="00000000" w:rsidDel="00000000" w:rsidP="00000000" w:rsidRDefault="00000000" w:rsidRPr="00000000" w14:paraId="000000F3">
      <w:pPr>
        <w:rPr/>
      </w:pPr>
      <w:r w:rsidDel="00000000" w:rsidR="00000000" w:rsidRPr="00000000">
        <w:rPr>
          <w:rtl w:val="0"/>
        </w:rPr>
        <w:t xml:space="preserve">(:Kind : Concept, :Kind : Objects, :Kind : Attributes);</w:t>
      </w:r>
    </w:p>
    <w:p w:rsidR="00000000" w:rsidDel="00000000" w:rsidP="00000000" w:rsidRDefault="00000000" w:rsidRPr="00000000" w14:paraId="000000F4">
      <w:pPr>
        <w:rPr/>
      </w:pPr>
      <w:r w:rsidDel="00000000" w:rsidR="00000000" w:rsidRPr="00000000">
        <w:rPr>
          <w:rtl w:val="0"/>
        </w:rPr>
        <w:t xml:space="preserve">Relationship: (:Employment : PredicateKind, :Employee : SubjectKind, :Person : ObjectKind);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DOM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Dimensional / Comparisons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Relationships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Events / Transforms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DCI (Actor / Role)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FCA SPO Contexts.</w:t>
      </w:r>
    </w:p>
    <w:p w:rsidR="00000000" w:rsidDel="00000000" w:rsidP="00000000" w:rsidRDefault="00000000" w:rsidRPr="00000000" w14:paraId="00000103">
      <w:pPr>
        <w:rPr/>
      </w:pPr>
      <w:r w:rsidDel="00000000" w:rsidR="00000000" w:rsidRPr="00000000">
        <w:rPr>
          <w:rtl w:val="0"/>
        </w:rPr>
        <w:t xml:space="preserve">Prime IDs.</w:t>
      </w:r>
    </w:p>
    <w:p w:rsidR="00000000" w:rsidDel="00000000" w:rsidP="00000000" w:rsidRDefault="00000000" w:rsidRPr="00000000" w14:paraId="00000104">
      <w:pPr>
        <w:rPr/>
      </w:pPr>
      <w:r w:rsidDel="00000000" w:rsidR="00000000" w:rsidRPr="00000000">
        <w:rPr>
          <w:rtl w:val="0"/>
        </w:rPr>
        <w:t xml:space="preserve">Concept Lattices (Types)</w:t>
      </w:r>
    </w:p>
    <w:p w:rsidR="00000000" w:rsidDel="00000000" w:rsidP="00000000" w:rsidRDefault="00000000" w:rsidRPr="00000000" w14:paraId="00000105">
      <w:pPr>
        <w:rPr/>
      </w:pPr>
      <w:r w:rsidDel="00000000" w:rsidR="00000000" w:rsidRPr="00000000">
        <w:rPr>
          <w:rtl w:val="0"/>
        </w:rPr>
        <w:t xml:space="preserve">Embeddings.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1"/>
      <w:bookmarkEnd w:id="11"/>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0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9">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A">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B">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C">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D">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0E">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F">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10">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11">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12">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13">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14">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5">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1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17">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18">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9">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A">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B">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C">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D">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1E">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1F">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2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2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22">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3">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24">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25">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2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epoqen9u9nui" w:id="12"/>
      <w:bookmarkEnd w:id="12"/>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27">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28">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9">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A">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B">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C">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D">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2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2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30">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1">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2">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33">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34">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35">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36">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7">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38">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9">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A">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B">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C">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D">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3E">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3F">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4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41">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42">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43">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146">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47">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8">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4B">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4C">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D">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4E">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F">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50">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1">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52">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5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57">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58">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59">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5A">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5B">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5C">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5D">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5E">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5F">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60">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6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65">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68">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69">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6A">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6B">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6C">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6D">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6E">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6F">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70">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73">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74">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75">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76">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77">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78">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79">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7A">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7B">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7C">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7D">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7E">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7F">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80">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81">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82">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83">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84">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5">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86">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87">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88">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89">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8A">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8B">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8C">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8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5"/>
      <w:bookmarkEnd w:id="15"/>
      <w:r w:rsidDel="00000000" w:rsidR="00000000" w:rsidRPr="00000000">
        <w:rPr>
          <w:rtl w:val="0"/>
        </w:rPr>
      </w:r>
    </w:p>
    <w:p w:rsidR="00000000" w:rsidDel="00000000" w:rsidP="00000000" w:rsidRDefault="00000000" w:rsidRPr="00000000" w14:paraId="0000018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6"/>
      <w:bookmarkEnd w:id="16"/>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91">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92">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93">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94">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95">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96">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97">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98">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99">
      <w:pPr>
        <w:pStyle w:val="Heading3"/>
        <w:rPr/>
      </w:pPr>
      <w:bookmarkStart w:colFirst="0" w:colLast="0" w:name="_r38alts9yl91" w:id="17"/>
      <w:bookmarkEnd w:id="17"/>
      <w:r w:rsidDel="00000000" w:rsidR="00000000" w:rsidRPr="00000000">
        <w:rPr>
          <w:rtl w:val="0"/>
        </w:rPr>
        <w:t xml:space="preserve">2.4. SPO / Kinds based inference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Entities &amp; Implementation:</w:t>
      </w:r>
    </w:p>
    <w:p w:rsidR="00000000" w:rsidDel="00000000" w:rsidP="00000000" w:rsidRDefault="00000000" w:rsidRPr="00000000" w14:paraId="0000019E">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Inference &amp; Traversal (Functional Interfaces):</w:t>
      </w:r>
    </w:p>
    <w:p w:rsidR="00000000" w:rsidDel="00000000" w:rsidP="00000000" w:rsidRDefault="00000000" w:rsidRPr="00000000" w14:paraId="000001A3">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Models: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Streams Dataflow: Models Merge.</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t xml:space="preserve">TODO</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pStyle w:val="Heading4"/>
        <w:spacing w:line="276" w:lineRule="auto"/>
        <w:rPr/>
      </w:pPr>
      <w:bookmarkStart w:colFirst="0" w:colLast="0" w:name="_myigjwlsotrs" w:id="18"/>
      <w:bookmarkEnd w:id="18"/>
      <w:r w:rsidDel="00000000" w:rsidR="00000000" w:rsidRPr="00000000">
        <w:rPr>
          <w:rtl w:val="0"/>
        </w:rPr>
        <w:t xml:space="preserve">2.4.1. Relationships and Events upper Schema (Kinds) Alignment</w:t>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t xml:space="preserve">Schema:</w:t>
      </w:r>
    </w:p>
    <w:p w:rsidR="00000000" w:rsidDel="00000000" w:rsidP="00000000" w:rsidRDefault="00000000" w:rsidRPr="00000000" w14:paraId="000001BC">
      <w:pPr>
        <w:spacing w:line="276" w:lineRule="auto"/>
        <w:rPr/>
      </w:pPr>
      <w:r w:rsidDel="00000000" w:rsidR="00000000" w:rsidRPr="00000000">
        <w:rPr>
          <w:rtl w:val="0"/>
        </w:rPr>
        <w:t xml:space="preserve">(Relationship, Role, Player);</w:t>
      </w:r>
    </w:p>
    <w:p w:rsidR="00000000" w:rsidDel="00000000" w:rsidP="00000000" w:rsidRDefault="00000000" w:rsidRPr="00000000" w14:paraId="000001BD">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C1">
      <w:pPr>
        <w:spacing w:line="276" w:lineRule="auto"/>
        <w:rPr/>
      </w:pPr>
      <w:r w:rsidDel="00000000" w:rsidR="00000000" w:rsidRPr="00000000">
        <w:rPr>
          <w:rtl w:val="0"/>
        </w:rPr>
        <w:t xml:space="preserve">(Marriage, Married, Person);</w:t>
      </w:r>
    </w:p>
    <w:p w:rsidR="00000000" w:rsidDel="00000000" w:rsidP="00000000" w:rsidRDefault="00000000" w:rsidRPr="00000000" w14:paraId="000001C2">
      <w:pPr>
        <w:spacing w:line="276" w:lineRule="auto"/>
        <w:rPr/>
      </w:pP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pPr>
      <w:r w:rsidDel="00000000" w:rsidR="00000000" w:rsidRPr="00000000">
        <w:rPr>
          <w:rtl w:val="0"/>
        </w:rPr>
        <w:t xml:space="preserve">Schema:</w:t>
      </w:r>
    </w:p>
    <w:p w:rsidR="00000000" w:rsidDel="00000000" w:rsidP="00000000" w:rsidRDefault="00000000" w:rsidRPr="00000000" w14:paraId="000001C8">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C9">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CA">
      <w:pPr>
        <w:spacing w:line="276" w:lineRule="auto"/>
        <w:rPr/>
      </w:pP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rtl w:val="0"/>
        </w:rPr>
        <w:t xml:space="preserve">Examples:</w:t>
      </w:r>
    </w:p>
    <w:p w:rsidR="00000000" w:rsidDel="00000000" w:rsidP="00000000" w:rsidRDefault="00000000" w:rsidRPr="00000000" w14:paraId="000001CC">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CD">
      <w:pPr>
        <w:spacing w:line="276" w:lineRule="auto"/>
        <w:rPr/>
      </w:pPr>
      <w:r w:rsidDel="00000000" w:rsidR="00000000" w:rsidRPr="00000000">
        <w:rPr>
          <w:rtl w:val="0"/>
        </w:rPr>
        <w:t xml:space="preserve">(Single, Marriage, Married);</w:t>
      </w:r>
    </w:p>
    <w:p w:rsidR="00000000" w:rsidDel="00000000" w:rsidP="00000000" w:rsidRDefault="00000000" w:rsidRPr="00000000" w14:paraId="000001CE">
      <w:pPr>
        <w:spacing w:line="276" w:lineRule="auto"/>
        <w:rPr/>
      </w:pPr>
      <w:r w:rsidDel="00000000" w:rsidR="00000000" w:rsidRPr="00000000">
        <w:rPr>
          <w:rtl w:val="0"/>
        </w:rPr>
      </w:r>
    </w:p>
    <w:p w:rsidR="00000000" w:rsidDel="00000000" w:rsidP="00000000" w:rsidRDefault="00000000" w:rsidRPr="00000000" w14:paraId="000001CF">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D8">
      <w:pPr>
        <w:spacing w:line="276" w:lineRule="auto"/>
        <w:rPr/>
      </w:pP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rtl w:val="0"/>
        </w:rPr>
        <w:t xml:space="preserve">Example:</w:t>
      </w:r>
    </w:p>
    <w:p w:rsidR="00000000" w:rsidDel="00000000" w:rsidP="00000000" w:rsidRDefault="00000000" w:rsidRPr="00000000" w14:paraId="000001DA">
      <w:pPr>
        <w:spacing w:line="276" w:lineRule="auto"/>
        <w:rPr/>
      </w:pPr>
      <w:r w:rsidDel="00000000" w:rsidR="00000000" w:rsidRPr="00000000">
        <w:rPr>
          <w:rtl w:val="0"/>
        </w:rPr>
      </w:r>
    </w:p>
    <w:p w:rsidR="00000000" w:rsidDel="00000000" w:rsidP="00000000" w:rsidRDefault="00000000" w:rsidRPr="00000000" w14:paraId="000001DB">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DC">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r w:rsidDel="00000000" w:rsidR="00000000" w:rsidRPr="00000000">
        <w:rPr>
          <w:rtl w:val="0"/>
        </w:rPr>
        <w:t xml:space="preserve">TODO</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3v45w5i03wpv" w:id="19"/>
      <w:bookmarkEnd w:id="19"/>
      <w:r w:rsidDel="00000000" w:rsidR="00000000" w:rsidRPr="00000000">
        <w:rPr>
          <w:rtl w:val="0"/>
        </w:rPr>
        <w:t xml:space="preserve">2.4.2. Dimensional Data / Information / Knowledge Alignment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Data:</w:t>
      </w:r>
    </w:p>
    <w:p w:rsidR="00000000" w:rsidDel="00000000" w:rsidP="00000000" w:rsidRDefault="00000000" w:rsidRPr="00000000" w14:paraId="000001E9">
      <w:pPr>
        <w:rPr/>
      </w:pPr>
      <w:r w:rsidDel="00000000" w:rsidR="00000000" w:rsidRPr="00000000">
        <w:rPr>
          <w:rtl w:val="0"/>
        </w:rPr>
        <w:t xml:space="preserve">Measures. Players.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Information:</w:t>
      </w:r>
    </w:p>
    <w:p w:rsidR="00000000" w:rsidDel="00000000" w:rsidP="00000000" w:rsidRDefault="00000000" w:rsidRPr="00000000" w14:paraId="000001EC">
      <w:pPr>
        <w:rPr/>
      </w:pPr>
      <w:r w:rsidDel="00000000" w:rsidR="00000000" w:rsidRPr="00000000">
        <w:rPr>
          <w:rtl w:val="0"/>
        </w:rPr>
        <w:t xml:space="preserve">Dimensions: Measures in Context. Roles.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Knowledge:</w:t>
      </w:r>
    </w:p>
    <w:p w:rsidR="00000000" w:rsidDel="00000000" w:rsidP="00000000" w:rsidRDefault="00000000" w:rsidRPr="00000000" w14:paraId="000001EF">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Relationships / Events order / closures.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TODO</w:t>
      </w:r>
    </w:p>
    <w:p w:rsidR="00000000" w:rsidDel="00000000" w:rsidP="00000000" w:rsidRDefault="00000000" w:rsidRPr="00000000" w14:paraId="000001F4">
      <w:pPr>
        <w:pStyle w:val="Heading2"/>
        <w:rPr/>
      </w:pPr>
      <w:bookmarkStart w:colFirst="0" w:colLast="0" w:name="_4sgdzgpmpj93" w:id="20"/>
      <w:bookmarkEnd w:id="20"/>
      <w:r w:rsidDel="00000000" w:rsidR="00000000" w:rsidRPr="00000000">
        <w:rPr>
          <w:rtl w:val="0"/>
        </w:rPr>
        <w:t xml:space="preserve">3. Events Stream and Augmentation Services</w:t>
      </w:r>
    </w:p>
    <w:p w:rsidR="00000000" w:rsidDel="00000000" w:rsidP="00000000" w:rsidRDefault="00000000" w:rsidRPr="00000000" w14:paraId="000001F5">
      <w:pPr>
        <w:rPr/>
      </w:pPr>
      <w:r w:rsidDel="00000000" w:rsidR="00000000" w:rsidRPr="00000000">
        <w:rPr>
          <w:rtl w:val="0"/>
        </w:rPr>
        <w:t xml:space="preserve">Messages : Models (Representations)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Events: Model (Representation?) Messages.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Topic Event loop / Registry: Blackboard design pattern.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Main Event Loop:</w:t>
      </w:r>
    </w:p>
    <w:p w:rsidR="00000000" w:rsidDel="00000000" w:rsidP="00000000" w:rsidRDefault="00000000" w:rsidRPr="00000000" w14:paraId="000001FE">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Topic streaming:</w:t>
      </w:r>
    </w:p>
    <w:p w:rsidR="00000000" w:rsidDel="00000000" w:rsidP="00000000" w:rsidRDefault="00000000" w:rsidRPr="00000000" w14:paraId="00000201">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3"/>
        <w:rPr/>
      </w:pPr>
      <w:bookmarkStart w:colFirst="0" w:colLast="0" w:name="_ugm2u3x5xgoc" w:id="21"/>
      <w:bookmarkEnd w:id="21"/>
      <w:r w:rsidDel="00000000" w:rsidR="00000000" w:rsidRPr="00000000">
        <w:rPr>
          <w:rtl w:val="0"/>
        </w:rPr>
        <w:t xml:space="preserve">3.1. Nodes Functional Reactive Behavior</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20C">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20D">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0E">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20F">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210">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211">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212">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213">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214">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215">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216">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217">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218">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219">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21A">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21B">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21C">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21D">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21E">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1F">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4"/>
        <w:rPr/>
      </w:pPr>
      <w:bookmarkStart w:colFirst="0" w:colLast="0" w:name="_5s94qhn5pmbe" w:id="22"/>
      <w:bookmarkEnd w:id="22"/>
      <w:r w:rsidDel="00000000" w:rsidR="00000000" w:rsidRPr="00000000">
        <w:rPr>
          <w:rtl w:val="0"/>
        </w:rPr>
        <w:t xml:space="preserve">3.1.1. Aggregation Node</w:t>
      </w:r>
    </w:p>
    <w:p w:rsidR="00000000" w:rsidDel="00000000" w:rsidP="00000000" w:rsidRDefault="00000000" w:rsidRPr="00000000" w14:paraId="00000222">
      <w:pPr>
        <w:rPr/>
      </w:pPr>
      <w:r w:rsidDel="00000000" w:rsidR="00000000" w:rsidRPr="00000000">
        <w:rPr>
          <w:rtl w:val="0"/>
        </w:rPr>
        <w:t xml:space="preserve">type / state / order inference. FCA Model.</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Consumes (ID, ID, ID) Statements; (and hierarchy).</w:t>
      </w:r>
    </w:p>
    <w:p w:rsidR="00000000" w:rsidDel="00000000" w:rsidP="00000000" w:rsidRDefault="00000000" w:rsidRPr="00000000" w14:paraId="00000225">
      <w:pPr>
        <w:rPr/>
      </w:pPr>
      <w:r w:rsidDel="00000000" w:rsidR="00000000" w:rsidRPr="00000000">
        <w:rPr>
          <w:rtl w:val="0"/>
        </w:rPr>
        <w:t xml:space="preserve">Produces SPO / Kinds Aggregated Statements.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DIDs, Prime IDs, FCA Clustering.</w:t>
      </w:r>
    </w:p>
    <w:p w:rsidR="00000000" w:rsidDel="00000000" w:rsidP="00000000" w:rsidRDefault="00000000" w:rsidRPr="00000000" w14:paraId="00000228">
      <w:pPr>
        <w:spacing w:line="240" w:lineRule="auto"/>
        <w:ind w:left="0" w:firstLine="0"/>
        <w:rPr/>
      </w:pPr>
      <w:r w:rsidDel="00000000" w:rsidR="00000000" w:rsidRPr="00000000">
        <w:rPr>
          <w:rtl w:val="0"/>
        </w:rPr>
      </w:r>
    </w:p>
    <w:p w:rsidR="00000000" w:rsidDel="00000000" w:rsidP="00000000" w:rsidRDefault="00000000" w:rsidRPr="00000000" w14:paraId="00000229">
      <w:pPr>
        <w:pStyle w:val="Heading4"/>
        <w:spacing w:line="240" w:lineRule="auto"/>
        <w:rPr/>
      </w:pPr>
      <w:bookmarkStart w:colFirst="0" w:colLast="0" w:name="_ypumogeq0hax" w:id="23"/>
      <w:bookmarkEnd w:id="23"/>
      <w:r w:rsidDel="00000000" w:rsidR="00000000" w:rsidRPr="00000000">
        <w:rPr>
          <w:rtl w:val="0"/>
        </w:rPr>
        <w:t xml:space="preserve">3.1.2. Alignment Node</w:t>
      </w:r>
    </w:p>
    <w:p w:rsidR="00000000" w:rsidDel="00000000" w:rsidP="00000000" w:rsidRDefault="00000000" w:rsidRPr="00000000" w14:paraId="0000022A">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22B">
      <w:pPr>
        <w:spacing w:line="240" w:lineRule="auto"/>
        <w:ind w:left="0" w:firstLine="0"/>
        <w:rPr/>
      </w:pPr>
      <w:r w:rsidDel="00000000" w:rsidR="00000000" w:rsidRPr="00000000">
        <w:rPr>
          <w:rtl w:val="0"/>
        </w:rPr>
      </w:r>
    </w:p>
    <w:p w:rsidR="00000000" w:rsidDel="00000000" w:rsidP="00000000" w:rsidRDefault="00000000" w:rsidRPr="00000000" w14:paraId="0000022C">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22D">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22E">
      <w:pPr>
        <w:spacing w:line="240" w:lineRule="auto"/>
        <w:ind w:left="0" w:firstLine="0"/>
        <w:rPr/>
      </w:pPr>
      <w:r w:rsidDel="00000000" w:rsidR="00000000" w:rsidRPr="00000000">
        <w:rPr>
          <w:rtl w:val="0"/>
        </w:rPr>
      </w:r>
    </w:p>
    <w:p w:rsidR="00000000" w:rsidDel="00000000" w:rsidP="00000000" w:rsidRDefault="00000000" w:rsidRPr="00000000" w14:paraId="0000022F">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30">
      <w:pPr>
        <w:spacing w:line="240" w:lineRule="auto"/>
        <w:ind w:left="0" w:firstLine="0"/>
        <w:rPr/>
      </w:pPr>
      <w:r w:rsidDel="00000000" w:rsidR="00000000" w:rsidRPr="00000000">
        <w:rPr>
          <w:rtl w:val="0"/>
        </w:rPr>
      </w:r>
    </w:p>
    <w:p w:rsidR="00000000" w:rsidDel="00000000" w:rsidP="00000000" w:rsidRDefault="00000000" w:rsidRPr="00000000" w14:paraId="00000231">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32">
      <w:pPr>
        <w:spacing w:line="240" w:lineRule="auto"/>
        <w:ind w:left="0" w:firstLine="0"/>
        <w:rPr/>
      </w:pPr>
      <w:r w:rsidDel="00000000" w:rsidR="00000000" w:rsidRPr="00000000">
        <w:rPr>
          <w:rtl w:val="0"/>
        </w:rPr>
      </w:r>
    </w:p>
    <w:p w:rsidR="00000000" w:rsidDel="00000000" w:rsidP="00000000" w:rsidRDefault="00000000" w:rsidRPr="00000000" w14:paraId="00000233">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34">
      <w:pPr>
        <w:spacing w:line="240" w:lineRule="auto"/>
        <w:ind w:left="0" w:firstLine="0"/>
        <w:rPr/>
      </w:pPr>
      <w:r w:rsidDel="00000000" w:rsidR="00000000" w:rsidRPr="00000000">
        <w:rPr>
          <w:rtl w:val="0"/>
        </w:rPr>
      </w:r>
    </w:p>
    <w:p w:rsidR="00000000" w:rsidDel="00000000" w:rsidP="00000000" w:rsidRDefault="00000000" w:rsidRPr="00000000" w14:paraId="00000235">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36">
      <w:pPr>
        <w:spacing w:line="240" w:lineRule="auto"/>
        <w:ind w:left="0" w:firstLine="0"/>
        <w:rPr/>
      </w:pPr>
      <w:r w:rsidDel="00000000" w:rsidR="00000000" w:rsidRPr="00000000">
        <w:rPr>
          <w:rtl w:val="0"/>
        </w:rPr>
      </w:r>
    </w:p>
    <w:p w:rsidR="00000000" w:rsidDel="00000000" w:rsidP="00000000" w:rsidRDefault="00000000" w:rsidRPr="00000000" w14:paraId="00000237">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38">
      <w:pPr>
        <w:spacing w:line="240" w:lineRule="auto"/>
        <w:ind w:left="0" w:firstLine="0"/>
        <w:rPr/>
      </w:pPr>
      <w:r w:rsidDel="00000000" w:rsidR="00000000" w:rsidRPr="00000000">
        <w:rPr>
          <w:rtl w:val="0"/>
        </w:rPr>
      </w:r>
    </w:p>
    <w:p w:rsidR="00000000" w:rsidDel="00000000" w:rsidP="00000000" w:rsidRDefault="00000000" w:rsidRPr="00000000" w14:paraId="00000239">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3A">
      <w:pPr>
        <w:spacing w:line="240" w:lineRule="auto"/>
        <w:ind w:left="0" w:firstLine="0"/>
        <w:rPr/>
      </w:pPr>
      <w:r w:rsidDel="00000000" w:rsidR="00000000" w:rsidRPr="00000000">
        <w:rPr>
          <w:rtl w:val="0"/>
        </w:rPr>
      </w:r>
    </w:p>
    <w:p w:rsidR="00000000" w:rsidDel="00000000" w:rsidP="00000000" w:rsidRDefault="00000000" w:rsidRPr="00000000" w14:paraId="0000023B">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3C">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3D">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3E">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3F">
      <w:pPr>
        <w:spacing w:line="240" w:lineRule="auto"/>
        <w:ind w:left="0" w:firstLine="0"/>
        <w:rPr/>
      </w:pPr>
      <w:r w:rsidDel="00000000" w:rsidR="00000000" w:rsidRPr="00000000">
        <w:rPr>
          <w:rtl w:val="0"/>
        </w:rPr>
      </w:r>
    </w:p>
    <w:p w:rsidR="00000000" w:rsidDel="00000000" w:rsidP="00000000" w:rsidRDefault="00000000" w:rsidRPr="00000000" w14:paraId="00000240">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41">
      <w:pPr>
        <w:spacing w:line="240" w:lineRule="auto"/>
        <w:ind w:left="0" w:firstLine="0"/>
        <w:rPr/>
      </w:pPr>
      <w:r w:rsidDel="00000000" w:rsidR="00000000" w:rsidRPr="00000000">
        <w:rPr>
          <w:rtl w:val="0"/>
        </w:rPr>
      </w:r>
    </w:p>
    <w:p w:rsidR="00000000" w:rsidDel="00000000" w:rsidP="00000000" w:rsidRDefault="00000000" w:rsidRPr="00000000" w14:paraId="00000242">
      <w:pPr>
        <w:pStyle w:val="Heading4"/>
        <w:spacing w:line="240" w:lineRule="auto"/>
        <w:rPr/>
      </w:pPr>
      <w:bookmarkStart w:colFirst="0" w:colLast="0" w:name="_rj9mhykw1bd9" w:id="24"/>
      <w:bookmarkEnd w:id="24"/>
      <w:r w:rsidDel="00000000" w:rsidR="00000000" w:rsidRPr="00000000">
        <w:rPr>
          <w:rtl w:val="0"/>
        </w:rPr>
        <w:t xml:space="preserve">3.1.3. Activation Node</w:t>
      </w:r>
    </w:p>
    <w:p w:rsidR="00000000" w:rsidDel="00000000" w:rsidP="00000000" w:rsidRDefault="00000000" w:rsidRPr="00000000" w14:paraId="00000243">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44">
      <w:pPr>
        <w:spacing w:line="240" w:lineRule="auto"/>
        <w:ind w:left="0" w:firstLine="0"/>
        <w:rPr/>
      </w:pPr>
      <w:r w:rsidDel="00000000" w:rsidR="00000000" w:rsidRPr="00000000">
        <w:rPr>
          <w:rtl w:val="0"/>
        </w:rPr>
      </w:r>
    </w:p>
    <w:p w:rsidR="00000000" w:rsidDel="00000000" w:rsidP="00000000" w:rsidRDefault="00000000" w:rsidRPr="00000000" w14:paraId="00000245">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46">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47">
      <w:pPr>
        <w:spacing w:line="240" w:lineRule="auto"/>
        <w:ind w:left="0" w:firstLine="0"/>
        <w:rPr/>
      </w:pPr>
      <w:r w:rsidDel="00000000" w:rsidR="00000000" w:rsidRPr="00000000">
        <w:rPr>
          <w:rtl w:val="0"/>
        </w:rPr>
      </w:r>
    </w:p>
    <w:p w:rsidR="00000000" w:rsidDel="00000000" w:rsidP="00000000" w:rsidRDefault="00000000" w:rsidRPr="00000000" w14:paraId="00000248">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49">
      <w:pPr>
        <w:pStyle w:val="Heading3"/>
        <w:spacing w:line="240" w:lineRule="auto"/>
        <w:rPr/>
      </w:pPr>
      <w:bookmarkStart w:colFirst="0" w:colLast="0" w:name="_p8coc780sl6u" w:id="25"/>
      <w:bookmarkEnd w:id="25"/>
      <w:r w:rsidDel="00000000" w:rsidR="00000000" w:rsidRPr="00000000">
        <w:rPr>
          <w:rtl w:val="0"/>
        </w:rPr>
        <w:t xml:space="preserve">3.2. Helper Services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rPr/>
      </w:pPr>
      <w:bookmarkStart w:colFirst="0" w:colLast="0" w:name="_btytat5pmhmo" w:id="26"/>
      <w:bookmarkEnd w:id="26"/>
      <w:r w:rsidDel="00000000" w:rsidR="00000000" w:rsidRPr="00000000">
        <w:rPr>
          <w:rtl w:val="0"/>
        </w:rPr>
        <w:t xml:space="preserve">3.2.1. Naming Service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4"/>
        <w:rPr/>
      </w:pPr>
      <w:bookmarkStart w:colFirst="0" w:colLast="0" w:name="_ocv4abm02lbh" w:id="27"/>
      <w:bookmarkEnd w:id="27"/>
      <w:r w:rsidDel="00000000" w:rsidR="00000000" w:rsidRPr="00000000">
        <w:rPr>
          <w:rtl w:val="0"/>
        </w:rPr>
        <w:t xml:space="preserve">3.2.2. Registry Service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4"/>
        <w:rPr/>
      </w:pPr>
      <w:bookmarkStart w:colFirst="0" w:colLast="0" w:name="_velxtod46qqv" w:id="28"/>
      <w:bookmarkEnd w:id="28"/>
      <w:r w:rsidDel="00000000" w:rsidR="00000000" w:rsidRPr="00000000">
        <w:rPr>
          <w:rtl w:val="0"/>
        </w:rPr>
        <w:t xml:space="preserve">3.2.3. Index Service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54">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55">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56">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57">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58">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59">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5A">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5B">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5C">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5D">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5E">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5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60">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61">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2">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63">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64">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65">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6">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67">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68">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69">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6A">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B">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C">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D">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E">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F">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70">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71">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72">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73">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74">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5">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76">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77">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8">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79">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7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7B">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7C">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9"/>
      <w:bookmarkEnd w:id="29"/>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7D">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E">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7F">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80">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81">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82">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83">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