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 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 Quads 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 Quad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FCAContextStatement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Services Graph Messages RDF Quad(s) while pipeline internally uses ContextPoint format Messages.</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pStyle w:val="Heading3"/>
        <w:rPr/>
      </w:pPr>
      <w:bookmarkStart w:colFirst="0" w:colLast="0" w:name="_gxrixidbl1es" w:id="9"/>
      <w:bookmarkEnd w:id="9"/>
      <w:r w:rsidDel="00000000" w:rsidR="00000000" w:rsidRPr="00000000">
        <w:rPr>
          <w:rtl w:val="0"/>
        </w:rPr>
        <w:t xml:space="preserve">Services Description Details:</w:t>
      </w:r>
    </w:p>
    <w:p w:rsidR="00000000" w:rsidDel="00000000" w:rsidP="00000000" w:rsidRDefault="00000000" w:rsidRPr="00000000" w14:paraId="00000049">
      <w:pPr>
        <w:pStyle w:val="Heading4"/>
        <w:rPr/>
      </w:pPr>
      <w:bookmarkStart w:colFirst="0" w:colLast="0" w:name="_a222d1m42wxe" w:id="10"/>
      <w:bookmarkEnd w:id="10"/>
      <w:r w:rsidDel="00000000" w:rsidR="00000000" w:rsidRPr="00000000">
        <w:rPr>
          <w:rtl w:val="0"/>
        </w:rPr>
        <w:t xml:space="preserve">Services Streams Dataflow:</w:t>
      </w:r>
    </w:p>
    <w:p w:rsidR="00000000" w:rsidDel="00000000" w:rsidP="00000000" w:rsidRDefault="00000000" w:rsidRPr="00000000" w14:paraId="0000004A">
      <w:pPr>
        <w:rPr>
          <w:b w:val="1"/>
          <w:bCs w:val="1"/>
        </w:rPr>
      </w:pPr>
      <w:r w:rsidDel="00000000" w:rsidR="00000000" w:rsidRPr="00000000">
        <w:rPr>
          <w:rtl w:val="0"/>
        </w:rPr>
      </w:r>
    </w:p>
    <w:p w:rsidR="00000000" w:rsidDel="00000000" w:rsidP="00000000" w:rsidRDefault="00000000" w:rsidRPr="00000000" w14:paraId="0000004B">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4C">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4F">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52">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53">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56">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59">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5C">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5F">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0">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63">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66">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4"/>
        <w:rPr/>
      </w:pPr>
      <w:bookmarkStart w:colFirst="0" w:colLast="0" w:name="_y9sl8231andy" w:id="11"/>
      <w:bookmarkEnd w:id="11"/>
      <w:r w:rsidDel="00000000" w:rsidR="00000000" w:rsidRPr="00000000">
        <w:rPr>
          <w:rtl w:val="0"/>
        </w:rPr>
        <w:t xml:space="preserve">Datasource Service</w:t>
      </w:r>
    </w:p>
    <w:p w:rsidR="00000000" w:rsidDel="00000000" w:rsidP="00000000" w:rsidRDefault="00000000" w:rsidRPr="00000000" w14:paraId="00000069">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pStyle w:val="Heading4"/>
        <w:rPr/>
      </w:pPr>
      <w:bookmarkStart w:colFirst="0" w:colLast="0" w:name="_wd0xp9evo6zz" w:id="12"/>
      <w:bookmarkEnd w:id="12"/>
      <w:r w:rsidDel="00000000" w:rsidR="00000000" w:rsidRPr="00000000">
        <w:rPr>
          <w:rtl w:val="0"/>
        </w:rPr>
        <w:t xml:space="preserve">Augmentation Pipeline Services (FCA Contexts stream processing):</w:t>
      </w:r>
    </w:p>
    <w:p w:rsidR="00000000" w:rsidDel="00000000" w:rsidP="00000000" w:rsidRDefault="00000000" w:rsidRPr="00000000" w14:paraId="0000006C">
      <w:pPr>
        <w:rPr/>
      </w:pPr>
      <w:r w:rsidDel="00000000" w:rsidR="00000000" w:rsidRPr="00000000">
        <w:rPr>
          <w:rtl w:val="0"/>
        </w:rPr>
        <w:t xml:space="preserve">Augmentation Service: Aggregation, Alignment, Activation services pipeline wrapper (orchestration / helper services).</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pStyle w:val="Heading5"/>
        <w:rPr/>
      </w:pPr>
      <w:bookmarkStart w:colFirst="0" w:colLast="0" w:name="_d0gjxbu0rbur" w:id="13"/>
      <w:bookmarkEnd w:id="13"/>
      <w:r w:rsidDel="00000000" w:rsidR="00000000" w:rsidRPr="00000000">
        <w:rPr>
          <w:rtl w:val="0"/>
        </w:rPr>
        <w:t xml:space="preserve">Aggregation (Augmentation Pipeline) Service:</w:t>
      </w:r>
    </w:p>
    <w:p w:rsidR="00000000" w:rsidDel="00000000" w:rsidP="00000000" w:rsidRDefault="00000000" w:rsidRPr="00000000" w14:paraId="0000006F">
      <w:pPr>
        <w:rPr/>
      </w:pPr>
      <w:r w:rsidDel="00000000" w:rsidR="00000000" w:rsidRPr="00000000">
        <w:rPr>
          <w:rtl w:val="0"/>
        </w:rPr>
        <w:t xml:space="preserve">Type Inference: FCA Concepts.</w:t>
      </w:r>
    </w:p>
    <w:p w:rsidR="00000000" w:rsidDel="00000000" w:rsidP="00000000" w:rsidRDefault="00000000" w:rsidRPr="00000000" w14:paraId="00000070">
      <w:pPr>
        <w:rPr/>
      </w:pPr>
      <w:r w:rsidDel="00000000" w:rsidR="00000000" w:rsidRPr="00000000">
        <w:rPr>
          <w:rtl w:val="0"/>
        </w:rPr>
        <w:t xml:space="preserve">Entity Matching: Discover Equivalences.</w:t>
      </w:r>
    </w:p>
    <w:p w:rsidR="00000000" w:rsidDel="00000000" w:rsidP="00000000" w:rsidRDefault="00000000" w:rsidRPr="00000000" w14:paraId="00000071">
      <w:pPr>
        <w:rPr/>
      </w:pPr>
      <w:r w:rsidDel="00000000" w:rsidR="00000000" w:rsidRPr="00000000">
        <w:rPr>
          <w:rtl w:val="0"/>
        </w:rPr>
        <w:t xml:space="preserve">ML Helper: Classification Over FCA Contexts.</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pStyle w:val="Heading5"/>
        <w:rPr/>
      </w:pPr>
      <w:bookmarkStart w:colFirst="0" w:colLast="0" w:name="_9j6lbrhr4atb" w:id="14"/>
      <w:bookmarkEnd w:id="14"/>
      <w:r w:rsidDel="00000000" w:rsidR="00000000" w:rsidRPr="00000000">
        <w:rPr>
          <w:rtl w:val="0"/>
        </w:rPr>
        <w:t xml:space="preserve">Alignment (Augmentation Pipeline) Service:</w:t>
      </w:r>
    </w:p>
    <w:p w:rsidR="00000000" w:rsidDel="00000000" w:rsidP="00000000" w:rsidRDefault="00000000" w:rsidRPr="00000000" w14:paraId="00000074">
      <w:pPr>
        <w:rPr/>
      </w:pPr>
      <w:r w:rsidDel="00000000" w:rsidR="00000000" w:rsidRPr="00000000">
        <w:rPr>
          <w:rtl w:val="0"/>
        </w:rPr>
        <w:t xml:space="preserve">Attribute / Link prediction. Contexts given axis inference.</w:t>
      </w:r>
    </w:p>
    <w:p w:rsidR="00000000" w:rsidDel="00000000" w:rsidP="00000000" w:rsidRDefault="00000000" w:rsidRPr="00000000" w14:paraId="00000075">
      <w:pPr>
        <w:rPr/>
      </w:pPr>
      <w:r w:rsidDel="00000000" w:rsidR="00000000" w:rsidRPr="00000000">
        <w:rPr>
          <w:rtl w:val="0"/>
        </w:rPr>
        <w:t xml:space="preserve">ML Helper: Clustering Over FCA Contexts.</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pStyle w:val="Heading5"/>
        <w:rPr/>
      </w:pPr>
      <w:bookmarkStart w:colFirst="0" w:colLast="0" w:name="_e713ecilw8uv" w:id="15"/>
      <w:bookmarkEnd w:id="15"/>
      <w:r w:rsidDel="00000000" w:rsidR="00000000" w:rsidRPr="00000000">
        <w:rPr>
          <w:rtl w:val="0"/>
        </w:rPr>
        <w:t xml:space="preserve">Activation (Augmentation Pipeline) Service:</w:t>
      </w:r>
    </w:p>
    <w:p w:rsidR="00000000" w:rsidDel="00000000" w:rsidP="00000000" w:rsidRDefault="00000000" w:rsidRPr="00000000" w14:paraId="00000078">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79">
      <w:pPr>
        <w:rPr/>
      </w:pPr>
      <w:r w:rsidDel="00000000" w:rsidR="00000000" w:rsidRPr="00000000">
        <w:rPr>
          <w:rtl w:val="0"/>
        </w:rPr>
        <w:t xml:space="preserve">ML Helper: Regression Over FCA Contexts.</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4"/>
        <w:rPr/>
      </w:pPr>
      <w:bookmarkStart w:colFirst="0" w:colLast="0" w:name="_uvrsl4q37wvh" w:id="16"/>
      <w:bookmarkEnd w:id="16"/>
      <w:r w:rsidDel="00000000" w:rsidR="00000000" w:rsidRPr="00000000">
        <w:rPr>
          <w:rtl w:val="0"/>
        </w:rPr>
        <w:t xml:space="preserve">Facade Service:</w:t>
      </w:r>
    </w:p>
    <w:p w:rsidR="00000000" w:rsidDel="00000000" w:rsidP="00000000" w:rsidRDefault="00000000" w:rsidRPr="00000000" w14:paraId="0000007C">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7D">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pStyle w:val="Heading4"/>
        <w:rPr/>
      </w:pPr>
      <w:bookmarkStart w:colFirst="0" w:colLast="0" w:name="_mehe5pfadixt" w:id="17"/>
      <w:bookmarkEnd w:id="17"/>
      <w:r w:rsidDel="00000000" w:rsidR="00000000" w:rsidRPr="00000000">
        <w:rPr>
          <w:rtl w:val="0"/>
        </w:rPr>
        <w:t xml:space="preserve">Resource Model Service:</w:t>
      </w:r>
    </w:p>
    <w:p w:rsidR="00000000" w:rsidDel="00000000" w:rsidP="00000000" w:rsidRDefault="00000000" w:rsidRPr="00000000" w14:paraId="00000080">
      <w:pPr>
        <w:rPr/>
      </w:pPr>
      <w:r w:rsidDel="00000000" w:rsidR="00000000" w:rsidRPr="00000000">
        <w:rPr>
          <w:rtl w:val="0"/>
        </w:rPr>
        <w:t xml:space="preserve">Main shared state repository. Graph (quads) backend.</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pStyle w:val="Heading4"/>
        <w:rPr/>
      </w:pPr>
      <w:bookmarkStart w:colFirst="0" w:colLast="0" w:name="_pg7c5jho41nj" w:id="18"/>
      <w:bookmarkEnd w:id="18"/>
      <w:r w:rsidDel="00000000" w:rsidR="00000000" w:rsidRPr="00000000">
        <w:rPr>
          <w:rtl w:val="0"/>
        </w:rPr>
        <w:t xml:space="preserve">Functional Streams (Monads) State IO Helper Services:</w:t>
      </w:r>
    </w:p>
    <w:p w:rsidR="00000000" w:rsidDel="00000000" w:rsidP="00000000" w:rsidRDefault="00000000" w:rsidRPr="00000000" w14:paraId="00000083">
      <w:pPr>
        <w:pStyle w:val="Heading5"/>
        <w:rPr/>
      </w:pPr>
      <w:bookmarkStart w:colFirst="0" w:colLast="0" w:name="_2jxksuh0to2b" w:id="19"/>
      <w:bookmarkEnd w:id="19"/>
      <w:r w:rsidDel="00000000" w:rsidR="00000000" w:rsidRPr="00000000">
        <w:rPr>
          <w:rtl w:val="0"/>
        </w:rPr>
        <w:t xml:space="preserve">Naming Service</w:t>
      </w:r>
    </w:p>
    <w:p w:rsidR="00000000" w:rsidDel="00000000" w:rsidP="00000000" w:rsidRDefault="00000000" w:rsidRPr="00000000" w14:paraId="00000084">
      <w:pPr>
        <w:rPr/>
      </w:pPr>
      <w:r w:rsidDel="00000000" w:rsidR="00000000" w:rsidRPr="00000000">
        <w:rPr>
          <w:rtl w:val="0"/>
        </w:rPr>
        <w:t xml:space="preserve">Addressing.</w:t>
      </w:r>
    </w:p>
    <w:p w:rsidR="00000000" w:rsidDel="00000000" w:rsidP="00000000" w:rsidRDefault="00000000" w:rsidRPr="00000000" w14:paraId="00000085">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pStyle w:val="Heading5"/>
        <w:rPr/>
      </w:pPr>
      <w:bookmarkStart w:colFirst="0" w:colLast="0" w:name="_798oksgyu0kr" w:id="20"/>
      <w:bookmarkEnd w:id="20"/>
      <w:r w:rsidDel="00000000" w:rsidR="00000000" w:rsidRPr="00000000">
        <w:rPr>
          <w:rtl w:val="0"/>
        </w:rPr>
        <w:t xml:space="preserve">Registry Service</w:t>
      </w:r>
    </w:p>
    <w:p w:rsidR="00000000" w:rsidDel="00000000" w:rsidP="00000000" w:rsidRDefault="00000000" w:rsidRPr="00000000" w14:paraId="00000088">
      <w:pPr>
        <w:rPr/>
      </w:pPr>
      <w:r w:rsidDel="00000000" w:rsidR="00000000" w:rsidRPr="00000000">
        <w:rPr>
          <w:rtl w:val="0"/>
        </w:rPr>
        <w:t xml:space="preserve">Resources Repository.</w:t>
      </w:r>
    </w:p>
    <w:p w:rsidR="00000000" w:rsidDel="00000000" w:rsidP="00000000" w:rsidRDefault="00000000" w:rsidRPr="00000000" w14:paraId="00000089">
      <w:pPr>
        <w:rPr/>
      </w:pPr>
      <w:r w:rsidDel="00000000" w:rsidR="00000000" w:rsidRPr="00000000">
        <w:rPr>
          <w:rtl w:val="0"/>
        </w:rPr>
        <w:t xml:space="preserve">Build / retrieve RDF Quads Statements from their composing URIs.</w:t>
      </w:r>
    </w:p>
    <w:p w:rsidR="00000000" w:rsidDel="00000000" w:rsidP="00000000" w:rsidRDefault="00000000" w:rsidRPr="00000000" w14:paraId="0000008A">
      <w:pPr>
        <w:rPr/>
      </w:pPr>
      <w:r w:rsidDel="00000000" w:rsidR="00000000" w:rsidRPr="00000000">
        <w:rPr>
          <w:rtl w:val="0"/>
        </w:rPr>
        <w:t xml:space="preserve">Build / retrieve FCAContextStatement Statements and their corresponding FCAContextPoint from the statement composing URIs.</w:t>
      </w:r>
    </w:p>
    <w:p w:rsidR="00000000" w:rsidDel="00000000" w:rsidP="00000000" w:rsidRDefault="00000000" w:rsidRPr="00000000" w14:paraId="0000008B">
      <w:pPr>
        <w:rPr/>
      </w:pPr>
      <w:r w:rsidDel="00000000" w:rsidR="00000000" w:rsidRPr="00000000">
        <w:rPr>
          <w:rtl w:val="0"/>
        </w:rPr>
        <w:t xml:space="preserve">URI / PrimeID, PrimeID / URI Mappings.</w:t>
      </w:r>
    </w:p>
    <w:p w:rsidR="00000000" w:rsidDel="00000000" w:rsidP="00000000" w:rsidRDefault="00000000" w:rsidRPr="00000000" w14:paraId="0000008C">
      <w:pPr>
        <w:rPr/>
      </w:pPr>
      <w:r w:rsidDel="00000000" w:rsidR="00000000" w:rsidRPr="00000000">
        <w:rPr>
          <w:rtl w:val="0"/>
        </w:rPr>
        <w:t xml:space="preserve">W3C DIDs features.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tvslbscyr76h" w:id="21"/>
      <w:bookmarkEnd w:id="21"/>
      <w:r w:rsidDel="00000000" w:rsidR="00000000" w:rsidRPr="00000000">
        <w:rPr>
          <w:rtl w:val="0"/>
        </w:rPr>
        <w:t xml:space="preserve">Index Service</w:t>
      </w:r>
    </w:p>
    <w:p w:rsidR="00000000" w:rsidDel="00000000" w:rsidP="00000000" w:rsidRDefault="00000000" w:rsidRPr="00000000" w14:paraId="0000008F">
      <w:pPr>
        <w:rPr/>
      </w:pPr>
      <w:r w:rsidDel="00000000" w:rsidR="00000000" w:rsidRPr="00000000">
        <w:rPr>
          <w:rtl w:val="0"/>
        </w:rPr>
        <w:t xml:space="preserve">FCA Formal Contexts. FCA functionality.</w:t>
      </w:r>
    </w:p>
    <w:p w:rsidR="00000000" w:rsidDel="00000000" w:rsidP="00000000" w:rsidRDefault="00000000" w:rsidRPr="00000000" w14:paraId="00000090">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91">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92">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93">
      <w:pPr>
        <w:rPr/>
      </w:pPr>
      <w:r w:rsidDel="00000000" w:rsidR="00000000" w:rsidRPr="00000000">
        <w:rPr>
          <w:rtl w:val="0"/>
        </w:rPr>
        <w:t xml:space="preserve">Algebraic Inference (CPPE / PrimeIDs) resolution methods.</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pStyle w:val="Heading2"/>
        <w:rPr/>
      </w:pPr>
      <w:bookmarkStart w:colFirst="0" w:colLast="0" w:name="_zfwpqh64ftn0" w:id="22"/>
      <w:bookmarkEnd w:id="22"/>
      <w:r w:rsidDel="00000000" w:rsidR="00000000" w:rsidRPr="00000000">
        <w:rPr>
          <w:rtl w:val="0"/>
        </w:rPr>
        <w:t xml:space="preserve">Augmentation Pipeline Services Implementation:</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98">
      <w:pPr>
        <w:pStyle w:val="Heading3"/>
        <w:spacing w:line="276" w:lineRule="auto"/>
        <w:rPr/>
      </w:pPr>
      <w:bookmarkStart w:colFirst="0" w:colLast="0" w:name="_mjburejtvz1" w:id="23"/>
      <w:bookmarkEnd w:id="23"/>
      <w:r w:rsidDel="00000000" w:rsidR="00000000" w:rsidRPr="00000000">
        <w:rPr>
          <w:rtl w:val="0"/>
        </w:rPr>
        <w:t xml:space="preserve">Augmentation Pipeline Services FCAContextPoint Class:</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FCAContextStatement:</w:t>
      </w:r>
    </w:p>
    <w:p w:rsidR="00000000" w:rsidDel="00000000" w:rsidP="00000000" w:rsidRDefault="00000000" w:rsidRPr="00000000" w14:paraId="0000009B">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FCAContextPoint class:</w:t>
      </w:r>
    </w:p>
    <w:p w:rsidR="00000000" w:rsidDel="00000000" w:rsidP="00000000" w:rsidRDefault="00000000" w:rsidRPr="00000000" w14:paraId="0000009E">
      <w:pPr>
        <w:rPr/>
      </w:pPr>
      <w:r w:rsidDel="00000000" w:rsidR="00000000" w:rsidRPr="00000000">
        <w:rPr>
          <w:rtl w:val="0"/>
        </w:rPr>
        <w:t xml:space="preserve">- uri : String</w:t>
      </w:r>
    </w:p>
    <w:p w:rsidR="00000000" w:rsidDel="00000000" w:rsidP="00000000" w:rsidRDefault="00000000" w:rsidRPr="00000000" w14:paraId="0000009F">
      <w:pPr>
        <w:rPr/>
      </w:pPr>
      <w:r w:rsidDel="00000000" w:rsidR="00000000" w:rsidRPr="00000000">
        <w:rPr>
          <w:rtl w:val="0"/>
        </w:rPr>
        <w:t xml:space="preserve">- primeID : long</w:t>
      </w:r>
    </w:p>
    <w:p w:rsidR="00000000" w:rsidDel="00000000" w:rsidP="00000000" w:rsidRDefault="00000000" w:rsidRPr="00000000" w14:paraId="000000A0">
      <w:pPr>
        <w:rPr/>
      </w:pPr>
      <w:r w:rsidDel="00000000" w:rsidR="00000000" w:rsidRPr="00000000">
        <w:rPr>
          <w:rtl w:val="0"/>
        </w:rPr>
        <w:t xml:space="preserve">- context : ContextPoint</w:t>
      </w:r>
    </w:p>
    <w:p w:rsidR="00000000" w:rsidDel="00000000" w:rsidP="00000000" w:rsidRDefault="00000000" w:rsidRPr="00000000" w14:paraId="000000A1">
      <w:pPr>
        <w:rPr/>
      </w:pPr>
      <w:r w:rsidDel="00000000" w:rsidR="00000000" w:rsidRPr="00000000">
        <w:rPr>
          <w:rtl w:val="0"/>
        </w:rPr>
        <w:t xml:space="preserve">- previousContext : Map&lt;ContextPoint, ContextPoint&gt; // Alignment</w:t>
      </w:r>
    </w:p>
    <w:p w:rsidR="00000000" w:rsidDel="00000000" w:rsidP="00000000" w:rsidRDefault="00000000" w:rsidRPr="00000000" w14:paraId="000000A2">
      <w:pPr>
        <w:rPr/>
      </w:pPr>
      <w:r w:rsidDel="00000000" w:rsidR="00000000" w:rsidRPr="00000000">
        <w:rPr>
          <w:rtl w:val="0"/>
        </w:rPr>
        <w:t xml:space="preserve">- nextContext : Map&lt;ContextPoint, ContextPoint&gt; // Alignment</w:t>
      </w:r>
    </w:p>
    <w:p w:rsidR="00000000" w:rsidDel="00000000" w:rsidP="00000000" w:rsidRDefault="00000000" w:rsidRPr="00000000" w14:paraId="000000A3">
      <w:pPr>
        <w:rPr/>
      </w:pPr>
      <w:r w:rsidDel="00000000" w:rsidR="00000000" w:rsidRPr="00000000">
        <w:rPr>
          <w:rtl w:val="0"/>
        </w:rPr>
        <w:t xml:space="preserve">- object : ContextPoint</w:t>
      </w:r>
    </w:p>
    <w:p w:rsidR="00000000" w:rsidDel="00000000" w:rsidP="00000000" w:rsidRDefault="00000000" w:rsidRPr="00000000" w14:paraId="000000A4">
      <w:pPr>
        <w:rPr/>
      </w:pPr>
      <w:r w:rsidDel="00000000" w:rsidR="00000000" w:rsidRPr="00000000">
        <w:rPr>
          <w:rtl w:val="0"/>
        </w:rPr>
        <w:t xml:space="preserve">- attribute : ContextPoint</w:t>
      </w:r>
    </w:p>
    <w:p w:rsidR="00000000" w:rsidDel="00000000" w:rsidP="00000000" w:rsidRDefault="00000000" w:rsidRPr="00000000" w14:paraId="000000A5">
      <w:pPr>
        <w:rPr/>
      </w:pPr>
      <w:r w:rsidDel="00000000" w:rsidR="00000000" w:rsidRPr="00000000">
        <w:rPr>
          <w:rtl w:val="0"/>
        </w:rPr>
        <w:t xml:space="preserve">- previousAttribute : Map&lt;ContextPoint, ContextPoint&gt; // Activation</w:t>
      </w:r>
    </w:p>
    <w:p w:rsidR="00000000" w:rsidDel="00000000" w:rsidP="00000000" w:rsidRDefault="00000000" w:rsidRPr="00000000" w14:paraId="000000A6">
      <w:pPr>
        <w:rPr/>
      </w:pPr>
      <w:r w:rsidDel="00000000" w:rsidR="00000000" w:rsidRPr="00000000">
        <w:rPr>
          <w:rtl w:val="0"/>
        </w:rPr>
        <w:t xml:space="preserve">- nextAttribute : Map&lt;ContextPoint, ContextPoint&gt; // Activation</w:t>
      </w:r>
    </w:p>
    <w:p w:rsidR="00000000" w:rsidDel="00000000" w:rsidP="00000000" w:rsidRDefault="00000000" w:rsidRPr="00000000" w14:paraId="000000A7">
      <w:pPr>
        <w:rPr/>
      </w:pPr>
      <w:r w:rsidDel="00000000" w:rsidR="00000000" w:rsidRPr="00000000">
        <w:rPr>
          <w:rtl w:val="0"/>
        </w:rPr>
        <w:t xml:space="preserve">- concept : Set&lt;ContextPoint&gt;</w:t>
      </w:r>
    </w:p>
    <w:p w:rsidR="00000000" w:rsidDel="00000000" w:rsidP="00000000" w:rsidRDefault="00000000" w:rsidRPr="00000000" w14:paraId="000000A8">
      <w:pPr>
        <w:rPr/>
      </w:pPr>
      <w:r w:rsidDel="00000000" w:rsidR="00000000" w:rsidRPr="00000000">
        <w:rPr>
          <w:rtl w:val="0"/>
        </w:rPr>
        <w:t xml:space="preserve">- contextOccurrences : Set&lt;ContextPoint&gt;</w:t>
      </w:r>
    </w:p>
    <w:p w:rsidR="00000000" w:rsidDel="00000000" w:rsidP="00000000" w:rsidRDefault="00000000" w:rsidRPr="00000000" w14:paraId="000000A9">
      <w:pPr>
        <w:rPr/>
      </w:pPr>
      <w:r w:rsidDel="00000000" w:rsidR="00000000" w:rsidRPr="00000000">
        <w:rPr>
          <w:rtl w:val="0"/>
        </w:rPr>
        <w:t xml:space="preserve">- objectOccurrences : Set&lt;ContextPoint&gt;</w:t>
      </w:r>
    </w:p>
    <w:p w:rsidR="00000000" w:rsidDel="00000000" w:rsidP="00000000" w:rsidRDefault="00000000" w:rsidRPr="00000000" w14:paraId="000000AA">
      <w:pPr>
        <w:rPr/>
      </w:pPr>
      <w:r w:rsidDel="00000000" w:rsidR="00000000" w:rsidRPr="00000000">
        <w:rPr>
          <w:rtl w:val="0"/>
        </w:rPr>
        <w:t xml:space="preserve">- attributeOccurrences : Set&lt;ContextPoint&gt;</w:t>
      </w:r>
    </w:p>
    <w:p w:rsidR="00000000" w:rsidDel="00000000" w:rsidP="00000000" w:rsidRDefault="00000000" w:rsidRPr="00000000" w14:paraId="000000AB">
      <w:pPr>
        <w:rPr/>
      </w:pPr>
      <w:r w:rsidDel="00000000" w:rsidR="00000000" w:rsidRPr="00000000">
        <w:rPr>
          <w:rtl w:val="0"/>
        </w:rPr>
        <w:t xml:space="preserve">+ getContext() : ContextPoint</w:t>
      </w:r>
    </w:p>
    <w:p w:rsidR="00000000" w:rsidDel="00000000" w:rsidP="00000000" w:rsidRDefault="00000000" w:rsidRPr="00000000" w14:paraId="000000AC">
      <w:pPr>
        <w:rPr/>
      </w:pPr>
      <w:r w:rsidDel="00000000" w:rsidR="00000000" w:rsidRPr="00000000">
        <w:rPr>
          <w:rtl w:val="0"/>
        </w:rPr>
        <w:t xml:space="preserve">+ getObject() : ContextPoint</w:t>
      </w:r>
    </w:p>
    <w:p w:rsidR="00000000" w:rsidDel="00000000" w:rsidP="00000000" w:rsidRDefault="00000000" w:rsidRPr="00000000" w14:paraId="000000AD">
      <w:pPr>
        <w:rPr/>
      </w:pPr>
      <w:r w:rsidDel="00000000" w:rsidR="00000000" w:rsidRPr="00000000">
        <w:rPr>
          <w:rtl w:val="0"/>
        </w:rPr>
        <w:t xml:space="preserve">+ getAttribute() : ContextPoint</w:t>
      </w:r>
    </w:p>
    <w:p w:rsidR="00000000" w:rsidDel="00000000" w:rsidP="00000000" w:rsidRDefault="00000000" w:rsidRPr="00000000" w14:paraId="000000AE">
      <w:pPr>
        <w:rPr/>
      </w:pPr>
      <w:r w:rsidDel="00000000" w:rsidR="00000000" w:rsidRPr="00000000">
        <w:rPr>
          <w:rtl w:val="0"/>
        </w:rPr>
        <w:t xml:space="preserve">+ getContexts() : Set&lt;ContextPoint&gt;</w:t>
      </w:r>
    </w:p>
    <w:p w:rsidR="00000000" w:rsidDel="00000000" w:rsidP="00000000" w:rsidRDefault="00000000" w:rsidRPr="00000000" w14:paraId="000000AF">
      <w:pPr>
        <w:rPr/>
      </w:pPr>
      <w:r w:rsidDel="00000000" w:rsidR="00000000" w:rsidRPr="00000000">
        <w:rPr>
          <w:rtl w:val="0"/>
        </w:rPr>
        <w:t xml:space="preserve">+ getObjects() : Set&lt;ContextPoint&gt;</w:t>
      </w:r>
    </w:p>
    <w:p w:rsidR="00000000" w:rsidDel="00000000" w:rsidP="00000000" w:rsidRDefault="00000000" w:rsidRPr="00000000" w14:paraId="000000B0">
      <w:pPr>
        <w:rPr/>
      </w:pPr>
      <w:r w:rsidDel="00000000" w:rsidR="00000000" w:rsidRPr="00000000">
        <w:rPr>
          <w:rtl w:val="0"/>
        </w:rPr>
        <w:t xml:space="preserve">+ getAttributes() : Set&lt;ContextPoint&gt;</w:t>
      </w:r>
    </w:p>
    <w:p w:rsidR="00000000" w:rsidDel="00000000" w:rsidP="00000000" w:rsidRDefault="00000000" w:rsidRPr="00000000" w14:paraId="000000B1">
      <w:pPr>
        <w:rPr/>
      </w:pPr>
      <w:r w:rsidDel="00000000" w:rsidR="00000000" w:rsidRPr="00000000">
        <w:rPr>
          <w:rtl w:val="0"/>
        </w:rPr>
        <w:t xml:space="preserve">+ getPreviousContext(axis : ContextPoint) : ContextPoint</w:t>
      </w:r>
    </w:p>
    <w:p w:rsidR="00000000" w:rsidDel="00000000" w:rsidP="00000000" w:rsidRDefault="00000000" w:rsidRPr="00000000" w14:paraId="000000B2">
      <w:pPr>
        <w:rPr/>
      </w:pPr>
      <w:r w:rsidDel="00000000" w:rsidR="00000000" w:rsidRPr="00000000">
        <w:rPr>
          <w:rtl w:val="0"/>
        </w:rPr>
        <w:t xml:space="preserve">+ getNextContext(axis : ContextPoint) : ContextPoint</w:t>
      </w:r>
    </w:p>
    <w:p w:rsidR="00000000" w:rsidDel="00000000" w:rsidP="00000000" w:rsidRDefault="00000000" w:rsidRPr="00000000" w14:paraId="000000B3">
      <w:pPr>
        <w:rPr/>
      </w:pPr>
      <w:r w:rsidDel="00000000" w:rsidR="00000000" w:rsidRPr="00000000">
        <w:rPr>
          <w:rtl w:val="0"/>
        </w:rPr>
        <w:t xml:space="preserve">+ getPreviousAttribute(axis : ContextPoint) : ContextPoint</w:t>
      </w:r>
    </w:p>
    <w:p w:rsidR="00000000" w:rsidDel="00000000" w:rsidP="00000000" w:rsidRDefault="00000000" w:rsidRPr="00000000" w14:paraId="000000B4">
      <w:pPr>
        <w:rPr/>
      </w:pPr>
      <w:r w:rsidDel="00000000" w:rsidR="00000000" w:rsidRPr="00000000">
        <w:rPr>
          <w:rtl w:val="0"/>
        </w:rPr>
        <w:t xml:space="preserve">+ getNextAttribute(axis : ContextPoint) : ContextPoint</w:t>
      </w:r>
    </w:p>
    <w:p w:rsidR="00000000" w:rsidDel="00000000" w:rsidP="00000000" w:rsidRDefault="00000000" w:rsidRPr="00000000" w14:paraId="000000B5">
      <w:pPr>
        <w:rPr/>
      </w:pPr>
      <w:r w:rsidDel="00000000" w:rsidR="00000000" w:rsidRPr="00000000">
        <w:rPr>
          <w:rtl w:val="0"/>
        </w:rPr>
        <w:t xml:space="preserve">+ getConcept() : Set&lt;ContextPoint&gt;</w:t>
      </w:r>
    </w:p>
    <w:p w:rsidR="00000000" w:rsidDel="00000000" w:rsidP="00000000" w:rsidRDefault="00000000" w:rsidRPr="00000000" w14:paraId="000000B6">
      <w:pPr>
        <w:rPr/>
      </w:pPr>
      <w:r w:rsidDel="00000000" w:rsidR="00000000" w:rsidRPr="00000000">
        <w:rPr>
          <w:rtl w:val="0"/>
        </w:rPr>
        <w:t xml:space="preserve">+ getContextOccurrences() : Set&lt;ContextPoint&gt;</w:t>
      </w:r>
    </w:p>
    <w:p w:rsidR="00000000" w:rsidDel="00000000" w:rsidP="00000000" w:rsidRDefault="00000000" w:rsidRPr="00000000" w14:paraId="000000B7">
      <w:pPr>
        <w:rPr/>
      </w:pPr>
      <w:r w:rsidDel="00000000" w:rsidR="00000000" w:rsidRPr="00000000">
        <w:rPr>
          <w:rtl w:val="0"/>
        </w:rPr>
        <w:t xml:space="preserve">+ getObjectOccurrences() : Set&lt;ContextPoint&gt;</w:t>
      </w:r>
    </w:p>
    <w:p w:rsidR="00000000" w:rsidDel="00000000" w:rsidP="00000000" w:rsidRDefault="00000000" w:rsidRPr="00000000" w14:paraId="000000B8">
      <w:pPr>
        <w:rPr/>
      </w:pPr>
      <w:r w:rsidDel="00000000" w:rsidR="00000000" w:rsidRPr="00000000">
        <w:rPr>
          <w:rtl w:val="0"/>
        </w:rPr>
        <w:t xml:space="preserve">+ getAttributeOccurrences : Set&lt;ContextPoint&gt;</w:t>
      </w:r>
    </w:p>
    <w:p w:rsidR="00000000" w:rsidDel="00000000" w:rsidP="00000000" w:rsidRDefault="00000000" w:rsidRPr="00000000" w14:paraId="000000B9">
      <w:pPr>
        <w:rPr/>
      </w:pPr>
      <w:r w:rsidDel="00000000" w:rsidR="00000000" w:rsidRPr="00000000">
        <w:rPr>
          <w:rtl w:val="0"/>
        </w:rPr>
        <w:t xml:space="preserve">+ getPrimeIDEmbedding() : long</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Occurrence Monad:</w:t>
      </w:r>
    </w:p>
    <w:p w:rsidR="00000000" w:rsidDel="00000000" w:rsidP="00000000" w:rsidRDefault="00000000" w:rsidRPr="00000000" w14:paraId="000000BC">
      <w:pPr>
        <w:rPr/>
      </w:pPr>
      <w:r w:rsidDel="00000000" w:rsidR="00000000" w:rsidRPr="00000000">
        <w:rPr>
          <w:rtl w:val="0"/>
        </w:rPr>
        <w:t xml:space="preserve">ContextPoint (Context, Object, Attribute Occurrences) wrapper / filter / traversal streams reactive composition / activation. Example: filter by concept.</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pStyle w:val="Heading3"/>
        <w:rPr/>
      </w:pPr>
      <w:bookmarkStart w:colFirst="0" w:colLast="0" w:name="_80lqy792mkor" w:id="24"/>
      <w:bookmarkEnd w:id="24"/>
      <w:r w:rsidDel="00000000" w:rsidR="00000000" w:rsidRPr="00000000">
        <w:rPr>
          <w:rtl w:val="0"/>
        </w:rPr>
        <w:t xml:space="preserve">Index Service FCAContextMessage building from RDFQuadMessage</w:t>
      </w:r>
    </w:p>
    <w:p w:rsidR="00000000" w:rsidDel="00000000" w:rsidP="00000000" w:rsidRDefault="00000000" w:rsidRPr="00000000" w14:paraId="000000BF">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RDFQuadMessage contents:</w:t>
      </w:r>
    </w:p>
    <w:p w:rsidR="00000000" w:rsidDel="00000000" w:rsidP="00000000" w:rsidRDefault="00000000" w:rsidRPr="00000000" w14:paraId="000000C2">
      <w:pPr>
        <w:rPr/>
      </w:pPr>
      <w:r w:rsidDel="00000000" w:rsidR="00000000" w:rsidRPr="00000000">
        <w:rPr>
          <w:rtl w:val="0"/>
        </w:rPr>
        <w:t xml:space="preserve">RDF Quad Statements:</w:t>
      </w:r>
    </w:p>
    <w:p w:rsidR="00000000" w:rsidDel="00000000" w:rsidP="00000000" w:rsidRDefault="00000000" w:rsidRPr="00000000" w14:paraId="000000C3">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FCAContextMessage contents:</w:t>
      </w:r>
    </w:p>
    <w:p w:rsidR="00000000" w:rsidDel="00000000" w:rsidP="00000000" w:rsidRDefault="00000000" w:rsidRPr="00000000" w14:paraId="000000C6">
      <w:pPr>
        <w:rPr/>
      </w:pPr>
      <w:r w:rsidDel="00000000" w:rsidR="00000000" w:rsidRPr="00000000">
        <w:rPr>
          <w:rtl w:val="0"/>
        </w:rPr>
        <w:t xml:space="preserve">FCAContextStatement Statements:</w:t>
      </w:r>
    </w:p>
    <w:p w:rsidR="00000000" w:rsidDel="00000000" w:rsidP="00000000" w:rsidRDefault="00000000" w:rsidRPr="00000000" w14:paraId="000000C7">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For enhanced inference (PrimeID embeddings) FCAContextStatement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(C : Concept, S : Context, P : Object, O : Attribute) Context;</w:t>
      </w:r>
    </w:p>
    <w:p w:rsidR="00000000" w:rsidDel="00000000" w:rsidP="00000000" w:rsidRDefault="00000000" w:rsidRPr="00000000" w14:paraId="000000CE">
      <w:pPr>
        <w:rPr/>
      </w:pPr>
      <w:r w:rsidDel="00000000" w:rsidR="00000000" w:rsidRPr="00000000">
        <w:rPr>
          <w:rtl w:val="0"/>
        </w:rPr>
        <w:t xml:space="preserve">(C : Concept, P : Context, S : Object, O : Attribute) Context;</w:t>
      </w:r>
    </w:p>
    <w:p w:rsidR="00000000" w:rsidDel="00000000" w:rsidP="00000000" w:rsidRDefault="00000000" w:rsidRPr="00000000" w14:paraId="000000CF">
      <w:pPr>
        <w:rPr/>
      </w:pPr>
      <w:r w:rsidDel="00000000" w:rsidR="00000000" w:rsidRPr="00000000">
        <w:rPr>
          <w:rtl w:val="0"/>
        </w:rPr>
        <w:t xml:space="preserve">(C : Concept, O : Context, P : Object, S : Attribute) Context;</w:t>
      </w:r>
    </w:p>
    <w:p w:rsidR="00000000" w:rsidDel="00000000" w:rsidP="00000000" w:rsidRDefault="00000000" w:rsidRPr="00000000" w14:paraId="000000D0">
      <w:pPr>
        <w:rPr/>
      </w:pPr>
      <w:r w:rsidDel="00000000" w:rsidR="00000000" w:rsidRPr="00000000">
        <w:rPr>
          <w:rtl w:val="0"/>
        </w:rPr>
        <w:t xml:space="preserve">etc.</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Registry Service instantiates / retrieves FCAContextStatement and their composing FCAContextPoints given a statement composing URIs.</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Index Service arranges FCAContextStatement and their corresponding FCAContextPoints into populated FCA Contexts objects.</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pStyle w:val="Heading3"/>
        <w:rPr/>
      </w:pPr>
      <w:bookmarkStart w:colFirst="0" w:colLast="0" w:name="_b82z55hyq0ql" w:id="25"/>
      <w:bookmarkEnd w:id="25"/>
      <w:r w:rsidDel="00000000" w:rsidR="00000000" w:rsidRPr="00000000">
        <w:rPr>
          <w:rtl w:val="0"/>
        </w:rPr>
        <w:t xml:space="preserve">Index Service RDFQuadMessage building from FCAContextMessage:</w:t>
      </w:r>
    </w:p>
    <w:p w:rsidR="00000000" w:rsidDel="00000000" w:rsidP="00000000" w:rsidRDefault="00000000" w:rsidRPr="00000000" w14:paraId="000000D9">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RDFQuadMessage RDF Quad Statement:</w:t>
      </w:r>
    </w:p>
    <w:p w:rsidR="00000000" w:rsidDel="00000000" w:rsidP="00000000" w:rsidRDefault="00000000" w:rsidRPr="00000000" w14:paraId="000000DC">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FCAContextStatement Statement:</w:t>
      </w:r>
    </w:p>
    <w:p w:rsidR="00000000" w:rsidDel="00000000" w:rsidP="00000000" w:rsidRDefault="00000000" w:rsidRPr="00000000" w14:paraId="000000DF">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pStyle w:val="Heading3"/>
        <w:rPr/>
      </w:pPr>
      <w:bookmarkStart w:colFirst="0" w:colLast="0" w:name="_stznoiwfmfs9" w:id="26"/>
      <w:bookmarkEnd w:id="26"/>
      <w:r w:rsidDel="00000000" w:rsidR="00000000" w:rsidRPr="00000000">
        <w:rPr>
          <w:rtl w:val="0"/>
        </w:rPr>
        <w:t xml:space="preserve">Augmentation Pipeline Services:</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pStyle w:val="Heading4"/>
        <w:rPr/>
      </w:pPr>
      <w:bookmarkStart w:colFirst="0" w:colLast="0" w:name="_o7b62es92tu4" w:id="27"/>
      <w:bookmarkEnd w:id="27"/>
      <w:r w:rsidDel="00000000" w:rsidR="00000000" w:rsidRPr="00000000">
        <w:rPr>
          <w:rtl w:val="0"/>
        </w:rPr>
        <w:t xml:space="preserve">Aggregation Service:</w:t>
      </w:r>
    </w:p>
    <w:p w:rsidR="00000000" w:rsidDel="00000000" w:rsidP="00000000" w:rsidRDefault="00000000" w:rsidRPr="00000000" w14:paraId="000000E4">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0E5">
      <w:pPr>
        <w:rPr/>
      </w:pPr>
      <w:r w:rsidDel="00000000" w:rsidR="00000000" w:rsidRPr="00000000">
        <w:rPr>
          <w:rtl w:val="0"/>
        </w:rPr>
        <w:t xml:space="preserve">(aPerson(worksAt, anEmployeer))</w:t>
      </w:r>
    </w:p>
    <w:p w:rsidR="00000000" w:rsidDel="00000000" w:rsidP="00000000" w:rsidRDefault="00000000" w:rsidRPr="00000000" w14:paraId="000000E6">
      <w:pPr>
        <w:rPr/>
      </w:pPr>
      <w:r w:rsidDel="00000000" w:rsidR="00000000" w:rsidRPr="00000000">
        <w:rPr>
          <w:rtl w:val="0"/>
        </w:rPr>
        <w:t xml:space="preserve">(worksAt(aPerson, anEmployeer))</w:t>
      </w:r>
    </w:p>
    <w:p w:rsidR="00000000" w:rsidDel="00000000" w:rsidP="00000000" w:rsidRDefault="00000000" w:rsidRPr="00000000" w14:paraId="000000E7">
      <w:pPr>
        <w:rPr/>
      </w:pPr>
      <w:r w:rsidDel="00000000" w:rsidR="00000000" w:rsidRPr="00000000">
        <w:rPr>
          <w:rtl w:val="0"/>
        </w:rPr>
        <w:t xml:space="preserve">(anEmployeer(worksAt, aPerson))</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Entity Matching:</w:t>
      </w:r>
    </w:p>
    <w:p w:rsidR="00000000" w:rsidDel="00000000" w:rsidP="00000000" w:rsidRDefault="00000000" w:rsidRPr="00000000" w14:paraId="000000EA">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pStyle w:val="Heading4"/>
        <w:rPr/>
      </w:pPr>
      <w:bookmarkStart w:colFirst="0" w:colLast="0" w:name="_g04cioxkore" w:id="28"/>
      <w:bookmarkEnd w:id="28"/>
      <w:r w:rsidDel="00000000" w:rsidR="00000000" w:rsidRPr="00000000">
        <w:rPr>
          <w:rtl w:val="0"/>
        </w:rPr>
        <w:t xml:space="preserve">Alignment Service:</w:t>
      </w:r>
    </w:p>
    <w:p w:rsidR="00000000" w:rsidDel="00000000" w:rsidP="00000000" w:rsidRDefault="00000000" w:rsidRPr="00000000" w14:paraId="000000ED">
      <w:pPr>
        <w:rPr/>
      </w:pPr>
      <w:r w:rsidDel="00000000" w:rsidR="00000000" w:rsidRPr="00000000">
        <w:rPr>
          <w:rtl w:val="0"/>
        </w:rPr>
        <w:t xml:space="preserve">Attribute / Link prediction:</w:t>
      </w:r>
    </w:p>
    <w:p w:rsidR="00000000" w:rsidDel="00000000" w:rsidP="00000000" w:rsidRDefault="00000000" w:rsidRPr="00000000" w14:paraId="000000EE">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0EF">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0F0">
      <w:pPr>
        <w:rPr/>
      </w:pPr>
      <w:r w:rsidDel="00000000" w:rsidR="00000000" w:rsidRPr="00000000">
        <w:rPr>
          <w:rtl w:val="0"/>
        </w:rPr>
        <w:t xml:space="preserve">(Yesterday(Price, Low))</w:t>
      </w:r>
    </w:p>
    <w:p w:rsidR="00000000" w:rsidDel="00000000" w:rsidP="00000000" w:rsidRDefault="00000000" w:rsidRPr="00000000" w14:paraId="000000F1">
      <w:pPr>
        <w:rPr/>
      </w:pPr>
      <w:r w:rsidDel="00000000" w:rsidR="00000000" w:rsidRPr="00000000">
        <w:rPr>
          <w:rtl w:val="0"/>
        </w:rPr>
        <w:t xml:space="preserve">(Today(Price, Mid))</w:t>
      </w:r>
    </w:p>
    <w:p w:rsidR="00000000" w:rsidDel="00000000" w:rsidP="00000000" w:rsidRDefault="00000000" w:rsidRPr="00000000" w14:paraId="000000F2">
      <w:pPr>
        <w:rPr/>
      </w:pPr>
      <w:r w:rsidDel="00000000" w:rsidR="00000000" w:rsidRPr="00000000">
        <w:rPr>
          <w:rtl w:val="0"/>
        </w:rPr>
        <w:t xml:space="preserve">(Tomorrow(Price, High))</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pStyle w:val="Heading4"/>
        <w:rPr/>
      </w:pPr>
      <w:bookmarkStart w:colFirst="0" w:colLast="0" w:name="_m932zwt844uf" w:id="29"/>
      <w:bookmarkEnd w:id="29"/>
      <w:r w:rsidDel="00000000" w:rsidR="00000000" w:rsidRPr="00000000">
        <w:rPr>
          <w:rtl w:val="0"/>
        </w:rPr>
        <w:t xml:space="preserve">Activation Service:</w:t>
      </w:r>
    </w:p>
    <w:p w:rsidR="00000000" w:rsidDel="00000000" w:rsidP="00000000" w:rsidRDefault="00000000" w:rsidRPr="00000000" w14:paraId="000000F5">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0F6">
      <w:pPr>
        <w:rPr/>
      </w:pPr>
      <w:r w:rsidDel="00000000" w:rsidR="00000000" w:rsidRPr="00000000">
        <w:rPr>
          <w:rtl w:val="0"/>
        </w:rPr>
        <w:t xml:space="preserve">(CurrentStateContext(PreviousStateContext x NextStateContext))</w:t>
      </w:r>
    </w:p>
    <w:p w:rsidR="00000000" w:rsidDel="00000000" w:rsidP="00000000" w:rsidRDefault="00000000" w:rsidRPr="00000000" w14:paraId="000000F7">
      <w:pPr>
        <w:rPr/>
      </w:pPr>
      <w:r w:rsidDel="00000000" w:rsidR="00000000" w:rsidRPr="00000000">
        <w:rPr>
          <w:rtl w:val="0"/>
        </w:rPr>
        <w:t xml:space="preserve">(Semisenior(Junior x Senior))</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pStyle w:val="Heading3"/>
        <w:rPr/>
      </w:pPr>
      <w:bookmarkStart w:colFirst="0" w:colLast="0" w:name="_ezdi7scbvnrv" w:id="30"/>
      <w:bookmarkEnd w:id="30"/>
      <w:r w:rsidDel="00000000" w:rsidR="00000000" w:rsidRPr="00000000">
        <w:rPr>
          <w:rtl w:val="0"/>
        </w:rPr>
        <w:t xml:space="preserve">Augmentation Pipeline Dataflow:</w:t>
      </w:r>
    </w:p>
    <w:p w:rsidR="00000000" w:rsidDel="00000000" w:rsidP="00000000" w:rsidRDefault="00000000" w:rsidRPr="00000000" w14:paraId="000000FA">
      <w:pPr>
        <w:rPr/>
      </w:pPr>
      <w:r w:rsidDel="00000000" w:rsidR="00000000" w:rsidRPr="00000000">
        <w:rPr>
          <w:rtl w:val="0"/>
        </w:rPr>
        <w:t xml:space="preserve">Aggregation &lt;-&gt; Alignment &lt;-&gt; Activation</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pStyle w:val="Heading3"/>
        <w:rPr/>
      </w:pPr>
      <w:bookmarkStart w:colFirst="0" w:colLast="0" w:name="_hk4wzd6d88fg" w:id="31"/>
      <w:bookmarkEnd w:id="31"/>
      <w:r w:rsidDel="00000000" w:rsidR="00000000" w:rsidRPr="00000000">
        <w:rPr>
          <w:rtl w:val="0"/>
        </w:rPr>
        <w:t xml:space="preserve">Prime ID Embeddings:</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Augmentation Layers. Stream Pipelines:</w:t>
      </w:r>
    </w:p>
    <w:p w:rsidR="00000000" w:rsidDel="00000000" w:rsidP="00000000" w:rsidRDefault="00000000" w:rsidRPr="00000000" w14:paraId="00000105">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0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