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A">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D">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2"/>
        <w:rPr/>
      </w:pPr>
      <w:bookmarkStart w:colFirst="0" w:colLast="0" w:name="_4jfc6bgflaml" w:id="4"/>
      <w:bookmarkEnd w:id="4"/>
      <w:r w:rsidDel="00000000" w:rsidR="00000000" w:rsidRPr="00000000">
        <w:rPr>
          <w:rtl w:val="0"/>
        </w:rPr>
        <w:t xml:space="preserve">Technical Implementation Details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The whole framework is to be implemented as a series of reactive event driven micro services interacting with each other vía messages.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Datasource Service is configured to produce / consume model event messages for the configured integrated application backends source data (JDBC, XML, API, JSON, etc. “connectors”)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One service, the Resource Model, acts as the main shared state repository to other services (vía helper services). It holds ingested (Datasource) and augmented (Augmentation Pipeline) resources. Augmented resources may have passed through manipulation through the Facade (IO API) Service.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The Augmentation Pipeline performs arithmetic inference over the raw source data: Aggregation (type inference, entity matching), Alignment (link / attribute prediction) and Activation (behavioral state management). It then updates the Resource Model with the aggregated, alignment and activated data.</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Finally, the Facade Service exposes API Endpoints of the dynamic resources with their dynamic schemas coming from the augmented (integrated) datasource(s)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4"/>
        <w:spacing w:line="276" w:lineRule="auto"/>
        <w:rPr/>
      </w:pPr>
      <w:bookmarkStart w:colFirst="0" w:colLast="0" w:name="_ggrilkpgqjn4" w:id="7"/>
      <w:bookmarkEnd w:id="7"/>
      <w:r w:rsidDel="00000000" w:rsidR="00000000" w:rsidRPr="00000000">
        <w:rPr>
          <w:rtl w:val="0"/>
        </w:rPr>
        <w:t xml:space="preserve">Services Graph Messages:</w:t>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t xml:space="preserve">RDF Quad: (Type : context, Instance : subject, Attribute : predicate, Value : object).</w:t>
      </w:r>
    </w:p>
    <w:p w:rsidR="00000000" w:rsidDel="00000000" w:rsidP="00000000" w:rsidRDefault="00000000" w:rsidRPr="00000000" w14:paraId="00000032">
      <w:pPr>
        <w:spacing w:line="276" w:lineRule="auto"/>
        <w:rPr/>
      </w:pPr>
      <w:r w:rsidDel="00000000" w:rsidR="00000000" w:rsidRPr="00000000">
        <w:rPr>
          <w:rtl w:val="0"/>
        </w:rPr>
        <w:t xml:space="preserve">Datasource, Augmentation, Facade, Resource Model and Helper Services communicate using this message format.</w:t>
      </w:r>
    </w:p>
    <w:p w:rsidR="00000000" w:rsidDel="00000000" w:rsidP="00000000" w:rsidRDefault="00000000" w:rsidRPr="00000000" w14:paraId="00000033">
      <w:pPr>
        <w:spacing w:line="276" w:lineRule="auto"/>
        <w:rPr/>
      </w:pPr>
      <w:r w:rsidDel="00000000" w:rsidR="00000000" w:rsidRPr="00000000">
        <w:rPr>
          <w:rtl w:val="0"/>
        </w:rPr>
      </w:r>
    </w:p>
    <w:p w:rsidR="00000000" w:rsidDel="00000000" w:rsidP="00000000" w:rsidRDefault="00000000" w:rsidRPr="00000000" w14:paraId="00000034">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w:t>
      </w:r>
    </w:p>
    <w:p w:rsidR="00000000" w:rsidDel="00000000" w:rsidP="00000000" w:rsidRDefault="00000000" w:rsidRPr="00000000" w14:paraId="00000035">
      <w:pPr>
        <w:spacing w:line="276" w:lineRule="auto"/>
        <w:rPr/>
      </w:pPr>
      <w:r w:rsidDel="00000000" w:rsidR="00000000" w:rsidRPr="00000000">
        <w:rPr>
          <w:rtl w:val="0"/>
        </w:rPr>
      </w:r>
    </w:p>
    <w:p w:rsidR="00000000" w:rsidDel="00000000" w:rsidP="00000000" w:rsidRDefault="00000000" w:rsidRPr="00000000" w14:paraId="00000036">
      <w:pPr>
        <w:spacing w:line="276" w:lineRule="auto"/>
        <w:rPr/>
      </w:pPr>
      <w:r w:rsidDel="00000000" w:rsidR="00000000" w:rsidRPr="00000000">
        <w:rPr>
          <w:rtl w:val="0"/>
        </w:rPr>
        <w:t xml:space="preserve">FCA ContextPoint(s) instances.</w:t>
      </w:r>
    </w:p>
    <w:p w:rsidR="00000000" w:rsidDel="00000000" w:rsidP="00000000" w:rsidRDefault="00000000" w:rsidRPr="00000000" w14:paraId="00000037">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Services Graph Messages RDF Quad(s) while pipeline internally uses ContextPoint format Messages.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3"/>
        <w:rPr/>
      </w:pPr>
      <w:bookmarkStart w:colFirst="0" w:colLast="0" w:name="_gxrixidbl1es" w:id="9"/>
      <w:bookmarkEnd w:id="9"/>
      <w:r w:rsidDel="00000000" w:rsidR="00000000" w:rsidRPr="00000000">
        <w:rPr>
          <w:rtl w:val="0"/>
        </w:rPr>
        <w:t xml:space="preserve">Services: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4"/>
        <w:rPr/>
      </w:pPr>
      <w:bookmarkStart w:colFirst="0" w:colLast="0" w:name="_y9sl8231andy" w:id="10"/>
      <w:bookmarkEnd w:id="10"/>
      <w:r w:rsidDel="00000000" w:rsidR="00000000" w:rsidRPr="00000000">
        <w:rPr>
          <w:rtl w:val="0"/>
        </w:rPr>
        <w:t xml:space="preserve">Datasources Service</w:t>
      </w:r>
    </w:p>
    <w:p w:rsidR="00000000" w:rsidDel="00000000" w:rsidP="00000000" w:rsidRDefault="00000000" w:rsidRPr="00000000" w14:paraId="0000003C">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3D">
      <w:pPr>
        <w:rPr/>
      </w:pPr>
      <w:r w:rsidDel="00000000" w:rsidR="00000000" w:rsidRPr="00000000">
        <w:rPr>
          <w:rtl w:val="0"/>
        </w:rPr>
        <w:t xml:space="preserve">Publish / Consumes to Resource Model.</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4"/>
        <w:rPr/>
      </w:pPr>
      <w:bookmarkStart w:colFirst="0" w:colLast="0" w:name="_wd0xp9evo6zz" w:id="11"/>
      <w:bookmarkEnd w:id="11"/>
      <w:r w:rsidDel="00000000" w:rsidR="00000000" w:rsidRPr="00000000">
        <w:rPr>
          <w:rtl w:val="0"/>
        </w:rPr>
        <w:t xml:space="preserve">Augmentation Pipeline Services (FCA Contexts stream processing):</w:t>
      </w:r>
    </w:p>
    <w:p w:rsidR="00000000" w:rsidDel="00000000" w:rsidP="00000000" w:rsidRDefault="00000000" w:rsidRPr="00000000" w14:paraId="00000040">
      <w:pPr>
        <w:rPr/>
      </w:pPr>
      <w:r w:rsidDel="00000000" w:rsidR="00000000" w:rsidRPr="00000000">
        <w:rPr>
          <w:rtl w:val="0"/>
        </w:rPr>
        <w:t xml:space="preserve">Augmentation Service: Aggregation, Alignment, Activation services pipeline wrapper (orchestration / helper services).</w:t>
      </w:r>
    </w:p>
    <w:p w:rsidR="00000000" w:rsidDel="00000000" w:rsidP="00000000" w:rsidRDefault="00000000" w:rsidRPr="00000000" w14:paraId="00000041">
      <w:pPr>
        <w:rPr/>
      </w:pPr>
      <w:r w:rsidDel="00000000" w:rsidR="00000000" w:rsidRPr="00000000">
        <w:rPr>
          <w:rtl w:val="0"/>
        </w:rPr>
        <w:t xml:space="preserve">Consumes / Publish to Resource Model.</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4"/>
        <w:rPr/>
      </w:pPr>
      <w:bookmarkStart w:colFirst="0" w:colLast="0" w:name="_d0gjxbu0rbur" w:id="12"/>
      <w:bookmarkEnd w:id="12"/>
      <w:r w:rsidDel="00000000" w:rsidR="00000000" w:rsidRPr="00000000">
        <w:rPr>
          <w:rtl w:val="0"/>
        </w:rPr>
        <w:t xml:space="preserve">Aggregation (Augmentation Pipeline) Service:</w:t>
      </w:r>
    </w:p>
    <w:p w:rsidR="00000000" w:rsidDel="00000000" w:rsidP="00000000" w:rsidRDefault="00000000" w:rsidRPr="00000000" w14:paraId="00000044">
      <w:pPr>
        <w:rPr/>
      </w:pPr>
      <w:r w:rsidDel="00000000" w:rsidR="00000000" w:rsidRPr="00000000">
        <w:rPr>
          <w:rtl w:val="0"/>
        </w:rPr>
        <w:t xml:space="preserve">Type Inference: FCA Concepts.</w:t>
      </w:r>
    </w:p>
    <w:p w:rsidR="00000000" w:rsidDel="00000000" w:rsidP="00000000" w:rsidRDefault="00000000" w:rsidRPr="00000000" w14:paraId="00000045">
      <w:pPr>
        <w:rPr/>
      </w:pPr>
      <w:r w:rsidDel="00000000" w:rsidR="00000000" w:rsidRPr="00000000">
        <w:rPr>
          <w:rtl w:val="0"/>
        </w:rPr>
        <w:t xml:space="preserve">Entity Matching: Discover Equivalences.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4"/>
        <w:rPr/>
      </w:pPr>
      <w:bookmarkStart w:colFirst="0" w:colLast="0" w:name="_9j6lbrhr4atb" w:id="13"/>
      <w:bookmarkEnd w:id="13"/>
      <w:r w:rsidDel="00000000" w:rsidR="00000000" w:rsidRPr="00000000">
        <w:rPr>
          <w:rtl w:val="0"/>
        </w:rPr>
        <w:t xml:space="preserve">Alignment (Augmentation Pipeline) Service:</w:t>
      </w:r>
    </w:p>
    <w:p w:rsidR="00000000" w:rsidDel="00000000" w:rsidP="00000000" w:rsidRDefault="00000000" w:rsidRPr="00000000" w14:paraId="00000048">
      <w:pPr>
        <w:rPr/>
      </w:pPr>
      <w:r w:rsidDel="00000000" w:rsidR="00000000" w:rsidRPr="00000000">
        <w:rPr>
          <w:rtl w:val="0"/>
        </w:rPr>
        <w:t xml:space="preserve">Attribute / Link prediction. Contexts given axis inference.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4"/>
        <w:rPr/>
      </w:pPr>
      <w:bookmarkStart w:colFirst="0" w:colLast="0" w:name="_e713ecilw8uv" w:id="14"/>
      <w:bookmarkEnd w:id="14"/>
      <w:r w:rsidDel="00000000" w:rsidR="00000000" w:rsidRPr="00000000">
        <w:rPr>
          <w:rtl w:val="0"/>
        </w:rPr>
        <w:t xml:space="preserve">Activation (Augmentation Pipeline) Service:</w:t>
      </w:r>
    </w:p>
    <w:p w:rsidR="00000000" w:rsidDel="00000000" w:rsidP="00000000" w:rsidRDefault="00000000" w:rsidRPr="00000000" w14:paraId="0000004B">
      <w:pPr>
        <w:rPr/>
      </w:pPr>
      <w:r w:rsidDel="00000000" w:rsidR="00000000" w:rsidRPr="00000000">
        <w:rPr>
          <w:rtl w:val="0"/>
        </w:rPr>
        <w:t xml:space="preserve">States transition change activations predictions. Attributes given axis shift inference.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5"/>
        <w:rPr/>
      </w:pPr>
      <w:bookmarkStart w:colFirst="0" w:colLast="0" w:name="_ezdi7scbvnrv" w:id="15"/>
      <w:bookmarkEnd w:id="15"/>
      <w:r w:rsidDel="00000000" w:rsidR="00000000" w:rsidRPr="00000000">
        <w:rPr>
          <w:rtl w:val="0"/>
        </w:rPr>
        <w:t xml:space="preserve">Augmentation Pipeline Dataflow:</w:t>
      </w:r>
    </w:p>
    <w:p w:rsidR="00000000" w:rsidDel="00000000" w:rsidP="00000000" w:rsidRDefault="00000000" w:rsidRPr="00000000" w14:paraId="0000004E">
      <w:pPr>
        <w:rPr/>
      </w:pPr>
      <w:r w:rsidDel="00000000" w:rsidR="00000000" w:rsidRPr="00000000">
        <w:rPr>
          <w:rtl w:val="0"/>
        </w:rPr>
        <w:t xml:space="preserve">Aggregation &lt;-&gt; Alignment &lt;-&gt; Activation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4"/>
        <w:rPr/>
      </w:pPr>
      <w:bookmarkStart w:colFirst="0" w:colLast="0" w:name="_uvrsl4q37wvh" w:id="16"/>
      <w:bookmarkEnd w:id="16"/>
      <w:r w:rsidDel="00000000" w:rsidR="00000000" w:rsidRPr="00000000">
        <w:rPr>
          <w:rtl w:val="0"/>
        </w:rPr>
        <w:t xml:space="preserve">Facade Service:</w:t>
      </w:r>
    </w:p>
    <w:p w:rsidR="00000000" w:rsidDel="00000000" w:rsidP="00000000" w:rsidRDefault="00000000" w:rsidRPr="00000000" w14:paraId="00000051">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52">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53">
      <w:pPr>
        <w:rPr/>
      </w:pPr>
      <w:r w:rsidDel="00000000" w:rsidR="00000000" w:rsidRPr="00000000">
        <w:rPr>
          <w:rtl w:val="0"/>
        </w:rPr>
        <w:t xml:space="preserve">Consumes / Publish to Augmentation.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4"/>
        <w:rPr/>
      </w:pPr>
      <w:bookmarkStart w:colFirst="0" w:colLast="0" w:name="_mehe5pfadixt" w:id="17"/>
      <w:bookmarkEnd w:id="17"/>
      <w:r w:rsidDel="00000000" w:rsidR="00000000" w:rsidRPr="00000000">
        <w:rPr>
          <w:rtl w:val="0"/>
        </w:rPr>
        <w:t xml:space="preserve">Resource Model Service:</w:t>
      </w:r>
    </w:p>
    <w:p w:rsidR="00000000" w:rsidDel="00000000" w:rsidP="00000000" w:rsidRDefault="00000000" w:rsidRPr="00000000" w14:paraId="00000056">
      <w:pPr>
        <w:rPr/>
      </w:pPr>
      <w:r w:rsidDel="00000000" w:rsidR="00000000" w:rsidRPr="00000000">
        <w:rPr>
          <w:rtl w:val="0"/>
        </w:rPr>
        <w:t xml:space="preserve">Main shared state repository. Graph (quads) backend.</w:t>
      </w:r>
    </w:p>
    <w:p w:rsidR="00000000" w:rsidDel="00000000" w:rsidP="00000000" w:rsidRDefault="00000000" w:rsidRPr="00000000" w14:paraId="00000057">
      <w:pPr>
        <w:rPr/>
      </w:pPr>
      <w:r w:rsidDel="00000000" w:rsidR="00000000" w:rsidRPr="00000000">
        <w:rPr>
          <w:rtl w:val="0"/>
        </w:rPr>
        <w:t xml:space="preserve">Content Types / Addressing / Activation (Helper Services).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4"/>
        <w:rPr/>
      </w:pPr>
      <w:bookmarkStart w:colFirst="0" w:colLast="0" w:name="_pg7c5jho41nj" w:id="18"/>
      <w:bookmarkEnd w:id="18"/>
      <w:r w:rsidDel="00000000" w:rsidR="00000000" w:rsidRPr="00000000">
        <w:rPr>
          <w:rtl w:val="0"/>
        </w:rPr>
        <w:t xml:space="preserve">Services Functional Message Streams (Monads) State IO Helper Services:</w:t>
      </w:r>
    </w:p>
    <w:p w:rsidR="00000000" w:rsidDel="00000000" w:rsidP="00000000" w:rsidRDefault="00000000" w:rsidRPr="00000000" w14:paraId="0000005A">
      <w:pPr>
        <w:rPr/>
      </w:pPr>
      <w:r w:rsidDel="00000000" w:rsidR="00000000" w:rsidRPr="00000000">
        <w:rPr>
          <w:rtl w:val="0"/>
        </w:rPr>
        <w:t xml:space="preserve">. Naming (Helper) Service : Addressing</w:t>
      </w:r>
    </w:p>
    <w:p w:rsidR="00000000" w:rsidDel="00000000" w:rsidP="00000000" w:rsidRDefault="00000000" w:rsidRPr="00000000" w14:paraId="0000005B">
      <w:pPr>
        <w:rPr/>
      </w:pPr>
      <w:r w:rsidDel="00000000" w:rsidR="00000000" w:rsidRPr="00000000">
        <w:rPr>
          <w:rtl w:val="0"/>
        </w:rPr>
        <w:t xml:space="preserve">. Registry (Helper) Service : Repository</w:t>
      </w:r>
    </w:p>
    <w:p w:rsidR="00000000" w:rsidDel="00000000" w:rsidP="00000000" w:rsidRDefault="00000000" w:rsidRPr="00000000" w14:paraId="0000005C">
      <w:pPr>
        <w:rPr/>
      </w:pPr>
      <w:r w:rsidDel="00000000" w:rsidR="00000000" w:rsidRPr="00000000">
        <w:rPr>
          <w:rtl w:val="0"/>
        </w:rPr>
        <w:t xml:space="preserve">. Index (Helper) Service : Resolution.</w:t>
      </w:r>
    </w:p>
    <w:p w:rsidR="00000000" w:rsidDel="00000000" w:rsidP="00000000" w:rsidRDefault="00000000" w:rsidRPr="00000000" w14:paraId="0000005D">
      <w:pPr>
        <w:rPr/>
      </w:pPr>
      <w:r w:rsidDel="00000000" w:rsidR="00000000" w:rsidRPr="00000000">
        <w:rPr>
          <w:rtl w:val="0"/>
        </w:rPr>
        <w:t xml:space="preserve">This services handles utility methods for the Datasource ingestion / sync, Facade dynamic schema / data and Augmentation inferences interactions to / from the main Resource Model Service.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3"/>
        <w:rPr/>
      </w:pPr>
      <w:bookmarkStart w:colFirst="0" w:colLast="0" w:name="_a222d1m42wxe" w:id="19"/>
      <w:bookmarkEnd w:id="19"/>
      <w:r w:rsidDel="00000000" w:rsidR="00000000" w:rsidRPr="00000000">
        <w:rPr>
          <w:rtl w:val="0"/>
        </w:rPr>
        <w:t xml:space="preserve">Services Dataflow (streams):</w:t>
      </w:r>
    </w:p>
    <w:p w:rsidR="00000000" w:rsidDel="00000000" w:rsidP="00000000" w:rsidRDefault="00000000" w:rsidRPr="00000000" w14:paraId="00000060">
      <w:pPr>
        <w:rPr/>
      </w:pPr>
      <w:r w:rsidDel="00000000" w:rsidR="00000000" w:rsidRPr="00000000">
        <w:rPr>
          <w:rtl w:val="0"/>
        </w:rPr>
        <w:t xml:space="preserve">Datasources -&gt; Resource Model</w:t>
      </w:r>
    </w:p>
    <w:p w:rsidR="00000000" w:rsidDel="00000000" w:rsidP="00000000" w:rsidRDefault="00000000" w:rsidRPr="00000000" w14:paraId="00000061">
      <w:pPr>
        <w:rPr/>
      </w:pPr>
      <w:r w:rsidDel="00000000" w:rsidR="00000000" w:rsidRPr="00000000">
        <w:rPr>
          <w:rtl w:val="0"/>
        </w:rPr>
        <w:t xml:space="preserve">Resource Model -&gt; Augmentation</w:t>
      </w:r>
    </w:p>
    <w:p w:rsidR="00000000" w:rsidDel="00000000" w:rsidP="00000000" w:rsidRDefault="00000000" w:rsidRPr="00000000" w14:paraId="00000062">
      <w:pPr>
        <w:rPr/>
      </w:pPr>
      <w:r w:rsidDel="00000000" w:rsidR="00000000" w:rsidRPr="00000000">
        <w:rPr>
          <w:rtl w:val="0"/>
        </w:rPr>
        <w:t xml:space="preserve">Augmentation -&gt; Facade</w:t>
      </w:r>
    </w:p>
    <w:p w:rsidR="00000000" w:rsidDel="00000000" w:rsidP="00000000" w:rsidRDefault="00000000" w:rsidRPr="00000000" w14:paraId="00000063">
      <w:pPr>
        <w:rPr/>
      </w:pPr>
      <w:r w:rsidDel="00000000" w:rsidR="00000000" w:rsidRPr="00000000">
        <w:rPr>
          <w:rtl w:val="0"/>
        </w:rPr>
        <w:t xml:space="preserve">Facade -&gt; Augmentation</w:t>
      </w:r>
    </w:p>
    <w:p w:rsidR="00000000" w:rsidDel="00000000" w:rsidP="00000000" w:rsidRDefault="00000000" w:rsidRPr="00000000" w14:paraId="00000064">
      <w:pPr>
        <w:rPr/>
      </w:pPr>
      <w:r w:rsidDel="00000000" w:rsidR="00000000" w:rsidRPr="00000000">
        <w:rPr>
          <w:rtl w:val="0"/>
        </w:rPr>
        <w:t xml:space="preserve">Augmentation -&gt; Resource Model</w:t>
      </w:r>
    </w:p>
    <w:p w:rsidR="00000000" w:rsidDel="00000000" w:rsidP="00000000" w:rsidRDefault="00000000" w:rsidRPr="00000000" w14:paraId="00000065">
      <w:pPr>
        <w:rPr/>
      </w:pPr>
      <w:r w:rsidDel="00000000" w:rsidR="00000000" w:rsidRPr="00000000">
        <w:rPr>
          <w:rtl w:val="0"/>
        </w:rPr>
        <w:t xml:space="preserve">Resource Model -&gt; Datasources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rPr/>
      </w:pPr>
      <w:bookmarkStart w:colFirst="0" w:colLast="0" w:name="_zfwpqh64ftn0" w:id="20"/>
      <w:bookmarkEnd w:id="20"/>
      <w:r w:rsidDel="00000000" w:rsidR="00000000" w:rsidRPr="00000000">
        <w:rPr>
          <w:rtl w:val="0"/>
        </w:rPr>
        <w:t xml:space="preserve">Augmentation Services Implementation: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FCA (Formal Concept Analysis):</w:t>
      </w:r>
    </w:p>
    <w:p w:rsidR="00000000" w:rsidDel="00000000" w:rsidP="00000000" w:rsidRDefault="00000000" w:rsidRPr="00000000" w14:paraId="0000006A">
      <w:pPr>
        <w:rPr/>
      </w:pPr>
      <w:r w:rsidDel="00000000" w:rsidR="00000000" w:rsidRPr="00000000">
        <w:rPr>
          <w:rtl w:val="0"/>
        </w:rPr>
        <w:t xml:space="preserve">FCA Contexts: Objects x Attributes matrix.</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3"/>
        <w:rPr/>
      </w:pPr>
      <w:bookmarkStart w:colFirst="0" w:colLast="0" w:name="_3iim1q1j4dw5" w:id="21"/>
      <w:bookmarkEnd w:id="21"/>
      <w:r w:rsidDel="00000000" w:rsidR="00000000" w:rsidRPr="00000000">
        <w:rPr>
          <w:rtl w:val="0"/>
        </w:rPr>
        <w:t xml:space="preserve">Context triples encoding:</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ContextPoint: Augmentation Pipeline Events Message format.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ContextPoint class:</w:t>
      </w:r>
    </w:p>
    <w:p w:rsidR="00000000" w:rsidDel="00000000" w:rsidP="00000000" w:rsidRDefault="00000000" w:rsidRPr="00000000" w14:paraId="00000073">
      <w:pPr>
        <w:rPr/>
      </w:pPr>
      <w:r w:rsidDel="00000000" w:rsidR="00000000" w:rsidRPr="00000000">
        <w:rPr>
          <w:rtl w:val="0"/>
        </w:rPr>
        <w:t xml:space="preserve">- uri : String</w:t>
      </w:r>
    </w:p>
    <w:p w:rsidR="00000000" w:rsidDel="00000000" w:rsidP="00000000" w:rsidRDefault="00000000" w:rsidRPr="00000000" w14:paraId="00000074">
      <w:pPr>
        <w:rPr/>
      </w:pPr>
      <w:r w:rsidDel="00000000" w:rsidR="00000000" w:rsidRPr="00000000">
        <w:rPr>
          <w:rtl w:val="0"/>
        </w:rPr>
        <w:t xml:space="preserve">- primeID : long</w:t>
      </w:r>
    </w:p>
    <w:p w:rsidR="00000000" w:rsidDel="00000000" w:rsidP="00000000" w:rsidRDefault="00000000" w:rsidRPr="00000000" w14:paraId="00000075">
      <w:pPr>
        <w:rPr/>
      </w:pPr>
      <w:r w:rsidDel="00000000" w:rsidR="00000000" w:rsidRPr="00000000">
        <w:rPr>
          <w:rtl w:val="0"/>
        </w:rPr>
        <w:t xml:space="preserve">- context : ContextPoint</w:t>
      </w:r>
    </w:p>
    <w:p w:rsidR="00000000" w:rsidDel="00000000" w:rsidP="00000000" w:rsidRDefault="00000000" w:rsidRPr="00000000" w14:paraId="00000076">
      <w:pPr>
        <w:rPr/>
      </w:pPr>
      <w:r w:rsidDel="00000000" w:rsidR="00000000" w:rsidRPr="00000000">
        <w:rPr>
          <w:rtl w:val="0"/>
        </w:rPr>
        <w:t xml:space="preserve">- previousContext : Map&lt;ContextPoint, ContextPoint&gt; // Alignment</w:t>
      </w:r>
    </w:p>
    <w:p w:rsidR="00000000" w:rsidDel="00000000" w:rsidP="00000000" w:rsidRDefault="00000000" w:rsidRPr="00000000" w14:paraId="00000077">
      <w:pPr>
        <w:rPr/>
      </w:pPr>
      <w:r w:rsidDel="00000000" w:rsidR="00000000" w:rsidRPr="00000000">
        <w:rPr>
          <w:rtl w:val="0"/>
        </w:rPr>
        <w:t xml:space="preserve">- nextContext : Map&lt;ContextPoint, ContextPoint&gt; // Alignment</w:t>
      </w:r>
    </w:p>
    <w:p w:rsidR="00000000" w:rsidDel="00000000" w:rsidP="00000000" w:rsidRDefault="00000000" w:rsidRPr="00000000" w14:paraId="00000078">
      <w:pPr>
        <w:rPr/>
      </w:pPr>
      <w:r w:rsidDel="00000000" w:rsidR="00000000" w:rsidRPr="00000000">
        <w:rPr>
          <w:rtl w:val="0"/>
        </w:rPr>
        <w:t xml:space="preserve">- object : ContextPoint</w:t>
      </w:r>
    </w:p>
    <w:p w:rsidR="00000000" w:rsidDel="00000000" w:rsidP="00000000" w:rsidRDefault="00000000" w:rsidRPr="00000000" w14:paraId="00000079">
      <w:pPr>
        <w:rPr/>
      </w:pPr>
      <w:r w:rsidDel="00000000" w:rsidR="00000000" w:rsidRPr="00000000">
        <w:rPr>
          <w:rtl w:val="0"/>
        </w:rPr>
        <w:t xml:space="preserve">- attribute : ContextPoint</w:t>
      </w:r>
    </w:p>
    <w:p w:rsidR="00000000" w:rsidDel="00000000" w:rsidP="00000000" w:rsidRDefault="00000000" w:rsidRPr="00000000" w14:paraId="0000007A">
      <w:pPr>
        <w:rPr/>
      </w:pPr>
      <w:r w:rsidDel="00000000" w:rsidR="00000000" w:rsidRPr="00000000">
        <w:rPr>
          <w:rtl w:val="0"/>
        </w:rPr>
        <w:t xml:space="preserve">- previousAttribute : Map&lt;ContextPoint, ContextPoint&gt; // Activation</w:t>
      </w:r>
    </w:p>
    <w:p w:rsidR="00000000" w:rsidDel="00000000" w:rsidP="00000000" w:rsidRDefault="00000000" w:rsidRPr="00000000" w14:paraId="0000007B">
      <w:pPr>
        <w:rPr/>
      </w:pPr>
      <w:r w:rsidDel="00000000" w:rsidR="00000000" w:rsidRPr="00000000">
        <w:rPr>
          <w:rtl w:val="0"/>
        </w:rPr>
        <w:t xml:space="preserve">- nextAttribute : Map&lt;ContextPoint, ContextPoint&gt; // Activation</w:t>
      </w:r>
    </w:p>
    <w:p w:rsidR="00000000" w:rsidDel="00000000" w:rsidP="00000000" w:rsidRDefault="00000000" w:rsidRPr="00000000" w14:paraId="0000007C">
      <w:pPr>
        <w:rPr/>
      </w:pPr>
      <w:r w:rsidDel="00000000" w:rsidR="00000000" w:rsidRPr="00000000">
        <w:rPr>
          <w:rtl w:val="0"/>
        </w:rPr>
        <w:t xml:space="preserve">- contextOccurrences : Set&lt;Set&lt;ContextPoint&gt;&gt;</w:t>
      </w:r>
    </w:p>
    <w:p w:rsidR="00000000" w:rsidDel="00000000" w:rsidP="00000000" w:rsidRDefault="00000000" w:rsidRPr="00000000" w14:paraId="0000007D">
      <w:pPr>
        <w:rPr/>
      </w:pPr>
      <w:r w:rsidDel="00000000" w:rsidR="00000000" w:rsidRPr="00000000">
        <w:rPr>
          <w:rtl w:val="0"/>
        </w:rPr>
        <w:t xml:space="preserve">- objectOccurrences : Set&lt;Set&lt;ContextPoint&gt;&gt;</w:t>
      </w:r>
    </w:p>
    <w:p w:rsidR="00000000" w:rsidDel="00000000" w:rsidP="00000000" w:rsidRDefault="00000000" w:rsidRPr="00000000" w14:paraId="0000007E">
      <w:pPr>
        <w:rPr/>
      </w:pPr>
      <w:r w:rsidDel="00000000" w:rsidR="00000000" w:rsidRPr="00000000">
        <w:rPr>
          <w:rtl w:val="0"/>
        </w:rPr>
        <w:t xml:space="preserve">- attributeOccurrences : Set&lt;Set&lt;ContextPoint&gt;&gt;</w:t>
      </w:r>
    </w:p>
    <w:p w:rsidR="00000000" w:rsidDel="00000000" w:rsidP="00000000" w:rsidRDefault="00000000" w:rsidRPr="00000000" w14:paraId="0000007F">
      <w:pPr>
        <w:rPr/>
      </w:pPr>
      <w:r w:rsidDel="00000000" w:rsidR="00000000" w:rsidRPr="00000000">
        <w:rPr>
          <w:rtl w:val="0"/>
        </w:rPr>
        <w:t xml:space="preserve">+ getContext() : ContextPoint</w:t>
      </w:r>
    </w:p>
    <w:p w:rsidR="00000000" w:rsidDel="00000000" w:rsidP="00000000" w:rsidRDefault="00000000" w:rsidRPr="00000000" w14:paraId="00000080">
      <w:pPr>
        <w:rPr/>
      </w:pPr>
      <w:r w:rsidDel="00000000" w:rsidR="00000000" w:rsidRPr="00000000">
        <w:rPr>
          <w:rtl w:val="0"/>
        </w:rPr>
        <w:t xml:space="preserve">+ getObject() : ContextPoint</w:t>
      </w:r>
    </w:p>
    <w:p w:rsidR="00000000" w:rsidDel="00000000" w:rsidP="00000000" w:rsidRDefault="00000000" w:rsidRPr="00000000" w14:paraId="00000081">
      <w:pPr>
        <w:rPr/>
      </w:pPr>
      <w:r w:rsidDel="00000000" w:rsidR="00000000" w:rsidRPr="00000000">
        <w:rPr>
          <w:rtl w:val="0"/>
        </w:rPr>
        <w:t xml:space="preserve">+ getAttribute() : ContextPoint</w:t>
      </w:r>
    </w:p>
    <w:p w:rsidR="00000000" w:rsidDel="00000000" w:rsidP="00000000" w:rsidRDefault="00000000" w:rsidRPr="00000000" w14:paraId="00000082">
      <w:pPr>
        <w:rPr/>
      </w:pPr>
      <w:r w:rsidDel="00000000" w:rsidR="00000000" w:rsidRPr="00000000">
        <w:rPr>
          <w:rtl w:val="0"/>
        </w:rPr>
        <w:t xml:space="preserve">+ getContexts() : Set&lt;ContextPoint&gt;</w:t>
      </w:r>
    </w:p>
    <w:p w:rsidR="00000000" w:rsidDel="00000000" w:rsidP="00000000" w:rsidRDefault="00000000" w:rsidRPr="00000000" w14:paraId="00000083">
      <w:pPr>
        <w:rPr/>
      </w:pPr>
      <w:r w:rsidDel="00000000" w:rsidR="00000000" w:rsidRPr="00000000">
        <w:rPr>
          <w:rtl w:val="0"/>
        </w:rPr>
        <w:t xml:space="preserve">+ getObjects() : Set&lt;ContextPoint&gt;</w:t>
      </w:r>
    </w:p>
    <w:p w:rsidR="00000000" w:rsidDel="00000000" w:rsidP="00000000" w:rsidRDefault="00000000" w:rsidRPr="00000000" w14:paraId="00000084">
      <w:pPr>
        <w:rPr/>
      </w:pPr>
      <w:r w:rsidDel="00000000" w:rsidR="00000000" w:rsidRPr="00000000">
        <w:rPr>
          <w:rtl w:val="0"/>
        </w:rPr>
        <w:t xml:space="preserve">+ getAttributes() : Set&lt;ContextPoint&gt;</w:t>
      </w:r>
    </w:p>
    <w:p w:rsidR="00000000" w:rsidDel="00000000" w:rsidP="00000000" w:rsidRDefault="00000000" w:rsidRPr="00000000" w14:paraId="00000085">
      <w:pPr>
        <w:rPr/>
      </w:pPr>
      <w:r w:rsidDel="00000000" w:rsidR="00000000" w:rsidRPr="00000000">
        <w:rPr>
          <w:rtl w:val="0"/>
        </w:rPr>
        <w:t xml:space="preserve">+ getPreviousContext(axis : ContextPoint) : ContextPoint</w:t>
      </w:r>
    </w:p>
    <w:p w:rsidR="00000000" w:rsidDel="00000000" w:rsidP="00000000" w:rsidRDefault="00000000" w:rsidRPr="00000000" w14:paraId="00000086">
      <w:pPr>
        <w:rPr/>
      </w:pPr>
      <w:r w:rsidDel="00000000" w:rsidR="00000000" w:rsidRPr="00000000">
        <w:rPr>
          <w:rtl w:val="0"/>
        </w:rPr>
        <w:t xml:space="preserve">+ getNextContext(axis : ContextPoint) : ContextPoint</w:t>
      </w:r>
    </w:p>
    <w:p w:rsidR="00000000" w:rsidDel="00000000" w:rsidP="00000000" w:rsidRDefault="00000000" w:rsidRPr="00000000" w14:paraId="00000087">
      <w:pPr>
        <w:rPr/>
      </w:pPr>
      <w:r w:rsidDel="00000000" w:rsidR="00000000" w:rsidRPr="00000000">
        <w:rPr>
          <w:rtl w:val="0"/>
        </w:rPr>
        <w:t xml:space="preserve">+ getPreviousAttribute(axis : ContextPoint) : ContextPoint</w:t>
      </w:r>
    </w:p>
    <w:p w:rsidR="00000000" w:rsidDel="00000000" w:rsidP="00000000" w:rsidRDefault="00000000" w:rsidRPr="00000000" w14:paraId="00000088">
      <w:pPr>
        <w:rPr/>
      </w:pPr>
      <w:r w:rsidDel="00000000" w:rsidR="00000000" w:rsidRPr="00000000">
        <w:rPr>
          <w:rtl w:val="0"/>
        </w:rPr>
        <w:t xml:space="preserve">+ getNextAttribute(axis : ContextPoint) : ContextPoint</w:t>
      </w:r>
    </w:p>
    <w:p w:rsidR="00000000" w:rsidDel="00000000" w:rsidP="00000000" w:rsidRDefault="00000000" w:rsidRPr="00000000" w14:paraId="00000089">
      <w:pPr>
        <w:rPr/>
      </w:pPr>
      <w:r w:rsidDel="00000000" w:rsidR="00000000" w:rsidRPr="00000000">
        <w:rPr>
          <w:rtl w:val="0"/>
        </w:rPr>
        <w:t xml:space="preserve">+ getPrimeIDEmbedding() : long</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3"/>
        <w:rPr/>
      </w:pPr>
      <w:bookmarkStart w:colFirst="0" w:colLast="0" w:name="_d9fp8e22t1j7" w:id="22"/>
      <w:bookmarkEnd w:id="22"/>
      <w:r w:rsidDel="00000000" w:rsidR="00000000" w:rsidRPr="00000000">
        <w:rPr>
          <w:rtl w:val="0"/>
        </w:rPr>
        <w:t xml:space="preserve">Aggregation (occurrences):</w:t>
      </w:r>
    </w:p>
    <w:p w:rsidR="00000000" w:rsidDel="00000000" w:rsidP="00000000" w:rsidRDefault="00000000" w:rsidRPr="00000000" w14:paraId="0000008C">
      <w:pPr>
        <w:rPr/>
      </w:pPr>
      <w:r w:rsidDel="00000000" w:rsidR="00000000" w:rsidRPr="00000000">
        <w:rPr>
          <w:rtl w:val="0"/>
        </w:rPr>
        <w:t xml:space="preserve">ContextPoint context, object, attribute occurrences aggregated by FCA Formal Concept(s): Set&lt;Set&lt;ContextPoint&gt;&gt;. TODO: Subsumption Operations.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Render SPO Graphs into FCA Contexts from input triples:</w:t>
      </w:r>
    </w:p>
    <w:p w:rsidR="00000000" w:rsidDel="00000000" w:rsidP="00000000" w:rsidRDefault="00000000" w:rsidRPr="00000000" w14:paraId="00000091">
      <w:pPr>
        <w:rPr/>
      </w:pPr>
      <w:r w:rsidDel="00000000" w:rsidR="00000000" w:rsidRPr="00000000">
        <w:rPr>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(S, P, O) Context;</w:t>
      </w:r>
    </w:p>
    <w:p w:rsidR="00000000" w:rsidDel="00000000" w:rsidP="00000000" w:rsidRDefault="00000000" w:rsidRPr="00000000" w14:paraId="00000094">
      <w:pPr>
        <w:rPr/>
      </w:pPr>
      <w:r w:rsidDel="00000000" w:rsidR="00000000" w:rsidRPr="00000000">
        <w:rPr>
          <w:rtl w:val="0"/>
        </w:rPr>
        <w:t xml:space="preserve">(P, S, O) Context;</w:t>
      </w:r>
    </w:p>
    <w:p w:rsidR="00000000" w:rsidDel="00000000" w:rsidP="00000000" w:rsidRDefault="00000000" w:rsidRPr="00000000" w14:paraId="00000095">
      <w:pPr>
        <w:rPr/>
      </w:pPr>
      <w:r w:rsidDel="00000000" w:rsidR="00000000" w:rsidRPr="00000000">
        <w:rPr>
          <w:rtl w:val="0"/>
        </w:rPr>
        <w:t xml:space="preserve">(O, P, S) Context;</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3"/>
        <w:rPr/>
      </w:pPr>
      <w:bookmarkStart w:colFirst="0" w:colLast="0" w:name="_hk4wzd6d88fg" w:id="23"/>
      <w:bookmarkEnd w:id="23"/>
      <w:r w:rsidDel="00000000" w:rsidR="00000000" w:rsidRPr="00000000">
        <w:rPr>
          <w:rtl w:val="0"/>
        </w:rPr>
        <w:t xml:space="preserve">Prime ID Embeddings:</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Augmentation Layers. Stream Pipelines:</w:t>
      </w:r>
    </w:p>
    <w:p w:rsidR="00000000" w:rsidDel="00000000" w:rsidP="00000000" w:rsidRDefault="00000000" w:rsidRPr="00000000" w14:paraId="000000A0">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3"/>
        <w:rPr/>
      </w:pPr>
      <w:bookmarkStart w:colFirst="0" w:colLast="0" w:name="_stznoiwfmfs9" w:id="24"/>
      <w:bookmarkEnd w:id="24"/>
      <w:r w:rsidDel="00000000" w:rsidR="00000000" w:rsidRPr="00000000">
        <w:rPr>
          <w:rtl w:val="0"/>
        </w:rPr>
        <w:t xml:space="preserve">Augmentation Services: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pStyle w:val="Heading4"/>
        <w:rPr/>
      </w:pPr>
      <w:bookmarkStart w:colFirst="0" w:colLast="0" w:name="_o7b62es92tu4" w:id="25"/>
      <w:bookmarkEnd w:id="25"/>
      <w:r w:rsidDel="00000000" w:rsidR="00000000" w:rsidRPr="00000000">
        <w:rPr>
          <w:rtl w:val="0"/>
        </w:rPr>
        <w:t xml:space="preserve">Aggregation Service:</w:t>
      </w:r>
    </w:p>
    <w:p w:rsidR="00000000" w:rsidDel="00000000" w:rsidP="00000000" w:rsidRDefault="00000000" w:rsidRPr="00000000" w14:paraId="000000A5">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0A6">
      <w:pPr>
        <w:rPr/>
      </w:pPr>
      <w:r w:rsidDel="00000000" w:rsidR="00000000" w:rsidRPr="00000000">
        <w:rPr>
          <w:rtl w:val="0"/>
        </w:rPr>
        <w:t xml:space="preserve">(aPerson(worksAt, anEmployeer))</w:t>
      </w:r>
    </w:p>
    <w:p w:rsidR="00000000" w:rsidDel="00000000" w:rsidP="00000000" w:rsidRDefault="00000000" w:rsidRPr="00000000" w14:paraId="000000A7">
      <w:pPr>
        <w:rPr/>
      </w:pPr>
      <w:r w:rsidDel="00000000" w:rsidR="00000000" w:rsidRPr="00000000">
        <w:rPr>
          <w:rtl w:val="0"/>
        </w:rPr>
        <w:t xml:space="preserve">(worksAt(aPerson, anEmployeer))</w:t>
      </w:r>
    </w:p>
    <w:p w:rsidR="00000000" w:rsidDel="00000000" w:rsidP="00000000" w:rsidRDefault="00000000" w:rsidRPr="00000000" w14:paraId="000000A8">
      <w:pPr>
        <w:rPr/>
      </w:pPr>
      <w:r w:rsidDel="00000000" w:rsidR="00000000" w:rsidRPr="00000000">
        <w:rPr>
          <w:rtl w:val="0"/>
        </w:rPr>
        <w:t xml:space="preserve">(anEmployeer(worksAt, aPerson))</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Entity Matching:</w:t>
      </w:r>
    </w:p>
    <w:p w:rsidR="00000000" w:rsidDel="00000000" w:rsidP="00000000" w:rsidRDefault="00000000" w:rsidRPr="00000000" w14:paraId="000000AB">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4"/>
        <w:rPr/>
      </w:pPr>
      <w:bookmarkStart w:colFirst="0" w:colLast="0" w:name="_g04cioxkore" w:id="26"/>
      <w:bookmarkEnd w:id="26"/>
      <w:r w:rsidDel="00000000" w:rsidR="00000000" w:rsidRPr="00000000">
        <w:rPr>
          <w:rtl w:val="0"/>
        </w:rPr>
        <w:t xml:space="preserve">Alignment Service:</w:t>
      </w:r>
    </w:p>
    <w:p w:rsidR="00000000" w:rsidDel="00000000" w:rsidP="00000000" w:rsidRDefault="00000000" w:rsidRPr="00000000" w14:paraId="000000AE">
      <w:pPr>
        <w:rPr/>
      </w:pPr>
      <w:r w:rsidDel="00000000" w:rsidR="00000000" w:rsidRPr="00000000">
        <w:rPr>
          <w:rtl w:val="0"/>
        </w:rPr>
        <w:t xml:space="preserve">Attribute / Link prediction:</w:t>
      </w:r>
    </w:p>
    <w:p w:rsidR="00000000" w:rsidDel="00000000" w:rsidP="00000000" w:rsidRDefault="00000000" w:rsidRPr="00000000" w14:paraId="000000AF">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0B0">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B1">
      <w:pPr>
        <w:rPr/>
      </w:pPr>
      <w:r w:rsidDel="00000000" w:rsidR="00000000" w:rsidRPr="00000000">
        <w:rPr>
          <w:rtl w:val="0"/>
        </w:rPr>
        <w:t xml:space="preserve">(Yesterday(Price, Low))</w:t>
      </w:r>
    </w:p>
    <w:p w:rsidR="00000000" w:rsidDel="00000000" w:rsidP="00000000" w:rsidRDefault="00000000" w:rsidRPr="00000000" w14:paraId="000000B2">
      <w:pPr>
        <w:rPr/>
      </w:pPr>
      <w:r w:rsidDel="00000000" w:rsidR="00000000" w:rsidRPr="00000000">
        <w:rPr>
          <w:rtl w:val="0"/>
        </w:rPr>
        <w:t xml:space="preserve">(Today(Price, Mid))</w:t>
      </w:r>
    </w:p>
    <w:p w:rsidR="00000000" w:rsidDel="00000000" w:rsidP="00000000" w:rsidRDefault="00000000" w:rsidRPr="00000000" w14:paraId="000000B3">
      <w:pPr>
        <w:rPr/>
      </w:pPr>
      <w:r w:rsidDel="00000000" w:rsidR="00000000" w:rsidRPr="00000000">
        <w:rPr>
          <w:rtl w:val="0"/>
        </w:rPr>
        <w:t xml:space="preserve">(Tomorrow(Price, High))</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4"/>
        <w:rPr/>
      </w:pPr>
      <w:bookmarkStart w:colFirst="0" w:colLast="0" w:name="_m932zwt844uf" w:id="27"/>
      <w:bookmarkEnd w:id="27"/>
      <w:r w:rsidDel="00000000" w:rsidR="00000000" w:rsidRPr="00000000">
        <w:rPr>
          <w:rtl w:val="0"/>
        </w:rPr>
        <w:t xml:space="preserve">Activation Service:</w:t>
      </w:r>
    </w:p>
    <w:p w:rsidR="00000000" w:rsidDel="00000000" w:rsidP="00000000" w:rsidRDefault="00000000" w:rsidRPr="00000000" w14:paraId="000000B6">
      <w:pPr>
        <w:rPr/>
      </w:pPr>
      <w:r w:rsidDel="00000000" w:rsidR="00000000" w:rsidRPr="00000000">
        <w:rPr>
          <w:rtl w:val="0"/>
        </w:rPr>
        <w:t xml:space="preserve">Transforms: available actors in roles in interaction context states transition change activations predictions:</w:t>
      </w:r>
    </w:p>
    <w:p w:rsidR="00000000" w:rsidDel="00000000" w:rsidP="00000000" w:rsidRDefault="00000000" w:rsidRPr="00000000" w14:paraId="000000B7">
      <w:pPr>
        <w:rPr/>
      </w:pPr>
      <w:r w:rsidDel="00000000" w:rsidR="00000000" w:rsidRPr="00000000">
        <w:rPr>
          <w:rtl w:val="0"/>
        </w:rPr>
        <w:t xml:space="preserve">(CurrentStateContext(PreviousStateContext x NextStateContext))</w:t>
      </w:r>
    </w:p>
    <w:p w:rsidR="00000000" w:rsidDel="00000000" w:rsidP="00000000" w:rsidRDefault="00000000" w:rsidRPr="00000000" w14:paraId="000000B8">
      <w:pPr>
        <w:rPr/>
      </w:pPr>
      <w:r w:rsidDel="00000000" w:rsidR="00000000" w:rsidRPr="00000000">
        <w:rPr>
          <w:rtl w:val="0"/>
        </w:rPr>
        <w:t xml:space="preserve">(Semisenior(Junior x Senior))</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