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autoSpaceDE w:val="true"/>
        <w:spacing w:lineRule="auto" w:line="36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39251;Trebuchet MS" w:ascii="39251;Trebuchet MS" w:hAnsi="39251;Trebuchet MS"/>
          <w:sz w:val="24"/>
          <w:szCs w:val="24"/>
          <w:lang w:val="pt-BR"/>
        </w:rPr>
        <w:t>*.1CD101.12651056.*</w:t>
      </w:r>
    </w:p>
    <w:p>
      <w:pPr>
        <w:pStyle w:val="Normal"/>
        <w:widowControl/>
        <w:autoSpaceDE w:val="true"/>
        <w:spacing w:lineRule="auto" w:line="36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AD1 1/25</w:t>
      </w:r>
    </w:p>
    <w:p>
      <w:pPr>
        <w:pStyle w:val="Normal"/>
        <w:widowControl/>
        <w:autoSpaceDE w:val="true"/>
        <w:spacing w:lineRule="auto" w:line="360"/>
        <w:jc w:val="both"/>
        <w:rPr>
          <w:b/>
          <w:sz w:val="24"/>
          <w:szCs w:val="24"/>
          <w:u w:val="single"/>
          <w:lang w:val="es-AR" w:eastAsia="es-AR"/>
        </w:rPr>
      </w:pPr>
      <w:r>
        <w:rPr>
          <w:sz w:val="24"/>
          <w:szCs w:val="24"/>
          <w:lang w:val="en-US"/>
        </w:rPr>
        <w:t>"DEMANDAS 2026"</w:t>
      </w:r>
    </w:p>
    <w:p>
      <w:pPr>
        <w:pStyle w:val="Sinespaciado"/>
        <w:spacing w:lineRule="auto" w:line="360"/>
        <w:jc w:val="center"/>
        <w:rPr>
          <w:b/>
          <w:sz w:val="24"/>
          <w:szCs w:val="24"/>
          <w:u w:val="single"/>
          <w:lang w:val="es-AR" w:eastAsia="es-AR"/>
        </w:rPr>
      </w:pPr>
      <w:r>
        <w:rPr>
          <w:b/>
          <w:sz w:val="24"/>
          <w:szCs w:val="24"/>
          <w:u w:val="single"/>
          <w:lang w:val="es-AR" w:eastAsia="es-AR"/>
        </w:rPr>
        <w:t>PROMUEVE  DIVORCIO UNILATERAL</w:t>
      </w:r>
    </w:p>
    <w:p>
      <w:pPr>
        <w:pStyle w:val="Sinespaciado"/>
        <w:spacing w:lineRule="auto" w:line="360"/>
        <w:jc w:val="center"/>
        <w:rPr>
          <w:b/>
          <w:sz w:val="24"/>
          <w:szCs w:val="24"/>
          <w:u w:val="single"/>
          <w:lang w:val="es-AR" w:eastAsia="es-AR"/>
        </w:rPr>
      </w:pPr>
      <w:r>
        <w:rPr>
          <w:b/>
          <w:sz w:val="24"/>
          <w:szCs w:val="24"/>
          <w:u w:val="single"/>
          <w:lang w:val="es-AR" w:eastAsia="es-AR"/>
        </w:rPr>
        <w:t>SIN PROPUESTA REGULADORA</w:t>
      </w:r>
    </w:p>
    <w:p>
      <w:pPr>
        <w:pStyle w:val="Sinespaciado"/>
        <w:spacing w:lineRule="auto" w:line="360"/>
        <w:rPr>
          <w:b/>
          <w:sz w:val="24"/>
          <w:szCs w:val="24"/>
          <w:u w:val="single"/>
          <w:lang w:val="es-AR" w:eastAsia="es-AR"/>
        </w:rPr>
      </w:pPr>
      <w:r>
        <w:rPr>
          <w:b/>
          <w:sz w:val="24"/>
          <w:szCs w:val="24"/>
          <w:u w:val="single"/>
          <w:lang w:val="es-AR" w:eastAsia="es-AR"/>
        </w:rPr>
      </w:r>
    </w:p>
    <w:p>
      <w:pPr>
        <w:pStyle w:val="Sinespaciado"/>
        <w:spacing w:lineRule="auto" w:line="360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  <w:t>SRA. JUEZ DE FAMILIA, NIÑEZ Y ADOLESCENCIA</w:t>
      </w:r>
    </w:p>
    <w:p>
      <w:pPr>
        <w:pStyle w:val="Sinespaciado"/>
        <w:spacing w:lineRule="auto" w:line="360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</w:r>
    </w:p>
    <w:p>
      <w:pPr>
        <w:pStyle w:val="Normal"/>
        <w:spacing w:lineRule="auto" w:line="360"/>
        <w:jc w:val="both"/>
        <w:rPr/>
      </w:pPr>
      <w:r>
        <w:rPr>
          <w:b/>
          <w:sz w:val="24"/>
          <w:szCs w:val="24"/>
        </w:rPr>
        <w:t xml:space="preserve">                          {solicitante_nombre},  DNI N° {solicitante_dni}, CUIL N° {solicitante_cuil}, Celular {solicitante_tel}, correo electrónico: no recuerda, con domicilio real en {solicitante_domicilio},  por derecho propio y con el patrocinio letrado de la Defensora de Pobres y Ausentes N° 1  ROXANA ITATI DUARTE LÓPEZ, CUIT N° 99000000049, matrícula N° 99000049, CUIF Nº 6303  , constituyendo domicilio en Buenos Aires Nº 428, correo electrónico: defensoriadepobres1capital.sec.2@juscorrientes.gov.ar, Tel fijo: (3794) 4104360, celular institucional (3795) 175056, a V.S., respetuosamente me dirijo y digo:</w:t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color w:val="18191C"/>
          <w:sz w:val="24"/>
          <w:szCs w:val="24"/>
          <w:lang w:val="es-AR" w:eastAsia="es-AR"/>
        </w:rPr>
      </w:r>
      <w:r>
        <w:rPr>
          <w:sz w:val="24"/>
          <w:szCs w:val="24"/>
        </w:rPr>
      </w:r>
      <w:r>
        <w:rPr>
          <w:bCs/>
          <w:sz w:val="24"/>
          <w:szCs w:val="24"/>
          <w:lang w:val="es-MX" w:eastAsia="es-AR"/>
        </w:rPr>
      </w:r>
      <w:r>
        <w:rPr>
          <w:b/>
          <w:bCs/>
          <w:sz w:val="24"/>
          <w:szCs w:val="24"/>
          <w:lang w:val="es-MX" w:eastAsia="es-AR"/>
        </w:rPr>
      </w:r>
      <w:r>
        <w:rPr>
          <w:bCs/>
          <w:sz w:val="24"/>
          <w:szCs w:val="24"/>
          <w:lang w:val="es-MX" w:eastAsia="es-AR"/>
        </w:rPr>
      </w:r>
      <w:r>
        <w:rPr>
          <w:bCs/>
          <w:sz w:val="24"/>
          <w:szCs w:val="24"/>
          <w:lang w:val="es-ES" w:eastAsia="es-AR"/>
        </w:rPr>
      </w:r>
      <w:r>
        <w:rPr>
          <w:bCs/>
          <w:sz w:val="24"/>
          <w:szCs w:val="24"/>
          <w:lang w:val="es-AR"/>
        </w:rPr>
      </w:r>
      <w:r>
        <w:rPr>
          <w:bCs/>
          <w:sz w:val="24"/>
          <w:szCs w:val="24"/>
          <w:lang w:val="es-ES"/>
        </w:rPr>
      </w:r>
      <w:hyperlink r:id="rId2">
        <w:r>
          <w:rPr>
            <w:rStyle w:val="Hyperlink"/>
            <w:bCs/>
            <w:color w:val="0000FF"/>
            <w:sz w:val="24"/>
            <w:szCs w:val="24"/>
            <w:u w:val="single"/>
            <w:lang w:val="es-ES"/>
          </w:rPr>
          <w:t>defensoriadepobres1capital.sec.2@juscorrientes.gov.ar</w:t>
        </w:r>
      </w:hyperlink>
      <w:r>
        <w:rPr>
          <w:bCs/>
          <w:sz w:val="24"/>
          <w:szCs w:val="24"/>
          <w:lang w:val="es-ES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u w:val="single"/>
          <w:lang w:val="es-ES"/>
        </w:rPr>
        <w:t>I.- LEGITIMACIÓN: conforme surge del Acta de Matrimonio Acta N° {mat_acta_nro} Tomo {mat_tomo} Folio {mat_folio} del año {mat_anio} – {mat_ciudad}, el día {fecha_matrimonio_texto} contraje matrimonio con la Sra. {conyuge_nombre} – DNI Nº {conyuge_dni}; como lo acredito con el acta de matrimonio debidamente legalizada acompañada.</w:t>
      </w:r>
      <w:r>
        <w:rPr>
          <w:b/>
          <w:bCs/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b/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b/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b/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sz w:val="24"/>
          <w:szCs w:val="24"/>
        </w:rPr>
        <w:t>Por ello, en virtud de lo dispuesto por el artículo 578 del CPFNyA, me encuentro legitimado para entablar la presente acción, conforme con el artículo 437 -ss y cc- del CCyC.</w:t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lang w:val="es-ES"/>
        </w:rPr>
        <w:t>II. OBJETO: Que vengo por este acto a promover Demanda de Divorcio Unilateral en los términos de los artículos 437 -siguientes y concordantes- del CCyC, respecto de la Sra. {conyuge_nombre} – DNI Nº {conyuge_dni}, con domicilio real en sito en {conyuge_domicilio}, Celular: desconozco.-</w:t>
      </w:r>
      <w:r>
        <w:rPr>
          <w:sz w:val="24"/>
          <w:szCs w:val="24"/>
          <w:lang w:val="es-ES"/>
        </w:rPr>
      </w:r>
      <w:r>
        <w:rPr>
          <w:b/>
          <w:bCs/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b/>
          <w:sz w:val="24"/>
          <w:szCs w:val="24"/>
          <w:lang w:val="es-ES"/>
        </w:rPr>
      </w:r>
      <w:r>
        <w:rPr>
          <w:sz w:val="24"/>
          <w:szCs w:val="24"/>
          <w:lang w:val="es-ES"/>
        </w:rPr>
      </w:r>
      <w:r>
        <w:rPr>
          <w:b/>
          <w:sz w:val="24"/>
          <w:szCs w:val="24"/>
          <w:lang w:val="es-ES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b/>
          <w:bCs/>
          <w:sz w:val="24"/>
          <w:szCs w:val="24"/>
          <w:u w:val="single"/>
        </w:rPr>
        <w:t>III. COMPETENCIA: V.Sa. resulta competente conforme a lo establecido en el art. 717 del CCyC, en razón de que el último domicilio conyugal fue en Barrio Molina Punta – Tulipanes Nº 1428 de esta ciudad de Corrientes.-</w:t>
      </w:r>
      <w:r>
        <w:rPr>
          <w:b/>
          <w:bCs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lang w:val="es-AR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b/>
          <w:sz w:val="24"/>
          <w:szCs w:val="24"/>
          <w:u w:val="single"/>
          <w:lang w:val="es-AR" w:eastAsia="es-AR"/>
        </w:rPr>
        <w:t>IV.- HECHOS:</w:t>
      </w:r>
      <w:r>
        <w:rPr>
          <w:b/>
          <w:sz w:val="24"/>
          <w:szCs w:val="24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sz w:val="24"/>
          <w:szCs w:val="24"/>
          <w:lang w:val="es-AR" w:eastAsia="es-AR"/>
        </w:rPr>
        <w:t xml:space="preserve">Que he contraído matrimonio con la Sra. Sandra Noemí Solís el día {fecha_matrimonio_texto} en {mat_ciudad} – provincia del mismo nombre, tal como surge del Acta Legalizada de Matrimonio que acompaño a la presente. </w:t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highlight w:val="yellow"/>
          <w:lang w:val="es-AR" w:eastAsia="es-AR"/>
        </w:rPr>
      </w:pPr>
      <w:r>
        <w:rPr>
          <w:sz w:val="24"/>
          <w:szCs w:val="24"/>
          <w:lang w:val="es-AR" w:eastAsia="es-AR"/>
        </w:rPr>
        <w:t xml:space="preserve">Que por causas que hicieron imposible la convivencia en común hace ya {anios_separacion} años aproximadamente que nos encontramos separados, actualmente sin voluntad de volver a unirme con la Sra. Solís.- </w:t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sz w:val="24"/>
          <w:szCs w:val="24"/>
          <w:lang w:val="es-ES"/>
        </w:rPr>
        <w:t>Es decir, me encuentro separado de la Sra. Solís desde el {fecha_separacion_texto}, aproximadamente.-</w:t>
      </w:r>
      <w:r>
        <w:rPr>
          <w:sz w:val="24"/>
          <w:szCs w:val="24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sz w:val="24"/>
          <w:szCs w:val="24"/>
          <w:lang w:val="es-AR" w:eastAsia="es-AR"/>
        </w:rPr>
        <w:t xml:space="preserve">Que no hemos adquirido bienes que conformen la sociedad conyugal que haya que liquidar y partir. Por su parte, todos nuestros hijos ya son personas mayores de edad, con sus familias y trabajos propios.- </w:t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sz w:val="24"/>
          <w:szCs w:val="24"/>
          <w:lang w:val="es-AR" w:eastAsia="es-AR"/>
        </w:rPr>
        <w:t>Por todo lo expuesto es que solicito unilateralmente el divorcio sin propuesta reguladora.</w:t>
      </w:r>
      <w:r>
        <w:rPr>
          <w:sz w:val="24"/>
          <w:szCs w:val="24"/>
          <w:u w:val="single"/>
          <w:lang w:val="es-AR" w:eastAsia="es-AR"/>
        </w:rPr>
      </w:r>
      <w:r>
        <w:rPr>
          <w:sz w:val="24"/>
          <w:szCs w:val="24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b/>
          <w:sz w:val="24"/>
          <w:szCs w:val="24"/>
          <w:u w:val="single"/>
          <w:lang w:val="es-AR" w:eastAsia="es-AR"/>
        </w:rPr>
        <w:t>V.- PRUEBAS:</w:t>
      </w:r>
      <w:r>
        <w:rPr>
          <w:sz w:val="24"/>
          <w:szCs w:val="24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</w:rPr>
      </w:pPr>
      <w:r>
        <w:rPr>
          <w:sz w:val="24"/>
          <w:szCs w:val="24"/>
          <w:lang w:val="es-AR" w:eastAsia="es-AR"/>
        </w:rPr>
        <w:t>Documentales: a.) Acta legalizada de Matrimonio; b) Copia del DNI del Sr. Ramón Cesar Daniel Zacarías.-</w:t>
      </w: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1701" w:end="0"/>
        <w:jc w:val="both"/>
        <w:rPr/>
      </w:pPr>
      <w:r>
        <w:rPr>
          <w:b/>
          <w:sz w:val="24"/>
          <w:szCs w:val="24"/>
          <w:u w:val="single"/>
          <w:lang w:val="es-AR" w:eastAsia="es-AR"/>
        </w:rPr>
        <w:t>VI-DERECHO:</w:t>
      </w:r>
      <w:r>
        <w:rPr>
          <w:sz w:val="24"/>
          <w:szCs w:val="24"/>
          <w:u w:val="single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  <w:t>Se funda el derecho en los arts. 437, 438, 439, ss y concordantes del Código Civil y Comercial de la Nación y arts. 577, 578, 579, ss. Pertinentes del Código Procesal de Familia, Niñez y Adolescencia, doctrina y jurisprudencia aplicables.</w:t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b/>
          <w:sz w:val="24"/>
          <w:szCs w:val="24"/>
          <w:u w:val="single"/>
          <w:lang w:val="es-AR" w:eastAsia="es-AR"/>
        </w:rPr>
        <w:t>VII.- PETITORIO: Conforme todo lo expuesto solicita:</w:t>
      </w:r>
      <w:r>
        <w:rPr>
          <w:b/>
          <w:sz w:val="24"/>
          <w:szCs w:val="24"/>
          <w:lang w:val="es-AR" w:eastAsia="es-AR"/>
        </w:rPr>
      </w:r>
      <w:r>
        <w:rPr>
          <w:sz w:val="24"/>
          <w:szCs w:val="24"/>
          <w:lang w:val="es-AR" w:eastAsia="es-AR"/>
        </w:rPr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  <w:t>1) Se tenga por presentada, parte, con domicilio real denunciado y legal constituido.</w:t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  <w:t xml:space="preserve">2) Se tenga por  solicitado Divorcio Unilateral. </w:t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  <w:t>3) Se tenga por acompañados documentales.-.</w:t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  <w:t>4) Oportunamente se decrete el Divorcio, oficiándose al Registro de las Personas para su toma de razón.</w:t>
      </w:r>
    </w:p>
    <w:p>
      <w:pPr>
        <w:pStyle w:val="Normal"/>
        <w:spacing w:lineRule="auto" w:line="360"/>
        <w:ind w:firstLine="1701" w:end="0"/>
        <w:jc w:val="both"/>
        <w:rPr>
          <w:sz w:val="24"/>
          <w:szCs w:val="24"/>
        </w:rPr>
      </w:pPr>
      <w:r>
        <w:rPr>
          <w:sz w:val="24"/>
          <w:szCs w:val="24"/>
          <w:lang w:val="es-AR" w:eastAsia="es-AR"/>
        </w:rPr>
        <w:t>5) Se libre los oficios al Registro Civil y Capacidad de las Personas.</w:t>
      </w:r>
    </w:p>
    <w:p>
      <w:pPr>
        <w:pStyle w:val="Sinespaciado"/>
        <w:ind w:firstLine="1985" w:end="0"/>
        <w:jc w:val="center"/>
        <w:rPr>
          <w:sz w:val="24"/>
          <w:szCs w:val="24"/>
          <w:lang w:val="es-AR" w:eastAsia="es-AR"/>
        </w:rPr>
      </w:pPr>
      <w:r>
        <w:rPr>
          <w:sz w:val="24"/>
          <w:szCs w:val="24"/>
        </w:rPr>
        <w:t>PROVEER DE CONFORMIDAD,</w:t>
      </w:r>
    </w:p>
    <w:p>
      <w:pPr>
        <w:pStyle w:val="Sinespaciado"/>
        <w:ind w:firstLine="1985" w:end="0"/>
        <w:jc w:val="center"/>
        <w:rPr>
          <w:sz w:val="24"/>
          <w:szCs w:val="24"/>
        </w:rPr>
      </w:pPr>
      <w:r>
        <w:rPr>
          <w:sz w:val="24"/>
          <w:szCs w:val="24"/>
        </w:rPr>
        <w:t>SERA JUSTICIA</w:t>
      </w:r>
    </w:p>
    <w:p>
      <w:pPr>
        <w:pStyle w:val="Sinespaciado"/>
        <w:ind w:firstLine="1985" w:end="0"/>
        <w:jc w:val="center"/>
        <w:rPr>
          <w:sz w:val="24"/>
          <w:szCs w:val="24"/>
          <w:lang w:val="es-AR" w:eastAsia="es-AR"/>
        </w:rPr>
      </w:pPr>
      <w:r>
        <w:rPr>
          <w:sz w:val="24"/>
          <w:szCs w:val="24"/>
          <w:lang w:val="es-AR" w:eastAsia="es-AR"/>
        </w:rPr>
      </w:r>
    </w:p>
    <w:p>
      <w:pPr>
        <w:pStyle w:val="Sinespaciado"/>
        <w:rPr/>
      </w:pPr>
      <w:r>
        <w:rPr>
          <w:i/>
          <w:sz w:val="22"/>
          <w:szCs w:val="22"/>
        </w:rPr>
        <w:t xml:space="preserve">Firmado electrónicamente por Roxana Itatí Duarte López </w:t>
      </w:r>
    </w:p>
    <w:p>
      <w:pPr>
        <w:pStyle w:val="Sinespaciado"/>
        <w:rPr>
          <w:i/>
          <w:sz w:val="22"/>
          <w:szCs w:val="22"/>
        </w:rPr>
      </w:pPr>
      <w:r>
        <w:rPr>
          <w:i/>
          <w:sz w:val="22"/>
          <w:szCs w:val="22"/>
        </w:rPr>
        <w:t>Defensora de Pobres y Ausentes Nro 1</w:t>
      </w:r>
    </w:p>
    <w:p>
      <w:pPr>
        <w:pStyle w:val="Sinespaciado"/>
        <w:rPr>
          <w:i/>
          <w:sz w:val="22"/>
          <w:szCs w:val="22"/>
        </w:rPr>
      </w:pPr>
      <w:r>
        <w:rPr>
          <w:i/>
          <w:sz w:val="22"/>
          <w:szCs w:val="22"/>
        </w:rPr>
        <w:t>CUIF 6303</w:t>
      </w:r>
    </w:p>
    <w:p>
      <w:pPr>
        <w:pStyle w:val="Normal"/>
        <w:widowControl/>
        <w:autoSpaceDE w:val="true"/>
        <w:spacing w:lineRule="auto" w:line="360"/>
        <w:jc w:val="both"/>
        <w:rPr>
          <w:rFonts w:ascii="Arial" w:hAnsi="Arial" w:cs="Arial"/>
          <w:i/>
          <w:sz w:val="24"/>
          <w:szCs w:val="24"/>
          <w:lang w:val="pt-BR"/>
        </w:rPr>
      </w:pPr>
      <w:r>
        <w:rPr>
          <w:rFonts w:cs="Arial" w:ascii="Arial" w:hAnsi="Arial"/>
          <w:i/>
          <w:sz w:val="24"/>
          <w:szCs w:val="24"/>
          <w:lang w:val="pt-BR"/>
        </w:rPr>
      </w:r>
    </w:p>
    <w:sectPr>
      <w:headerReference w:type="even" r:id="rId3"/>
      <w:headerReference w:type="default" r:id="rId4"/>
      <w:type w:val="nextPage"/>
      <w:pgSz w:w="11906" w:h="16838"/>
      <w:pgMar w:left="2835" w:right="1418" w:gutter="0" w:header="709" w:top="2835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39251">
    <w:altName w:val="Trebuchet MS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s-AR" w:eastAsia="en-US"/>
      </w:rPr>
    </w:pPr>
    <w:r>
      <w:rPr>
        <w:lang w:val="es-AR" w:eastAsia="en-US"/>
      </w:rPr>
      <w:drawing>
        <wp:anchor distT="0" distB="0" distL="114935" distR="114935" simplePos="0" relativeHeight="3" behindDoc="1" locked="0" layoutInCell="1" allowOverlap="1">
          <wp:simplePos x="0" y="0"/>
          <wp:positionH relativeFrom="column">
            <wp:posOffset>1438275</wp:posOffset>
          </wp:positionH>
          <wp:positionV relativeFrom="paragraph">
            <wp:posOffset>-180975</wp:posOffset>
          </wp:positionV>
          <wp:extent cx="2457450" cy="14668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5" r="-15" b="-25"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1466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evenAndOddHeaders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cs="Times New Roman"/>
      <w:sz w:val="20"/>
      <w:szCs w:val="20"/>
      <w:lang w:val="es-ES_tradnl"/>
    </w:rPr>
  </w:style>
  <w:style w:type="character" w:styleId="PiedepginaCar">
    <w:name w:val="Pie de página Car"/>
    <w:qFormat/>
    <w:rPr>
      <w:rFonts w:cs="Times New Roman"/>
      <w:sz w:val="20"/>
      <w:szCs w:val="20"/>
      <w:lang w:val="es-ES_tradn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Sinespaciado">
    <w:name w:val="Sin espaciado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bidi="ar-SA" w:eastAsia="zh-CN"/>
    </w:rPr>
  </w:style>
  <w:style w:type="paragraph" w:styleId="HeaderLeft">
    <w:name w:val="Header Left"/>
    <w:basedOn w:val="Header"/>
    <w:qFormat/>
    <w:pPr>
      <w:suppressLineNumbers/>
      <w:tabs>
        <w:tab w:val="clear" w:pos="4252"/>
        <w:tab w:val="clear" w:pos="8504"/>
        <w:tab w:val="center" w:pos="3826" w:leader="none"/>
        <w:tab w:val="right" w:pos="7653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fensoriadepobres1capital.sec.2@juscorrientes.gov.a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2026-06-02T13:44:00Z</dcterms:created>
  <dc:creator>Poder Judicial de Corrientes</dc:creator>
  <dc:description/>
  <dc:language>en-US</dc:language>
  <cp:lastModifiedBy>Roxana Itati Duarte Lopez</cp:lastModifiedBy>
  <dcterms:modified xsi:type="dcterms:W3CDTF">2026-06-02T13:44:00Z</dcterms:modified>
  <cp:revision>2</cp:revision>
  <dc:subject/>
  <dc:title/>
</cp:coreProperties>
</file>