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242E4" w14:textId="5CBBB85C" w:rsidR="00172CBD" w:rsidRPr="00172CBD" w:rsidRDefault="00172CBD" w:rsidP="00172C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Ziel &amp; Kontext</w:t>
      </w:r>
    </w:p>
    <w:p w14:paraId="685D099B" w14:textId="77777777" w:rsidR="00172CBD" w:rsidRPr="00172CBD" w:rsidRDefault="00172CBD" w:rsidP="00172CB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Ziel der OO-Modellierung: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Klassen, Objekte &amp; Beziehungen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klar strukturieren/visualisieren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, damit Teams ein gemeinsames Verständnis haben.</w:t>
      </w:r>
    </w:p>
    <w:p w14:paraId="544664E9" w14:textId="6770A456" w:rsidR="00172CBD" w:rsidRPr="00172CBD" w:rsidRDefault="00172CBD" w:rsidP="00172CB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UML hilft dabei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, die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Struktur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(Klassen/Beziehungen) präzise darzustellen und sauber zu kommunizieren.</w:t>
      </w:r>
    </w:p>
    <w:p w14:paraId="2B9A242D" w14:textId="37507A46" w:rsidR="00172CBD" w:rsidRPr="00172CBD" w:rsidRDefault="00172CBD" w:rsidP="00172CBD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536A8A8B" w14:textId="56EE3ACD" w:rsidR="00172CBD" w:rsidRPr="00172CBD" w:rsidRDefault="00172CBD" w:rsidP="00172C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OOP-Grundbegriffe (für Klassendiagramme)</w:t>
      </w:r>
    </w:p>
    <w:p w14:paraId="3951D92D" w14:textId="20443EBB" w:rsidR="00172CBD" w:rsidRPr="00172CBD" w:rsidRDefault="00172CBD" w:rsidP="00172C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Klasse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: Schablone (Attribute/Methoden).</w:t>
      </w:r>
      <w:r w:rsidRPr="00172CBD">
        <w:rPr>
          <w:noProof/>
          <w:sz w:val="20"/>
          <w:szCs w:val="20"/>
          <w:lang w:val="de-DE"/>
        </w:rPr>
        <w:t xml:space="preserve"> </w:t>
      </w:r>
    </w:p>
    <w:p w14:paraId="140575A8" w14:textId="59A29F03" w:rsidR="00172CBD" w:rsidRPr="00172CBD" w:rsidRDefault="00172CBD" w:rsidP="00172C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Objekt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: Instanz der Klasse.</w:t>
      </w:r>
    </w:p>
    <w:p w14:paraId="307F6D7F" w14:textId="0D2420E2" w:rsidR="00172CBD" w:rsidRPr="00172CBD" w:rsidRDefault="00172CBD" w:rsidP="00172C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noProof/>
          <w:sz w:val="20"/>
          <w:szCs w:val="20"/>
          <w:lang w:val="de-DE"/>
        </w:rPr>
        <w:drawing>
          <wp:anchor distT="0" distB="0" distL="114300" distR="114300" simplePos="0" relativeHeight="251684864" behindDoc="0" locked="0" layoutInCell="1" allowOverlap="1" wp14:anchorId="11609FCC" wp14:editId="5C533C85">
            <wp:simplePos x="0" y="0"/>
            <wp:positionH relativeFrom="column">
              <wp:posOffset>4944440</wp:posOffset>
            </wp:positionH>
            <wp:positionV relativeFrom="paragraph">
              <wp:posOffset>112573</wp:posOffset>
            </wp:positionV>
            <wp:extent cx="1523365" cy="1085850"/>
            <wp:effectExtent l="0" t="0" r="635" b="6350"/>
            <wp:wrapSquare wrapText="bothSides"/>
            <wp:docPr id="182754175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32480" name="Picture 6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Abstrakte Klasse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: unvollständig, kann nicht instanziiert werden.</w:t>
      </w:r>
    </w:p>
    <w:p w14:paraId="23987535" w14:textId="7A5E4258" w:rsidR="00172CBD" w:rsidRPr="00172CBD" w:rsidRDefault="00172CBD" w:rsidP="00172C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Interface (Schnittstelle)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: reiner Vertrag (Signaturen), keine Implementierung.</w:t>
      </w:r>
    </w:p>
    <w:p w14:paraId="2AD54474" w14:textId="77777777" w:rsidR="00172CBD" w:rsidRPr="00172CBD" w:rsidRDefault="00172CBD" w:rsidP="00172C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Vererbung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: „ist-ein“ (Generalisierung).</w:t>
      </w:r>
    </w:p>
    <w:p w14:paraId="52AFD395" w14:textId="77777777" w:rsidR="00172CBD" w:rsidRPr="00172CBD" w:rsidRDefault="00172CBD" w:rsidP="00172C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Komposition/Aggregation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: „besteht-aus/hat-ein“.</w:t>
      </w:r>
    </w:p>
    <w:p w14:paraId="3E54D2DF" w14:textId="77777777" w:rsidR="00172CBD" w:rsidRPr="00172CBD" w:rsidRDefault="00172CBD" w:rsidP="00172C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Kapselung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: Zugriffsschutz auf interne Daten (Sichtbarkeiten).</w:t>
      </w:r>
    </w:p>
    <w:p w14:paraId="572A8363" w14:textId="77777777" w:rsidR="00172CBD" w:rsidRPr="00172CBD" w:rsidRDefault="00172CBD" w:rsidP="00172C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Polymorphie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: einheitliche Nutzung verschiedener konkreter Typen über Oberklasse/Interface.</w:t>
      </w:r>
    </w:p>
    <w:p w14:paraId="14FF46A8" w14:textId="77777777" w:rsidR="00172CBD" w:rsidRPr="00172CBD" w:rsidRDefault="00172CBD" w:rsidP="00172C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Dynamisches Binden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: Implementierung wird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zur Laufzeit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ausgewählt.</w:t>
      </w:r>
    </w:p>
    <w:p w14:paraId="20465EC5" w14:textId="72ACAD8C" w:rsidR="00172CBD" w:rsidRPr="00172CBD" w:rsidRDefault="00172CBD" w:rsidP="00172CBD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46AE66D6" w14:textId="3DBA275F" w:rsidR="00172CBD" w:rsidRPr="00172CBD" w:rsidRDefault="00172CBD" w:rsidP="00172C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noProof/>
          <w:sz w:val="20"/>
          <w:szCs w:val="20"/>
          <w:lang w:val="de-DE"/>
        </w:rPr>
        <w:drawing>
          <wp:anchor distT="0" distB="0" distL="114300" distR="114300" simplePos="0" relativeHeight="251686912" behindDoc="0" locked="0" layoutInCell="1" allowOverlap="1" wp14:anchorId="1106F948" wp14:editId="75823FC0">
            <wp:simplePos x="0" y="0"/>
            <wp:positionH relativeFrom="column">
              <wp:posOffset>4315282</wp:posOffset>
            </wp:positionH>
            <wp:positionV relativeFrom="paragraph">
              <wp:posOffset>372491</wp:posOffset>
            </wp:positionV>
            <wp:extent cx="2356485" cy="1619885"/>
            <wp:effectExtent l="0" t="0" r="5715" b="5715"/>
            <wp:wrapSquare wrapText="bothSides"/>
            <wp:docPr id="1121289448" name="Picture 7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3405" name="Picture 7" descr="A diagram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Abstraktion, Interfaces &amp; abstrakte Klassen</w:t>
      </w:r>
    </w:p>
    <w:p w14:paraId="2BABED38" w14:textId="311CEFF2" w:rsidR="00172CBD" w:rsidRPr="00172CBD" w:rsidRDefault="00172CBD" w:rsidP="00172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>Abstraktion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 = Wesentliches betonen, Details ausblenden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7DB85023" w14:textId="71F956AE" w:rsidR="00172CBD" w:rsidRPr="00172CBD" w:rsidRDefault="00172CBD" w:rsidP="00172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Notation in UML</w:t>
      </w:r>
    </w:p>
    <w:p w14:paraId="22E743E8" w14:textId="7DA4C17C" w:rsidR="00172CBD" w:rsidRPr="00172CBD" w:rsidRDefault="00172CBD" w:rsidP="00172CB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Abstrakte Klasse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: kursiv oder </w:t>
      </w:r>
      <w:r w:rsidRPr="001C1FBF">
        <w:rPr>
          <w:rFonts w:eastAsia="Times New Roman" w:cs="Courier New"/>
          <w:color w:val="EE0000"/>
          <w:kern w:val="0"/>
          <w:sz w:val="20"/>
          <w:szCs w:val="20"/>
          <w14:ligatures w14:val="none"/>
        </w:rPr>
        <w:t>&lt;&lt;abstract&gt;&gt;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>.</w:t>
      </w:r>
    </w:p>
    <w:p w14:paraId="1D24D20E" w14:textId="2EF91FE4" w:rsidR="00172CBD" w:rsidRPr="00172CBD" w:rsidRDefault="00172CBD" w:rsidP="00172CB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Interface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: </w:t>
      </w:r>
      <w:r w:rsidRPr="001C1FBF">
        <w:rPr>
          <w:rFonts w:eastAsia="Times New Roman" w:cs="Courier New"/>
          <w:color w:val="EE0000"/>
          <w:kern w:val="0"/>
          <w:sz w:val="20"/>
          <w:szCs w:val="20"/>
          <w14:ligatures w14:val="none"/>
        </w:rPr>
        <w:t>&lt;&lt;interface&gt;&gt;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, 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gestrichelte Linie mit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offener Dreiecksspitze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(Realisierung) zur Klasse.</w:t>
      </w:r>
    </w:p>
    <w:p w14:paraId="289B3476" w14:textId="103D1A91" w:rsidR="00172CBD" w:rsidRPr="00172CBD" w:rsidRDefault="00172CBD" w:rsidP="00172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Abstrakte Klasse vs. Interface (Merkpunkte)</w:t>
      </w:r>
    </w:p>
    <w:p w14:paraId="65385062" w14:textId="1330DC8F" w:rsidR="00172CBD" w:rsidRPr="00172CBD" w:rsidRDefault="00172CBD" w:rsidP="00172CB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noProof/>
          <w:sz w:val="20"/>
          <w:szCs w:val="20"/>
          <w:lang w:val="de-DE"/>
        </w:rPr>
        <w:drawing>
          <wp:anchor distT="0" distB="0" distL="114300" distR="114300" simplePos="0" relativeHeight="251688960" behindDoc="0" locked="0" layoutInCell="1" allowOverlap="1" wp14:anchorId="20275D51" wp14:editId="6DE1B123">
            <wp:simplePos x="0" y="0"/>
            <wp:positionH relativeFrom="column">
              <wp:posOffset>4944999</wp:posOffset>
            </wp:positionH>
            <wp:positionV relativeFrom="paragraph">
              <wp:posOffset>42316</wp:posOffset>
            </wp:positionV>
            <wp:extent cx="1104265" cy="667385"/>
            <wp:effectExtent l="0" t="0" r="635" b="5715"/>
            <wp:wrapSquare wrapText="bothSides"/>
            <wp:docPr id="1928711747" name="Picture 8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67498" name="Picture 8" descr="A white rectangular sign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Abstrakte Klasse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: 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kann </w:t>
      </w: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>Attribute &amp; konkrete Methoden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 haben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; eine Klasse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erbt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(i. d. R.) nur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Oberklasse; Basis für gemeinsame Implementierung.</w:t>
      </w:r>
    </w:p>
    <w:p w14:paraId="3C709E50" w14:textId="568F085F" w:rsidR="00172CBD" w:rsidRPr="00172CBD" w:rsidRDefault="00172CBD" w:rsidP="00172CB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Interface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: </w:t>
      </w: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>nur Signaturen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, </w:t>
      </w: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>keine Implementierung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; Klassen können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mehrere Interfaces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implementieren; ideal für Austauschbarkeit/Polymorphie.</w:t>
      </w:r>
    </w:p>
    <w:p w14:paraId="47762D51" w14:textId="237BA10E" w:rsidR="00172CBD" w:rsidRPr="00172CBD" w:rsidRDefault="00172CBD" w:rsidP="00172CBD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1BB5567E" w14:textId="58DE4FA1" w:rsidR="00172CBD" w:rsidRPr="00172CBD" w:rsidRDefault="00172CBD" w:rsidP="00172C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C1FBF">
        <w:rPr>
          <w:noProof/>
          <w:color w:val="EE0000"/>
          <w:sz w:val="20"/>
          <w:szCs w:val="20"/>
          <w:lang w:val="de-DE"/>
        </w:rPr>
        <w:drawing>
          <wp:anchor distT="0" distB="0" distL="114300" distR="114300" simplePos="0" relativeHeight="251691008" behindDoc="0" locked="0" layoutInCell="1" allowOverlap="1" wp14:anchorId="1533728D" wp14:editId="6A1D1266">
            <wp:simplePos x="0" y="0"/>
            <wp:positionH relativeFrom="column">
              <wp:posOffset>5024984</wp:posOffset>
            </wp:positionH>
            <wp:positionV relativeFrom="paragraph">
              <wp:posOffset>-58547</wp:posOffset>
            </wp:positionV>
            <wp:extent cx="1214526" cy="1214526"/>
            <wp:effectExtent l="0" t="0" r="5080" b="5080"/>
            <wp:wrapSquare wrapText="bothSides"/>
            <wp:docPr id="1449347392" name="Picture 9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92745" name="Picture 9" descr="A screenshot of a computer code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23" b="37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526" cy="121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 xml:space="preserve">Kapselung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&amp; Sichtbarkeiten (UML-Legend)</w:t>
      </w:r>
    </w:p>
    <w:p w14:paraId="16C3DFFD" w14:textId="77777777" w:rsidR="00172CBD" w:rsidRPr="001C1FBF" w:rsidRDefault="00172CBD" w:rsidP="00172CB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</w:pP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>Zweck: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 Schutz interner Zustände; Zugriff nur über methodische Schnittstellen.</w:t>
      </w:r>
    </w:p>
    <w:p w14:paraId="7374B9EF" w14:textId="3E228078" w:rsidR="00172CBD" w:rsidRPr="00172CBD" w:rsidRDefault="00172CBD" w:rsidP="00172CB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>Sichtbarkeitssymbole: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 </w:t>
      </w:r>
      <w:r w:rsidRPr="001C1FBF">
        <w:rPr>
          <w:rFonts w:eastAsia="Times New Roman" w:cs="Courier New"/>
          <w:color w:val="EE0000"/>
          <w:kern w:val="0"/>
          <w:sz w:val="20"/>
          <w:szCs w:val="20"/>
          <w14:ligatures w14:val="none"/>
        </w:rPr>
        <w:t>+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 </w:t>
      </w: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>public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, </w:t>
      </w:r>
      <w:r w:rsidRPr="001C1FBF">
        <w:rPr>
          <w:rFonts w:eastAsia="Times New Roman" w:cs="Courier New"/>
          <w:color w:val="EE0000"/>
          <w:kern w:val="0"/>
          <w:sz w:val="20"/>
          <w:szCs w:val="20"/>
          <w14:ligatures w14:val="none"/>
        </w:rPr>
        <w:t>#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 </w:t>
      </w: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>protected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, </w:t>
      </w:r>
      <w:r w:rsidRPr="001C1FBF">
        <w:rPr>
          <w:rFonts w:eastAsia="Times New Roman" w:cs="Courier New"/>
          <w:color w:val="EE0000"/>
          <w:kern w:val="0"/>
          <w:sz w:val="20"/>
          <w:szCs w:val="20"/>
          <w14:ligatures w14:val="none"/>
        </w:rPr>
        <w:t>-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 </w:t>
      </w: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>private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>.</w:t>
      </w:r>
      <w:r w:rsidRPr="001C1FBF">
        <w:rPr>
          <w:noProof/>
          <w:color w:val="EE0000"/>
          <w:sz w:val="20"/>
          <w:szCs w:val="20"/>
          <w:lang w:val="de-DE"/>
        </w:rPr>
        <w:t xml:space="preserve"> 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br/>
      </w:r>
      <w:r w:rsidRPr="00172CBD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Praxis-Tipp: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Attribute meist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-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privat, Zugriff via Getter/Setter (oder Properties).</w:t>
      </w:r>
    </w:p>
    <w:p w14:paraId="600DFB89" w14:textId="397B20DF" w:rsidR="00172CBD" w:rsidRPr="00172CBD" w:rsidRDefault="00172CBD" w:rsidP="00172CBD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13779E66" w14:textId="4EBF8D3A" w:rsidR="00172CBD" w:rsidRPr="00172CBD" w:rsidRDefault="00172CBD" w:rsidP="00172C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C1FBF">
        <w:rPr>
          <w:noProof/>
          <w:color w:val="EE0000"/>
          <w:sz w:val="20"/>
          <w:szCs w:val="20"/>
          <w:lang w:val="de-DE"/>
        </w:rPr>
        <w:drawing>
          <wp:anchor distT="0" distB="0" distL="114300" distR="114300" simplePos="0" relativeHeight="251693056" behindDoc="0" locked="0" layoutInCell="1" allowOverlap="1" wp14:anchorId="2BCAEB76" wp14:editId="2DEFF880">
            <wp:simplePos x="0" y="0"/>
            <wp:positionH relativeFrom="column">
              <wp:posOffset>4505960</wp:posOffset>
            </wp:positionH>
            <wp:positionV relativeFrom="paragraph">
              <wp:posOffset>115138</wp:posOffset>
            </wp:positionV>
            <wp:extent cx="1887220" cy="1379220"/>
            <wp:effectExtent l="0" t="0" r="5080" b="5080"/>
            <wp:wrapSquare wrapText="bothSides"/>
            <wp:docPr id="1288245664" name="Picture 10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01643" name="Picture 10" descr="A diagram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FBF">
        <w:rPr>
          <w:rFonts w:eastAsia="Times New Roman" w:cs="Times New Roman"/>
          <w:b/>
          <w:bCs/>
          <w:color w:val="EE0000"/>
          <w:kern w:val="0"/>
          <w:sz w:val="20"/>
          <w:szCs w:val="20"/>
          <w14:ligatures w14:val="none"/>
        </w:rPr>
        <w:t xml:space="preserve">Polymorphie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&amp; dynamisches Binden (kurz &amp; prüfungsrelevant)</w:t>
      </w:r>
    </w:p>
    <w:p w14:paraId="6F046A8C" w14:textId="08868BA0" w:rsidR="00172CBD" w:rsidRPr="00172CBD" w:rsidRDefault="00172CBD" w:rsidP="00172CB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Polymorphie: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 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Referenztyp (z. B. </w:t>
      </w:r>
      <w:r w:rsidRPr="001C1FBF">
        <w:rPr>
          <w:rFonts w:eastAsia="Times New Roman" w:cs="Courier New"/>
          <w:color w:val="EE0000"/>
          <w:kern w:val="0"/>
          <w:sz w:val="20"/>
          <w:szCs w:val="20"/>
          <w14:ligatures w14:val="none"/>
        </w:rPr>
        <w:t>Tier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>) kann zur Laufzeit unterschiedliche konkrete Objekte (</w:t>
      </w:r>
      <w:r w:rsidRPr="001C1FBF">
        <w:rPr>
          <w:rFonts w:eastAsia="Times New Roman" w:cs="Courier New"/>
          <w:color w:val="EE0000"/>
          <w:kern w:val="0"/>
          <w:sz w:val="20"/>
          <w:szCs w:val="20"/>
          <w14:ligatures w14:val="none"/>
        </w:rPr>
        <w:t>Hund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 xml:space="preserve">, </w:t>
      </w:r>
      <w:r w:rsidRPr="001C1FBF">
        <w:rPr>
          <w:rFonts w:eastAsia="Times New Roman" w:cs="Courier New"/>
          <w:color w:val="EE0000"/>
          <w:kern w:val="0"/>
          <w:sz w:val="20"/>
          <w:szCs w:val="20"/>
          <w14:ligatures w14:val="none"/>
        </w:rPr>
        <w:t>Katze</w:t>
      </w:r>
      <w:r w:rsidRPr="001C1FBF">
        <w:rPr>
          <w:rFonts w:eastAsia="Times New Roman" w:cs="Times New Roman"/>
          <w:color w:val="EE0000"/>
          <w:kern w:val="0"/>
          <w:sz w:val="20"/>
          <w:szCs w:val="20"/>
          <w14:ligatures w14:val="none"/>
        </w:rPr>
        <w:t>) halten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; Aufruf läuft über die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gemeinsame Schnittstelle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17785F3E" w14:textId="0D956859" w:rsidR="00172CBD" w:rsidRPr="00172CBD" w:rsidRDefault="00172CBD" w:rsidP="00172CB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Dynamisches Binden: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Welche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geraeuschMachen()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ausgeführt wird, entscheidet sich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zur Laufzeit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aufgrund des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tatsächlichen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Objekttyps.</w:t>
      </w:r>
    </w:p>
    <w:p w14:paraId="7FEA9407" w14:textId="2BD613BA" w:rsidR="00172CBD" w:rsidRPr="00172CBD" w:rsidRDefault="00172CBD" w:rsidP="00172CBD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653DCDD2" w14:textId="538D17AD" w:rsidR="00172CBD" w:rsidRPr="00172CBD" w:rsidRDefault="00172CBD" w:rsidP="00172C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VAARAK – die 6 Hauptbeziehungen inkl. Notation, Beispiel &amp; Merksatz</w:t>
      </w:r>
    </w:p>
    <w:p w14:paraId="0F0DE61B" w14:textId="77777777" w:rsidR="00172CBD" w:rsidRPr="00172CBD" w:rsidRDefault="00172CBD" w:rsidP="00172C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1) Vererbung (Generalisierung)</w:t>
      </w:r>
    </w:p>
    <w:p w14:paraId="2341541B" w14:textId="4E9EDCCB" w:rsidR="00172CBD" w:rsidRPr="00172CBD" w:rsidRDefault="00172CBD" w:rsidP="00172CB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noProof/>
          <w:sz w:val="20"/>
          <w:szCs w:val="20"/>
          <w:lang w:val="de-DE"/>
        </w:rPr>
        <w:drawing>
          <wp:anchor distT="0" distB="0" distL="114300" distR="114300" simplePos="0" relativeHeight="251695104" behindDoc="0" locked="0" layoutInCell="1" allowOverlap="1" wp14:anchorId="232CA969" wp14:editId="4EBFC4DC">
            <wp:simplePos x="0" y="0"/>
            <wp:positionH relativeFrom="column">
              <wp:posOffset>5127422</wp:posOffset>
            </wp:positionH>
            <wp:positionV relativeFrom="paragraph">
              <wp:posOffset>50647</wp:posOffset>
            </wp:positionV>
            <wp:extent cx="1200150" cy="335915"/>
            <wp:effectExtent l="0" t="0" r="6350" b="0"/>
            <wp:wrapSquare wrapText="bothSides"/>
            <wp:docPr id="2491016" name="Picture 11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49247" name="Picture 11" descr="A black line on a white backgroun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Definition: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„ist-ein“; Unterklasse erbt von Oberklasse.</w:t>
      </w:r>
    </w:p>
    <w:p w14:paraId="03A7C43F" w14:textId="16A9F4B0" w:rsidR="00172CBD" w:rsidRPr="00172CBD" w:rsidRDefault="00172CBD" w:rsidP="00172CB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Beispiel: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Papagei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Vogel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Tier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5620487A" w14:textId="322849AA" w:rsidR="00172CBD" w:rsidRPr="00172CBD" w:rsidRDefault="00172CBD" w:rsidP="00172CB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Merke: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Nutze Vererbung nur für echte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Is-a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-Beziehungen; vermeide „Missbrauch“ für Code-Sharing.</w:t>
      </w:r>
    </w:p>
    <w:p w14:paraId="2F8954E0" w14:textId="519DF9B5" w:rsidR="00172CBD" w:rsidRPr="00172CBD" w:rsidRDefault="00172CBD" w:rsidP="00172C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2) Assoziation</w:t>
      </w:r>
    </w:p>
    <w:p w14:paraId="4289E613" w14:textId="636FFC70" w:rsidR="00172CBD" w:rsidRPr="00172CBD" w:rsidRDefault="00172CBD" w:rsidP="00172C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noProof/>
          <w:sz w:val="20"/>
          <w:szCs w:val="20"/>
          <w:lang w:val="de-DE"/>
        </w:rPr>
        <w:drawing>
          <wp:anchor distT="0" distB="0" distL="114300" distR="114300" simplePos="0" relativeHeight="251697152" behindDoc="0" locked="0" layoutInCell="1" allowOverlap="1" wp14:anchorId="4C3A8524" wp14:editId="217057B6">
            <wp:simplePos x="0" y="0"/>
            <wp:positionH relativeFrom="column">
              <wp:posOffset>4967833</wp:posOffset>
            </wp:positionH>
            <wp:positionV relativeFrom="paragraph">
              <wp:posOffset>77877</wp:posOffset>
            </wp:positionV>
            <wp:extent cx="1360170" cy="285115"/>
            <wp:effectExtent l="0" t="0" r="0" b="0"/>
            <wp:wrapSquare wrapText="bothSides"/>
            <wp:docPr id="1575054957" name="Picture 12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63020" name="Picture 12" descr="A black line on a white background&#10;&#10;AI-generated content may be incorrect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33" r="5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28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Definition: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Allgemeine Beziehung/Verknüpfung zwischen Klassen.</w:t>
      </w:r>
    </w:p>
    <w:p w14:paraId="69378365" w14:textId="50BFA6D4" w:rsidR="00172CBD" w:rsidRPr="00172CBD" w:rsidRDefault="00172CBD" w:rsidP="00172C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Beispiel: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Student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—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Kurs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(z. B.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Student 1..* — * Kurs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).</w:t>
      </w:r>
    </w:p>
    <w:p w14:paraId="11B8A6F1" w14:textId="6E015DE8" w:rsidR="00172CBD" w:rsidRPr="00172CBD" w:rsidRDefault="00172CBD" w:rsidP="00172C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Merke: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Immer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Kardinalitäten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angeben – das ist prüfungsrelevant!</w:t>
      </w:r>
    </w:p>
    <w:p w14:paraId="73E91894" w14:textId="75C375BD" w:rsidR="00172CBD" w:rsidRPr="00172CBD" w:rsidRDefault="00172CBD" w:rsidP="00172C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3) Abhängigkeit (Dependency)</w:t>
      </w:r>
      <w:r w:rsidRPr="00172CBD">
        <w:rPr>
          <w:noProof/>
          <w:sz w:val="20"/>
          <w:szCs w:val="20"/>
          <w:lang w:val="de-DE"/>
        </w:rPr>
        <w:t xml:space="preserve"> </w:t>
      </w:r>
    </w:p>
    <w:p w14:paraId="315781C6" w14:textId="0678D16D" w:rsidR="00172CBD" w:rsidRPr="00172CBD" w:rsidRDefault="00172CBD" w:rsidP="00172C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noProof/>
          <w:sz w:val="20"/>
          <w:szCs w:val="20"/>
          <w:lang w:val="de-DE"/>
        </w:rPr>
        <w:drawing>
          <wp:anchor distT="0" distB="0" distL="114300" distR="114300" simplePos="0" relativeHeight="251699200" behindDoc="0" locked="0" layoutInCell="1" allowOverlap="1" wp14:anchorId="4D47C1D4" wp14:editId="79D39DF2">
            <wp:simplePos x="0" y="0"/>
            <wp:positionH relativeFrom="column">
              <wp:posOffset>5117160</wp:posOffset>
            </wp:positionH>
            <wp:positionV relativeFrom="paragraph">
              <wp:posOffset>139065</wp:posOffset>
            </wp:positionV>
            <wp:extent cx="1277620" cy="358140"/>
            <wp:effectExtent l="0" t="0" r="5080" b="0"/>
            <wp:wrapSquare wrapText="bothSides"/>
            <wp:docPr id="194694948" name="Picture 13" descr="A black lin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0577" name="Picture 13" descr="A black lines on a white background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Definition: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Lockere, temporäre Nutzung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; eine Klasse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verwendet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eine andere (als Parameter, lokal, etc.).</w:t>
      </w:r>
    </w:p>
    <w:p w14:paraId="051A5D4E" w14:textId="329209FE" w:rsidR="00172CBD" w:rsidRPr="00172CBD" w:rsidRDefault="00172CBD" w:rsidP="00172C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Beispiel: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Textverarbeitung</w:t>
      </w:r>
      <w:r>
        <w:rPr>
          <w:rFonts w:eastAsia="Times New Roman" w:cs="Times New Roman"/>
          <w:kern w:val="0"/>
          <w:sz w:val="20"/>
          <w:szCs w:val="20"/>
          <w14:ligatures w14:val="none"/>
        </w:rPr>
        <w:t xml:space="preserve"> -----</w:t>
      </w:r>
      <w:r>
        <w:rPr>
          <w:rFonts w:ascii="Cambria" w:eastAsia="Times New Roman" w:hAnsi="Cambria" w:cs="Apple Color Emoji"/>
          <w:kern w:val="0"/>
          <w:sz w:val="20"/>
          <w:szCs w:val="20"/>
          <w14:ligatures w14:val="none"/>
        </w:rPr>
        <w:t xml:space="preserve">&gt;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Druckservice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5F7A1AAD" w14:textId="5B1C903F" w:rsidR="00172CBD" w:rsidRPr="00172CBD" w:rsidRDefault="00172CBD" w:rsidP="00172C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Merke: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Nutze für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„braucht für eine Operation“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, aber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keine dauerhafte Beziehung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  <w:r w:rsidRPr="00172CBD">
        <w:rPr>
          <w:noProof/>
          <w:sz w:val="20"/>
          <w:szCs w:val="20"/>
          <w:lang w:val="de-DE"/>
        </w:rPr>
        <w:t xml:space="preserve"> </w:t>
      </w:r>
    </w:p>
    <w:p w14:paraId="6A5E5887" w14:textId="55828E90" w:rsidR="00172CBD" w:rsidRPr="00172CBD" w:rsidRDefault="00172CBD" w:rsidP="00172C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4) Realisierung</w:t>
      </w:r>
    </w:p>
    <w:p w14:paraId="407732A5" w14:textId="0CA4164A" w:rsidR="00172CBD" w:rsidRPr="00172CBD" w:rsidRDefault="00172CBD" w:rsidP="00172CB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noProof/>
          <w:sz w:val="20"/>
          <w:szCs w:val="20"/>
          <w:lang w:val="de-DE"/>
        </w:rPr>
        <w:drawing>
          <wp:anchor distT="0" distB="0" distL="114300" distR="114300" simplePos="0" relativeHeight="251701248" behindDoc="0" locked="0" layoutInCell="1" allowOverlap="1" wp14:anchorId="357C3014" wp14:editId="396BDB94">
            <wp:simplePos x="0" y="0"/>
            <wp:positionH relativeFrom="column">
              <wp:posOffset>5066919</wp:posOffset>
            </wp:positionH>
            <wp:positionV relativeFrom="paragraph">
              <wp:posOffset>56413</wp:posOffset>
            </wp:positionV>
            <wp:extent cx="1323975" cy="371475"/>
            <wp:effectExtent l="0" t="0" r="0" b="0"/>
            <wp:wrapSquare wrapText="bothSides"/>
            <wp:docPr id="1900884028" name="Picture 14" descr="A black lin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4975" name="Picture 14" descr="A black lines on a white background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Definition: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Klasse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implementiert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 Interface.</w:t>
      </w:r>
    </w:p>
    <w:p w14:paraId="790EFD36" w14:textId="5E3DD915" w:rsidR="00172CBD" w:rsidRPr="00172CBD" w:rsidRDefault="00172CBD" w:rsidP="00172CB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Beispiel: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Fernseher</w:t>
      </w:r>
      <w:r>
        <w:rPr>
          <w:rFonts w:eastAsia="Times New Roman" w:cs="Times New Roman"/>
          <w:kern w:val="0"/>
          <w:sz w:val="20"/>
          <w:szCs w:val="20"/>
          <w14:ligatures w14:val="none"/>
        </w:rPr>
        <w:t xml:space="preserve"> ----|&gt; 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&lt;&lt;interface&gt;&gt; Geraet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4F14F235" w14:textId="77777777" w:rsidR="00172CBD" w:rsidRPr="00172CBD" w:rsidRDefault="00172CBD" w:rsidP="00172CB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Merke: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Interface = Vertrag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, Klasse liefert die konkrete Umsetzung.</w:t>
      </w:r>
    </w:p>
    <w:p w14:paraId="719CC32D" w14:textId="0E1D7801" w:rsidR="00172CBD" w:rsidRPr="00172CBD" w:rsidRDefault="00172CBD" w:rsidP="00172C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5) Aggregation (schwache Teil-Ganzes-Beziehung)</w:t>
      </w:r>
    </w:p>
    <w:p w14:paraId="25F89314" w14:textId="1B916CAC" w:rsidR="00172CBD" w:rsidRPr="00172CBD" w:rsidRDefault="00172CBD" w:rsidP="00172CB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noProof/>
          <w:sz w:val="20"/>
          <w:szCs w:val="20"/>
          <w:lang w:val="de-DE"/>
        </w:rPr>
        <w:drawing>
          <wp:anchor distT="0" distB="0" distL="114300" distR="114300" simplePos="0" relativeHeight="251703296" behindDoc="0" locked="0" layoutInCell="1" allowOverlap="1" wp14:anchorId="227B93FE" wp14:editId="5273A41D">
            <wp:simplePos x="0" y="0"/>
            <wp:positionH relativeFrom="column">
              <wp:posOffset>4970348</wp:posOffset>
            </wp:positionH>
            <wp:positionV relativeFrom="paragraph">
              <wp:posOffset>36068</wp:posOffset>
            </wp:positionV>
            <wp:extent cx="1539240" cy="431165"/>
            <wp:effectExtent l="0" t="0" r="0" b="635"/>
            <wp:wrapSquare wrapText="bothSides"/>
            <wp:docPr id="456215851" name="Picture 15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98331" name="Picture 15" descr="A black line on a white background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Definition: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„hat-ein“;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Teil kann unabhängig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vom Ganzen existieren.</w:t>
      </w:r>
      <w:r w:rsidRPr="00172CBD">
        <w:rPr>
          <w:noProof/>
          <w:sz w:val="20"/>
          <w:szCs w:val="20"/>
          <w:lang w:val="de-DE"/>
        </w:rPr>
        <w:t xml:space="preserve"> </w:t>
      </w:r>
    </w:p>
    <w:p w14:paraId="4A8A6B30" w14:textId="77777777" w:rsidR="00172CBD" w:rsidRPr="00172CBD" w:rsidRDefault="00172CBD" w:rsidP="00172CB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Beispiel: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Team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◇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—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Spieler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(Spieler kann auch ohne dieses Team existieren).</w:t>
      </w:r>
    </w:p>
    <w:p w14:paraId="37B69445" w14:textId="0F2EBB2C" w:rsidR="00172CBD" w:rsidRPr="00172CBD" w:rsidRDefault="00172CBD" w:rsidP="00172CB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Merke: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Organisatorische Zugehörigkeit,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keine Lebensdauer-Kopplung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0176907C" w14:textId="77777777" w:rsidR="00172CBD" w:rsidRDefault="00172CBD" w:rsidP="00172C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</w:p>
    <w:p w14:paraId="79D65EA2" w14:textId="4575E05A" w:rsidR="00172CBD" w:rsidRPr="00172CBD" w:rsidRDefault="00172CBD" w:rsidP="00172C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lastRenderedPageBreak/>
        <w:t>6) Komposition (starke Teil-Ganzes-Beziehung)</w:t>
      </w:r>
    </w:p>
    <w:p w14:paraId="2FF954A1" w14:textId="3DAEBA0A" w:rsidR="00172CBD" w:rsidRPr="00172CBD" w:rsidRDefault="00172CBD" w:rsidP="00172C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Definition: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Teil existiert nicht ohne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das Ganze;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gemeinsame Lebensdauer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0B306DFF" w14:textId="7323F330" w:rsidR="00172CBD" w:rsidRPr="00172CBD" w:rsidRDefault="00172CBD" w:rsidP="00172C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noProof/>
          <w:sz w:val="20"/>
          <w:szCs w:val="20"/>
          <w:lang w:val="de-DE"/>
        </w:rPr>
        <w:drawing>
          <wp:anchor distT="0" distB="0" distL="114300" distR="114300" simplePos="0" relativeHeight="251705344" behindDoc="0" locked="0" layoutInCell="1" allowOverlap="1" wp14:anchorId="1FC8D388" wp14:editId="13BCF0EE">
            <wp:simplePos x="0" y="0"/>
            <wp:positionH relativeFrom="column">
              <wp:posOffset>5076190</wp:posOffset>
            </wp:positionH>
            <wp:positionV relativeFrom="paragraph">
              <wp:posOffset>52705</wp:posOffset>
            </wp:positionV>
            <wp:extent cx="1389380" cy="389255"/>
            <wp:effectExtent l="0" t="0" r="0" b="4445"/>
            <wp:wrapSquare wrapText="bothSides"/>
            <wp:docPr id="521650149" name="Picture 16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887" name="Picture 16" descr="A black line on a white background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Notation: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Gefüllte Raute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am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Ganzen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5BF88A61" w14:textId="51A8B757" w:rsidR="00172CBD" w:rsidRPr="00172CBD" w:rsidRDefault="00172CBD" w:rsidP="00172C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Beispiel: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Haus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172CBD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◆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—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Zimmer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(Zimmer ohne Haus sinnlos).</w:t>
      </w:r>
    </w:p>
    <w:p w14:paraId="68E194A9" w14:textId="4D88F4C9" w:rsidR="00172CBD" w:rsidRPr="00172CBD" w:rsidRDefault="00172CBD" w:rsidP="00172C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Merke: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Nutze Komposition für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starke Besitzverhältnisse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(Containment).</w:t>
      </w:r>
      <w:r w:rsidRPr="00172CBD">
        <w:rPr>
          <w:noProof/>
          <w:sz w:val="20"/>
          <w:szCs w:val="20"/>
          <w:lang w:val="de-DE"/>
        </w:rPr>
        <w:t xml:space="preserve"> </w:t>
      </w:r>
    </w:p>
    <w:p w14:paraId="3111070A" w14:textId="66D22B20" w:rsidR="00172CBD" w:rsidRPr="00172CBD" w:rsidRDefault="00172CBD" w:rsidP="00172CBD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7547D6D5" w14:textId="2638DD97" w:rsidR="00172CBD" w:rsidRPr="00172CBD" w:rsidRDefault="00172CBD" w:rsidP="00172C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Kleine UML-Checkliste fürs Klassendiagramm (IHK-Praxis)</w:t>
      </w:r>
    </w:p>
    <w:p w14:paraId="60099F2A" w14:textId="77777777" w:rsidR="00172CBD" w:rsidRPr="00172CBD" w:rsidRDefault="00172CBD" w:rsidP="00172C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Domänenbegriffe sammeln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(aus Anforderungen/Use-Cases).</w:t>
      </w:r>
    </w:p>
    <w:p w14:paraId="6C2BFCC6" w14:textId="77777777" w:rsidR="00172CBD" w:rsidRPr="00172CBD" w:rsidRDefault="00172CBD" w:rsidP="00172C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Klassen + Schlüsselfelder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(IDs) definieren.</w:t>
      </w:r>
    </w:p>
    <w:p w14:paraId="6E8D350F" w14:textId="77777777" w:rsidR="00172CBD" w:rsidRPr="00172CBD" w:rsidRDefault="00172CBD" w:rsidP="00172C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Beziehungen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setzen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mit Kardinalitäten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und – wenn sinnvoll – Rollenbezeichnungen.</w:t>
      </w:r>
    </w:p>
    <w:p w14:paraId="3A396754" w14:textId="77777777" w:rsidR="00172CBD" w:rsidRPr="00172CBD" w:rsidRDefault="00172CBD" w:rsidP="00172C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Wähle Beziehungstyp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: Assoziation vs. Aggregation vs.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Komposition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; Vererbung nur bei echtem „ist-ein“.</w:t>
      </w:r>
    </w:p>
    <w:p w14:paraId="473DC420" w14:textId="77777777" w:rsidR="00172CBD" w:rsidRPr="00172CBD" w:rsidRDefault="00172CBD" w:rsidP="00172C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Sichtbarkeiten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angeben (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+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-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172CBD">
        <w:rPr>
          <w:rFonts w:eastAsia="Times New Roman" w:cs="Courier New"/>
          <w:kern w:val="0"/>
          <w:sz w:val="20"/>
          <w:szCs w:val="20"/>
          <w14:ligatures w14:val="none"/>
        </w:rPr>
        <w:t>#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), </w:t>
      </w: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Interfaces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 xml:space="preserve"> für Verträge.</w:t>
      </w:r>
    </w:p>
    <w:p w14:paraId="2799EBD3" w14:textId="77777777" w:rsidR="00172CBD" w:rsidRPr="00172CBD" w:rsidRDefault="00172CBD" w:rsidP="00172C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72CBD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Einfach halten</w:t>
      </w:r>
      <w:r w:rsidRPr="00172CBD">
        <w:rPr>
          <w:rFonts w:eastAsia="Times New Roman" w:cs="Times New Roman"/>
          <w:kern w:val="0"/>
          <w:sz w:val="20"/>
          <w:szCs w:val="20"/>
          <w14:ligatures w14:val="none"/>
        </w:rPr>
        <w:t>: Nur modellieren, was fürs Verständnis/Design nötig ist.</w:t>
      </w:r>
    </w:p>
    <w:p w14:paraId="56D0C018" w14:textId="77777777" w:rsidR="00172CBD" w:rsidRPr="00172CBD" w:rsidRDefault="00172CBD">
      <w:pPr>
        <w:rPr>
          <w:sz w:val="20"/>
          <w:szCs w:val="20"/>
          <w:lang w:val="de-DE"/>
        </w:rPr>
      </w:pPr>
    </w:p>
    <w:sectPr w:rsidR="00172CBD" w:rsidRPr="0017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060E"/>
    <w:multiLevelType w:val="multilevel"/>
    <w:tmpl w:val="ECF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2C5D"/>
    <w:multiLevelType w:val="multilevel"/>
    <w:tmpl w:val="5F4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813C2"/>
    <w:multiLevelType w:val="multilevel"/>
    <w:tmpl w:val="4050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C739C"/>
    <w:multiLevelType w:val="multilevel"/>
    <w:tmpl w:val="071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71937"/>
    <w:multiLevelType w:val="multilevel"/>
    <w:tmpl w:val="0B4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427D3"/>
    <w:multiLevelType w:val="multilevel"/>
    <w:tmpl w:val="FF4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91B19"/>
    <w:multiLevelType w:val="multilevel"/>
    <w:tmpl w:val="64D0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23205"/>
    <w:multiLevelType w:val="multilevel"/>
    <w:tmpl w:val="4C08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17B05"/>
    <w:multiLevelType w:val="multilevel"/>
    <w:tmpl w:val="A42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35682"/>
    <w:multiLevelType w:val="multilevel"/>
    <w:tmpl w:val="E5C6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87AC6"/>
    <w:multiLevelType w:val="multilevel"/>
    <w:tmpl w:val="956C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B7008"/>
    <w:multiLevelType w:val="multilevel"/>
    <w:tmpl w:val="8B74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603D2"/>
    <w:multiLevelType w:val="multilevel"/>
    <w:tmpl w:val="7BD0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151D7"/>
    <w:multiLevelType w:val="multilevel"/>
    <w:tmpl w:val="F41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86094"/>
    <w:multiLevelType w:val="multilevel"/>
    <w:tmpl w:val="941A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A0CD0"/>
    <w:multiLevelType w:val="multilevel"/>
    <w:tmpl w:val="8826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35977"/>
    <w:multiLevelType w:val="multilevel"/>
    <w:tmpl w:val="FAD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35D91"/>
    <w:multiLevelType w:val="multilevel"/>
    <w:tmpl w:val="9B7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915DA8"/>
    <w:multiLevelType w:val="multilevel"/>
    <w:tmpl w:val="88FC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E64B6"/>
    <w:multiLevelType w:val="multilevel"/>
    <w:tmpl w:val="AED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4043F"/>
    <w:multiLevelType w:val="multilevel"/>
    <w:tmpl w:val="307C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2D1566"/>
    <w:multiLevelType w:val="multilevel"/>
    <w:tmpl w:val="5A58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4113BC"/>
    <w:multiLevelType w:val="multilevel"/>
    <w:tmpl w:val="A708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411BB"/>
    <w:multiLevelType w:val="multilevel"/>
    <w:tmpl w:val="AD7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5431EF"/>
    <w:multiLevelType w:val="multilevel"/>
    <w:tmpl w:val="A0CC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E87A66"/>
    <w:multiLevelType w:val="multilevel"/>
    <w:tmpl w:val="DC78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111A0C"/>
    <w:multiLevelType w:val="multilevel"/>
    <w:tmpl w:val="E17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DF35E8"/>
    <w:multiLevelType w:val="multilevel"/>
    <w:tmpl w:val="ABF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C6FFB"/>
    <w:multiLevelType w:val="multilevel"/>
    <w:tmpl w:val="5AD0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F8211B"/>
    <w:multiLevelType w:val="multilevel"/>
    <w:tmpl w:val="8928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11268B"/>
    <w:multiLevelType w:val="multilevel"/>
    <w:tmpl w:val="B2FE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195A16"/>
    <w:multiLevelType w:val="multilevel"/>
    <w:tmpl w:val="83C4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AB4AD0"/>
    <w:multiLevelType w:val="multilevel"/>
    <w:tmpl w:val="A42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8D7CA0"/>
    <w:multiLevelType w:val="multilevel"/>
    <w:tmpl w:val="A0A6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032067"/>
    <w:multiLevelType w:val="multilevel"/>
    <w:tmpl w:val="8AB8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D223D9"/>
    <w:multiLevelType w:val="multilevel"/>
    <w:tmpl w:val="D32A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9B38B4"/>
    <w:multiLevelType w:val="multilevel"/>
    <w:tmpl w:val="3BD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DA6309"/>
    <w:multiLevelType w:val="multilevel"/>
    <w:tmpl w:val="3602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86D9B"/>
    <w:multiLevelType w:val="multilevel"/>
    <w:tmpl w:val="5DBA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811FE"/>
    <w:multiLevelType w:val="multilevel"/>
    <w:tmpl w:val="BC4A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CC208D"/>
    <w:multiLevelType w:val="multilevel"/>
    <w:tmpl w:val="E034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0F791D"/>
    <w:multiLevelType w:val="multilevel"/>
    <w:tmpl w:val="5834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F82A47"/>
    <w:multiLevelType w:val="multilevel"/>
    <w:tmpl w:val="295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9E1CC1"/>
    <w:multiLevelType w:val="multilevel"/>
    <w:tmpl w:val="9D1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6E20A0"/>
    <w:multiLevelType w:val="multilevel"/>
    <w:tmpl w:val="8226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8856C6"/>
    <w:multiLevelType w:val="multilevel"/>
    <w:tmpl w:val="8A7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6C1A96"/>
    <w:multiLevelType w:val="multilevel"/>
    <w:tmpl w:val="485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3453">
    <w:abstractNumId w:val="22"/>
  </w:num>
  <w:num w:numId="2" w16cid:durableId="1265111040">
    <w:abstractNumId w:val="8"/>
  </w:num>
  <w:num w:numId="3" w16cid:durableId="2032798205">
    <w:abstractNumId w:val="18"/>
  </w:num>
  <w:num w:numId="4" w16cid:durableId="1419790263">
    <w:abstractNumId w:val="37"/>
  </w:num>
  <w:num w:numId="5" w16cid:durableId="424543307">
    <w:abstractNumId w:val="26"/>
  </w:num>
  <w:num w:numId="6" w16cid:durableId="549920214">
    <w:abstractNumId w:val="35"/>
  </w:num>
  <w:num w:numId="7" w16cid:durableId="747652669">
    <w:abstractNumId w:val="39"/>
  </w:num>
  <w:num w:numId="8" w16cid:durableId="1853447271">
    <w:abstractNumId w:val="4"/>
  </w:num>
  <w:num w:numId="9" w16cid:durableId="409891904">
    <w:abstractNumId w:val="25"/>
  </w:num>
  <w:num w:numId="10" w16cid:durableId="280916694">
    <w:abstractNumId w:val="7"/>
  </w:num>
  <w:num w:numId="11" w16cid:durableId="1036731613">
    <w:abstractNumId w:val="40"/>
  </w:num>
  <w:num w:numId="12" w16cid:durableId="1901401884">
    <w:abstractNumId w:val="9"/>
  </w:num>
  <w:num w:numId="13" w16cid:durableId="1421489727">
    <w:abstractNumId w:val="12"/>
  </w:num>
  <w:num w:numId="14" w16cid:durableId="145752876">
    <w:abstractNumId w:val="30"/>
  </w:num>
  <w:num w:numId="15" w16cid:durableId="1821073837">
    <w:abstractNumId w:val="41"/>
  </w:num>
  <w:num w:numId="16" w16cid:durableId="1282566205">
    <w:abstractNumId w:val="31"/>
  </w:num>
  <w:num w:numId="17" w16cid:durableId="853033878">
    <w:abstractNumId w:val="11"/>
  </w:num>
  <w:num w:numId="18" w16cid:durableId="1854417746">
    <w:abstractNumId w:val="10"/>
  </w:num>
  <w:num w:numId="19" w16cid:durableId="919633689">
    <w:abstractNumId w:val="44"/>
  </w:num>
  <w:num w:numId="20" w16cid:durableId="1533568885">
    <w:abstractNumId w:val="23"/>
  </w:num>
  <w:num w:numId="21" w16cid:durableId="1961259672">
    <w:abstractNumId w:val="32"/>
  </w:num>
  <w:num w:numId="22" w16cid:durableId="1883207410">
    <w:abstractNumId w:val="3"/>
  </w:num>
  <w:num w:numId="23" w16cid:durableId="1551457323">
    <w:abstractNumId w:val="43"/>
  </w:num>
  <w:num w:numId="24" w16cid:durableId="2039961349">
    <w:abstractNumId w:val="17"/>
  </w:num>
  <w:num w:numId="25" w16cid:durableId="731003415">
    <w:abstractNumId w:val="15"/>
  </w:num>
  <w:num w:numId="26" w16cid:durableId="1234975594">
    <w:abstractNumId w:val="29"/>
  </w:num>
  <w:num w:numId="27" w16cid:durableId="450247437">
    <w:abstractNumId w:val="2"/>
  </w:num>
  <w:num w:numId="28" w16cid:durableId="414209915">
    <w:abstractNumId w:val="14"/>
  </w:num>
  <w:num w:numId="29" w16cid:durableId="504050899">
    <w:abstractNumId w:val="38"/>
  </w:num>
  <w:num w:numId="30" w16cid:durableId="555433051">
    <w:abstractNumId w:val="33"/>
  </w:num>
  <w:num w:numId="31" w16cid:durableId="2058042610">
    <w:abstractNumId w:val="24"/>
  </w:num>
  <w:num w:numId="32" w16cid:durableId="1242789038">
    <w:abstractNumId w:val="34"/>
  </w:num>
  <w:num w:numId="33" w16cid:durableId="1856337418">
    <w:abstractNumId w:val="1"/>
  </w:num>
  <w:num w:numId="34" w16cid:durableId="1561594928">
    <w:abstractNumId w:val="16"/>
  </w:num>
  <w:num w:numId="35" w16cid:durableId="1381586493">
    <w:abstractNumId w:val="19"/>
  </w:num>
  <w:num w:numId="36" w16cid:durableId="364259837">
    <w:abstractNumId w:val="13"/>
  </w:num>
  <w:num w:numId="37" w16cid:durableId="462621480">
    <w:abstractNumId w:val="6"/>
  </w:num>
  <w:num w:numId="38" w16cid:durableId="184827809">
    <w:abstractNumId w:val="27"/>
  </w:num>
  <w:num w:numId="39" w16cid:durableId="745956834">
    <w:abstractNumId w:val="28"/>
  </w:num>
  <w:num w:numId="40" w16cid:durableId="2069768603">
    <w:abstractNumId w:val="42"/>
  </w:num>
  <w:num w:numId="41" w16cid:durableId="417868295">
    <w:abstractNumId w:val="36"/>
  </w:num>
  <w:num w:numId="42" w16cid:durableId="550576559">
    <w:abstractNumId w:val="5"/>
  </w:num>
  <w:num w:numId="43" w16cid:durableId="1873691302">
    <w:abstractNumId w:val="45"/>
  </w:num>
  <w:num w:numId="44" w16cid:durableId="868957694">
    <w:abstractNumId w:val="21"/>
  </w:num>
  <w:num w:numId="45" w16cid:durableId="1405489132">
    <w:abstractNumId w:val="0"/>
  </w:num>
  <w:num w:numId="46" w16cid:durableId="235172512">
    <w:abstractNumId w:val="46"/>
  </w:num>
  <w:num w:numId="47" w16cid:durableId="18816978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EC"/>
    <w:rsid w:val="000106EA"/>
    <w:rsid w:val="00172CBD"/>
    <w:rsid w:val="001C1FBF"/>
    <w:rsid w:val="004D122F"/>
    <w:rsid w:val="004F6679"/>
    <w:rsid w:val="006165EF"/>
    <w:rsid w:val="0082264C"/>
    <w:rsid w:val="009F6966"/>
    <w:rsid w:val="00D339EC"/>
    <w:rsid w:val="00F061FD"/>
    <w:rsid w:val="00F27924"/>
    <w:rsid w:val="00F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EC7C"/>
  <w15:chartTrackingRefBased/>
  <w15:docId w15:val="{7C53235A-ABC5-994E-87A6-A7BBA78A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3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9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39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39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39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0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FB10C8"/>
  </w:style>
  <w:style w:type="character" w:customStyle="1" w:styleId="hljs-variable">
    <w:name w:val="hljs-variable"/>
    <w:basedOn w:val="DefaultParagraphFont"/>
    <w:rsid w:val="00FB10C8"/>
  </w:style>
  <w:style w:type="character" w:customStyle="1" w:styleId="hljs-operator">
    <w:name w:val="hljs-operator"/>
    <w:basedOn w:val="DefaultParagraphFont"/>
    <w:rsid w:val="00FB10C8"/>
  </w:style>
  <w:style w:type="character" w:customStyle="1" w:styleId="hljs-keyword">
    <w:name w:val="hljs-keyword"/>
    <w:basedOn w:val="DefaultParagraphFont"/>
    <w:rsid w:val="00FB10C8"/>
  </w:style>
  <w:style w:type="character" w:customStyle="1" w:styleId="hljs-title">
    <w:name w:val="hljs-title"/>
    <w:basedOn w:val="DefaultParagraphFont"/>
    <w:rsid w:val="00FB10C8"/>
  </w:style>
  <w:style w:type="character" w:customStyle="1" w:styleId="hljs-comment">
    <w:name w:val="hljs-comment"/>
    <w:basedOn w:val="DefaultParagraphFont"/>
    <w:rsid w:val="00FB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Kirschner</dc:creator>
  <cp:keywords/>
  <dc:description/>
  <cp:lastModifiedBy>Mathias Kirschner</cp:lastModifiedBy>
  <cp:revision>5</cp:revision>
  <dcterms:created xsi:type="dcterms:W3CDTF">2025-10-18T16:37:00Z</dcterms:created>
  <dcterms:modified xsi:type="dcterms:W3CDTF">2025-10-20T06:27:00Z</dcterms:modified>
</cp:coreProperties>
</file>